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F1" w:rsidRPr="007A1F2E" w:rsidRDefault="000E38F1" w:rsidP="007A1F2E">
      <w:pPr>
        <w:pStyle w:val="a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1F2E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0E38F1" w:rsidRPr="007A1F2E" w:rsidRDefault="000E38F1" w:rsidP="007A1F2E">
      <w:pPr>
        <w:pStyle w:val="a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1F2E">
        <w:rPr>
          <w:rFonts w:ascii="Times New Roman" w:hAnsi="Times New Roman" w:cs="Times New Roman"/>
          <w:b/>
          <w:sz w:val="27"/>
          <w:szCs w:val="27"/>
        </w:rPr>
        <w:t>юридического отдела аппарата Думы городского округа Тольятти</w:t>
      </w:r>
    </w:p>
    <w:p w:rsidR="000E38F1" w:rsidRPr="007A1F2E" w:rsidRDefault="000E38F1" w:rsidP="007A1F2E">
      <w:pPr>
        <w:pStyle w:val="a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1F2E">
        <w:rPr>
          <w:rFonts w:ascii="Times New Roman" w:hAnsi="Times New Roman" w:cs="Times New Roman"/>
          <w:b/>
          <w:sz w:val="27"/>
          <w:szCs w:val="27"/>
        </w:rPr>
        <w:t>на проект решения Думы городского округа Тольятти</w:t>
      </w:r>
    </w:p>
    <w:p w:rsidR="007A1F2E" w:rsidRPr="007A1F2E" w:rsidRDefault="002D4083" w:rsidP="007A1F2E">
      <w:pPr>
        <w:pStyle w:val="a8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="007A1F2E" w:rsidRPr="007A1F2E">
        <w:rPr>
          <w:rFonts w:ascii="Times New Roman" w:hAnsi="Times New Roman" w:cs="Times New Roman"/>
          <w:b/>
          <w:sz w:val="27"/>
          <w:szCs w:val="27"/>
        </w:rPr>
        <w:t>Об Обращении депутатов Думы городского округа Тольятти</w:t>
      </w:r>
    </w:p>
    <w:p w:rsidR="007A1F2E" w:rsidRPr="007A1F2E" w:rsidRDefault="007A1F2E" w:rsidP="007A1F2E">
      <w:pPr>
        <w:pStyle w:val="a8"/>
        <w:jc w:val="center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7A1F2E">
        <w:rPr>
          <w:rFonts w:ascii="Times New Roman" w:hAnsi="Times New Roman" w:cs="Times New Roman"/>
          <w:b/>
          <w:sz w:val="27"/>
          <w:szCs w:val="27"/>
        </w:rPr>
        <w:t>в Министерство обороны Российской Федерации</w:t>
      </w:r>
      <w:r w:rsidR="002D4083">
        <w:rPr>
          <w:rFonts w:ascii="Times New Roman" w:hAnsi="Times New Roman" w:cs="Times New Roman"/>
          <w:b/>
          <w:sz w:val="27"/>
          <w:szCs w:val="27"/>
        </w:rPr>
        <w:t>»</w:t>
      </w:r>
    </w:p>
    <w:p w:rsidR="000E38F1" w:rsidRPr="000E38F1" w:rsidRDefault="000E38F1" w:rsidP="000E38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38F1">
        <w:rPr>
          <w:rFonts w:ascii="Times New Roman" w:eastAsia="Calibri" w:hAnsi="Times New Roman" w:cs="Times New Roman"/>
          <w:b/>
          <w:sz w:val="28"/>
          <w:szCs w:val="28"/>
        </w:rPr>
        <w:t xml:space="preserve">(Д – </w:t>
      </w:r>
      <w:r w:rsidR="00203A46">
        <w:rPr>
          <w:rFonts w:ascii="Times New Roman" w:eastAsia="Calibri" w:hAnsi="Times New Roman" w:cs="Times New Roman"/>
          <w:b/>
          <w:sz w:val="28"/>
          <w:szCs w:val="28"/>
        </w:rPr>
        <w:t>264</w:t>
      </w:r>
      <w:r w:rsidRPr="000E38F1">
        <w:rPr>
          <w:rFonts w:ascii="Times New Roman" w:eastAsia="Calibri" w:hAnsi="Times New Roman" w:cs="Times New Roman"/>
          <w:b/>
          <w:sz w:val="28"/>
          <w:szCs w:val="28"/>
        </w:rPr>
        <w:t xml:space="preserve"> от </w:t>
      </w:r>
      <w:r w:rsidR="007A1F2E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Pr="000E38F1">
        <w:rPr>
          <w:rFonts w:ascii="Times New Roman" w:eastAsia="Calibri" w:hAnsi="Times New Roman" w:cs="Times New Roman"/>
          <w:b/>
          <w:sz w:val="28"/>
          <w:szCs w:val="28"/>
        </w:rPr>
        <w:t>.0</w:t>
      </w:r>
      <w:r w:rsidR="007A1F2E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0E38F1">
        <w:rPr>
          <w:rFonts w:ascii="Times New Roman" w:eastAsia="Calibri" w:hAnsi="Times New Roman" w:cs="Times New Roman"/>
          <w:b/>
          <w:sz w:val="28"/>
          <w:szCs w:val="28"/>
        </w:rPr>
        <w:t>.2021)</w:t>
      </w:r>
    </w:p>
    <w:p w:rsidR="00C8485A" w:rsidRPr="000E38F1" w:rsidRDefault="00C8485A" w:rsidP="000E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8F1" w:rsidRPr="00C8485A" w:rsidRDefault="000E38F1" w:rsidP="00C8485A">
      <w:pPr>
        <w:pStyle w:val="a8"/>
        <w:spacing w:line="276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E38F1">
        <w:rPr>
          <w:rFonts w:eastAsia="Calibri" w:cs="Times New Roman"/>
          <w:sz w:val="28"/>
          <w:szCs w:val="28"/>
        </w:rPr>
        <w:tab/>
      </w:r>
      <w:r w:rsidRPr="00C8485A">
        <w:rPr>
          <w:rFonts w:ascii="Times New Roman" w:eastAsia="Calibri" w:hAnsi="Times New Roman" w:cs="Times New Roman"/>
          <w:sz w:val="27"/>
          <w:szCs w:val="27"/>
        </w:rPr>
        <w:t>Рассмотрев проект решения Думы городского округа</w:t>
      </w:r>
      <w:r w:rsidR="007A1F2E" w:rsidRPr="00C8485A">
        <w:rPr>
          <w:rFonts w:ascii="Times New Roman" w:eastAsia="Calibri" w:hAnsi="Times New Roman" w:cs="Times New Roman"/>
          <w:sz w:val="27"/>
          <w:szCs w:val="27"/>
        </w:rPr>
        <w:t xml:space="preserve"> «</w:t>
      </w:r>
      <w:r w:rsidR="007A1F2E" w:rsidRPr="00C8485A">
        <w:rPr>
          <w:rFonts w:ascii="Times New Roman" w:hAnsi="Times New Roman" w:cs="Times New Roman"/>
          <w:sz w:val="27"/>
          <w:szCs w:val="27"/>
        </w:rPr>
        <w:t xml:space="preserve">Об Обращении депутатов Думы городского округа Тольятти  в Министерство обороны Российской Федерации» (далее - проект решения Думы), </w:t>
      </w:r>
      <w:r w:rsidRPr="00C8485A">
        <w:rPr>
          <w:rFonts w:ascii="Times New Roman" w:eastAsia="Calibri" w:hAnsi="Times New Roman" w:cs="Times New Roman"/>
          <w:sz w:val="27"/>
          <w:szCs w:val="27"/>
        </w:rPr>
        <w:t xml:space="preserve"> необходимо отметить следующее.</w:t>
      </w:r>
    </w:p>
    <w:p w:rsidR="000E38F1" w:rsidRPr="00C8485A" w:rsidRDefault="000E38F1" w:rsidP="00C8485A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C8485A">
        <w:rPr>
          <w:rFonts w:ascii="Times New Roman" w:eastAsia="Calibri" w:hAnsi="Times New Roman" w:cs="Times New Roman"/>
          <w:sz w:val="27"/>
          <w:szCs w:val="27"/>
        </w:rPr>
        <w:t xml:space="preserve">В соответствии со статьей 8 Закона Самарской области от 10.07.2008г. </w:t>
      </w:r>
      <w:r w:rsidRPr="00C8485A">
        <w:rPr>
          <w:rFonts w:ascii="Times New Roman" w:eastAsia="Calibri" w:hAnsi="Times New Roman" w:cs="Times New Roman"/>
          <w:sz w:val="27"/>
          <w:szCs w:val="27"/>
        </w:rPr>
        <w:br/>
        <w:t>№ 67 - 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 депутат по вопросам, связанным с их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  <w:proofErr w:type="gramEnd"/>
    </w:p>
    <w:p w:rsidR="000E38F1" w:rsidRPr="00C8485A" w:rsidRDefault="000E38F1" w:rsidP="00C8485A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8485A">
        <w:rPr>
          <w:rFonts w:ascii="Times New Roman" w:eastAsia="Calibri" w:hAnsi="Times New Roman" w:cs="Times New Roman"/>
          <w:iCs/>
          <w:sz w:val="27"/>
          <w:szCs w:val="27"/>
        </w:rPr>
        <w:t xml:space="preserve">Согласно пункту 17.9. части 2 статьи 25 Устава городского округа Тольятти к полномочиям Думы относится </w:t>
      </w:r>
      <w:r w:rsidRPr="00C8485A">
        <w:rPr>
          <w:rFonts w:ascii="Times New Roman" w:eastAsia="Calibri" w:hAnsi="Times New Roman" w:cs="Times New Roman"/>
          <w:sz w:val="27"/>
          <w:szCs w:val="27"/>
        </w:rPr>
        <w:t>принятие обращений в органы государственной власти Российской Федерации и Самарской области.</w:t>
      </w:r>
    </w:p>
    <w:p w:rsidR="00723D2D" w:rsidRPr="00C8485A" w:rsidRDefault="003A3AAF" w:rsidP="00C8485A">
      <w:pPr>
        <w:pStyle w:val="a8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eastAsia="Calibri" w:hAnsi="Times New Roman" w:cs="Times New Roman"/>
          <w:sz w:val="27"/>
          <w:szCs w:val="27"/>
        </w:rPr>
        <w:t xml:space="preserve">           </w:t>
      </w:r>
      <w:r w:rsidR="000E38F1" w:rsidRPr="00C8485A">
        <w:rPr>
          <w:rFonts w:ascii="Times New Roman" w:eastAsia="Calibri" w:hAnsi="Times New Roman" w:cs="Times New Roman"/>
          <w:sz w:val="27"/>
          <w:szCs w:val="27"/>
        </w:rPr>
        <w:t xml:space="preserve">В указанном обращении депутаты Думы городского округа Тольятти просят </w:t>
      </w:r>
      <w:r w:rsidR="000E38F1" w:rsidRPr="00C8485A">
        <w:rPr>
          <w:rFonts w:ascii="Times New Roman" w:hAnsi="Times New Roman" w:cs="Times New Roman"/>
          <w:sz w:val="27"/>
          <w:szCs w:val="27"/>
        </w:rPr>
        <w:t>рассмотреть возможность</w:t>
      </w:r>
      <w:r w:rsidR="00172CC1" w:rsidRPr="00C8485A">
        <w:rPr>
          <w:rFonts w:ascii="Times New Roman" w:hAnsi="Times New Roman" w:cs="Times New Roman"/>
          <w:sz w:val="27"/>
          <w:szCs w:val="27"/>
        </w:rPr>
        <w:t xml:space="preserve"> </w:t>
      </w:r>
      <w:r w:rsidR="00172CC1" w:rsidRPr="00C8485A">
        <w:rPr>
          <w:rFonts w:ascii="Times New Roman" w:eastAsia="Times New Roman" w:hAnsi="Times New Roman" w:cs="Times New Roman"/>
          <w:sz w:val="27"/>
          <w:szCs w:val="27"/>
        </w:rPr>
        <w:t xml:space="preserve">воссоздания </w:t>
      </w:r>
      <w:r w:rsidR="00172CC1" w:rsidRPr="00C8485A">
        <w:rPr>
          <w:rFonts w:ascii="Times New Roman" w:hAnsi="Times New Roman" w:cs="Times New Roman"/>
          <w:sz w:val="27"/>
          <w:szCs w:val="27"/>
        </w:rPr>
        <w:t>кадетского корпуса на базе существующих помещений бывшего кадетского корпуса, находящегося по адресу: г</w:t>
      </w:r>
      <w:proofErr w:type="gramStart"/>
      <w:r w:rsidR="00172CC1" w:rsidRPr="00C8485A">
        <w:rPr>
          <w:rFonts w:ascii="Times New Roman" w:hAnsi="Times New Roman" w:cs="Times New Roman"/>
          <w:sz w:val="27"/>
          <w:szCs w:val="27"/>
        </w:rPr>
        <w:t>.Т</w:t>
      </w:r>
      <w:proofErr w:type="gramEnd"/>
      <w:r w:rsidR="00172CC1" w:rsidRPr="00C8485A">
        <w:rPr>
          <w:rFonts w:ascii="Times New Roman" w:hAnsi="Times New Roman" w:cs="Times New Roman"/>
          <w:sz w:val="27"/>
          <w:szCs w:val="27"/>
        </w:rPr>
        <w:t>ольятти, Ворошилова, 2А.</w:t>
      </w:r>
      <w:r w:rsidR="00723D2D" w:rsidRPr="00C8485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E38F1" w:rsidRPr="00C8485A" w:rsidRDefault="003A3AAF" w:rsidP="00C8485A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48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="000E38F1" w:rsidRPr="00C8485A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данному обращению необходимо пояснить следующее.</w:t>
      </w:r>
    </w:p>
    <w:p w:rsidR="003A3AAF" w:rsidRPr="00C8485A" w:rsidRDefault="003A3AAF" w:rsidP="00C8485A">
      <w:pPr>
        <w:pStyle w:val="a8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eastAsia="Times New Roman" w:hAnsi="Times New Roman" w:cs="Times New Roman"/>
          <w:sz w:val="27"/>
          <w:szCs w:val="27"/>
        </w:rPr>
        <w:t xml:space="preserve">       С 1997 года по 2010 год на базе бывшего Тольяттинского высшего военного строительного командного училища функционировало государственное образовательное учреждение среднего (полного) общего образования «Военно-технический кадетский корпус» (далее - кадетский корпус). Срок обучения в кадетском корпусе составлял 3 года. В кадетском корпусе обучалось 300 детей. В учреждении реализовывались основные образовательные программы для учащихся 9-11 классов и дополнительные образовательные программы, предусматривающие профессиональную ориентацию по профилю военно-строительного комплекса Министерства обороны Российской Федерации. Кадетский корпус активно участвовал в городских мероприятиях военно-патриотической направленности для детей и молодежи. Учреждение оказывало большую помощь в воспитании детей-сирот и детей, оставшихся без попечения родителей. За годы деятельности кадетского корпуса было обеспечено тесное сотрудничество органов власти и представителей Министерства обороны. Учреждение было полностью укомплектовано педагогическими кадрами.</w:t>
      </w:r>
      <w:r w:rsidR="004345B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3A3AAF" w:rsidRPr="00C8485A" w:rsidRDefault="003A3AAF" w:rsidP="00C8485A">
      <w:pPr>
        <w:pStyle w:val="a8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        Таким образом, в городском округе Тольятти имеется положительный опыт организации деятельности кадетского корпуса.</w:t>
      </w:r>
    </w:p>
    <w:p w:rsidR="003A3AAF" w:rsidRPr="00C8485A" w:rsidRDefault="00C8485A" w:rsidP="00C8485A">
      <w:pPr>
        <w:pStyle w:val="a8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 xml:space="preserve"> </w:t>
      </w:r>
      <w:r w:rsidR="003A3AAF" w:rsidRPr="00C8485A">
        <w:rPr>
          <w:rFonts w:ascii="Times New Roman" w:hAnsi="Times New Roman" w:cs="Times New Roman"/>
          <w:sz w:val="27"/>
          <w:szCs w:val="27"/>
        </w:rPr>
        <w:t xml:space="preserve">       03.08.2016 </w:t>
      </w:r>
      <w:r w:rsidR="003A3AAF" w:rsidRPr="00C8485A">
        <w:rPr>
          <w:rFonts w:ascii="Times New Roman" w:eastAsia="Times New Roman" w:hAnsi="Times New Roman" w:cs="Times New Roman"/>
          <w:sz w:val="27"/>
          <w:szCs w:val="27"/>
        </w:rPr>
        <w:t xml:space="preserve">года в адрес вице-губернатора - руководителя Администрации Губернатора Самарской области </w:t>
      </w:r>
      <w:proofErr w:type="spellStart"/>
      <w:r w:rsidR="003A3AAF" w:rsidRPr="00C8485A">
        <w:rPr>
          <w:rFonts w:ascii="Times New Roman" w:eastAsia="Times New Roman" w:hAnsi="Times New Roman" w:cs="Times New Roman"/>
          <w:sz w:val="27"/>
          <w:szCs w:val="27"/>
        </w:rPr>
        <w:t>Овчинникова</w:t>
      </w:r>
      <w:proofErr w:type="spellEnd"/>
      <w:r w:rsidR="003A3AAF" w:rsidRPr="00C8485A">
        <w:rPr>
          <w:rFonts w:ascii="Times New Roman" w:eastAsia="Times New Roman" w:hAnsi="Times New Roman" w:cs="Times New Roman"/>
          <w:sz w:val="27"/>
          <w:szCs w:val="27"/>
        </w:rPr>
        <w:t xml:space="preserve"> Д.Е. были направлены предложения о создании кадетского корпуса на базе имеющихся зданий, находящихся в муниципальной собственности (письмо от 03.08.2016 №6113/3).</w:t>
      </w:r>
    </w:p>
    <w:p w:rsidR="003A3AAF" w:rsidRPr="00C8485A" w:rsidRDefault="003A3AAF" w:rsidP="00C8485A">
      <w:pPr>
        <w:pStyle w:val="a8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 xml:space="preserve">26.08.2016 </w:t>
      </w:r>
      <w:r w:rsidRPr="00C8485A">
        <w:rPr>
          <w:rFonts w:ascii="Times New Roman" w:eastAsia="Times New Roman" w:hAnsi="Times New Roman" w:cs="Times New Roman"/>
          <w:sz w:val="27"/>
          <w:szCs w:val="27"/>
        </w:rPr>
        <w:t>мэрией городского округа Тольятти был получен ответ из Правительства Самарской области о возможности создания кадетского корпуса на базе одного из муниципальных общеобразовательных учреждений  городского  округа  Тольятти  и  необходимости   проведения совещания с участием представителей Правительства Самарской области и мэрии городского округа Тольятти (письмо от 26.08.2016 № 17/104).</w:t>
      </w:r>
    </w:p>
    <w:p w:rsidR="003A3AAF" w:rsidRPr="00C8485A" w:rsidRDefault="003A3AAF" w:rsidP="00C8485A">
      <w:pPr>
        <w:pStyle w:val="a8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490683" w:rsidRPr="00C848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4345B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8485A">
        <w:rPr>
          <w:rFonts w:ascii="Times New Roman" w:eastAsia="Times New Roman" w:hAnsi="Times New Roman" w:cs="Times New Roman"/>
          <w:sz w:val="27"/>
          <w:szCs w:val="27"/>
        </w:rPr>
        <w:t xml:space="preserve"> В 2014-2015 учебном году на территории городского округа Тольятти получило свое начало кадетское движение.</w:t>
      </w:r>
    </w:p>
    <w:p w:rsidR="003A3AAF" w:rsidRPr="00C8485A" w:rsidRDefault="003A3AAF" w:rsidP="00C8485A">
      <w:pPr>
        <w:pStyle w:val="a8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490683" w:rsidRPr="00C848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8485A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proofErr w:type="gramStart"/>
      <w:r w:rsidRPr="00C8485A">
        <w:rPr>
          <w:rFonts w:ascii="Times New Roman" w:eastAsia="Times New Roman" w:hAnsi="Times New Roman" w:cs="Times New Roman"/>
          <w:sz w:val="27"/>
          <w:szCs w:val="27"/>
        </w:rPr>
        <w:t>В настоящее время в 17 школах организована деятельность 81-ого кадетского класса различных направлений: казачье, общевойсковое, МЧС, военная разведка, инженерно-техническое, космическое, военно-историческое, правовое, пограничное.</w:t>
      </w:r>
      <w:proofErr w:type="gramEnd"/>
      <w:r w:rsidRPr="00C8485A">
        <w:rPr>
          <w:rFonts w:ascii="Times New Roman" w:eastAsia="Times New Roman" w:hAnsi="Times New Roman" w:cs="Times New Roman"/>
          <w:sz w:val="27"/>
          <w:szCs w:val="27"/>
        </w:rPr>
        <w:t xml:space="preserve"> Количество обучающихся в кадетских классах за 6 лет увеличилось с 50-ти до 2064 человек.</w:t>
      </w:r>
    </w:p>
    <w:p w:rsidR="000E38F1" w:rsidRPr="00C8485A" w:rsidRDefault="000E38F1" w:rsidP="00C84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>В соответствии со статьей 119</w:t>
      </w:r>
      <w:r w:rsidRPr="00C8485A">
        <w:rPr>
          <w:rFonts w:ascii="Times New Roman" w:eastAsia="Calibri" w:hAnsi="Times New Roman" w:cs="Times New Roman"/>
          <w:sz w:val="27"/>
          <w:szCs w:val="27"/>
        </w:rPr>
        <w:t xml:space="preserve"> Регламента Думы городского округа Тольятти</w:t>
      </w:r>
      <w:r w:rsidRPr="00C8485A">
        <w:rPr>
          <w:rFonts w:ascii="Times New Roman" w:hAnsi="Times New Roman" w:cs="Times New Roman"/>
          <w:sz w:val="27"/>
          <w:szCs w:val="27"/>
        </w:rPr>
        <w:t xml:space="preserve"> пакет документов, вносимый на рассмотрение Думы в порядке, установленном Регламентом, должен соответствовать требованиям </w:t>
      </w:r>
      <w:hyperlink r:id="rId7" w:history="1">
        <w:r w:rsidRPr="00C8485A">
          <w:rPr>
            <w:rFonts w:ascii="Times New Roman" w:hAnsi="Times New Roman" w:cs="Times New Roman"/>
            <w:color w:val="0D0D0D" w:themeColor="text1" w:themeTint="F2"/>
            <w:sz w:val="27"/>
            <w:szCs w:val="27"/>
          </w:rPr>
          <w:t>Положения</w:t>
        </w:r>
      </w:hyperlink>
      <w:r w:rsidRPr="00C8485A">
        <w:rPr>
          <w:rFonts w:ascii="Times New Roman" w:hAnsi="Times New Roman" w:cs="Times New Roman"/>
          <w:sz w:val="27"/>
          <w:szCs w:val="27"/>
        </w:rPr>
        <w:t xml:space="preserve"> о порядке внесения МПА и состоять </w:t>
      </w:r>
      <w:proofErr w:type="gramStart"/>
      <w:r w:rsidRPr="00C8485A">
        <w:rPr>
          <w:rFonts w:ascii="Times New Roman" w:hAnsi="Times New Roman" w:cs="Times New Roman"/>
          <w:sz w:val="27"/>
          <w:szCs w:val="27"/>
        </w:rPr>
        <w:t>из</w:t>
      </w:r>
      <w:proofErr w:type="gramEnd"/>
      <w:r w:rsidRPr="00C8485A">
        <w:rPr>
          <w:rFonts w:ascii="Times New Roman" w:hAnsi="Times New Roman" w:cs="Times New Roman"/>
          <w:sz w:val="27"/>
          <w:szCs w:val="27"/>
        </w:rPr>
        <w:t>:</w:t>
      </w:r>
    </w:p>
    <w:p w:rsidR="000E38F1" w:rsidRPr="00C8485A" w:rsidRDefault="000E38F1" w:rsidP="00C848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>1) сопроводительного письма, подписанного инициатором вопроса, с указанием докладчика;</w:t>
      </w:r>
    </w:p>
    <w:p w:rsidR="000E38F1" w:rsidRPr="00C8485A" w:rsidRDefault="000E38F1" w:rsidP="00C848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>2) проекта решения Думы;</w:t>
      </w:r>
    </w:p>
    <w:p w:rsidR="000E38F1" w:rsidRPr="00C8485A" w:rsidRDefault="000E38F1" w:rsidP="00C848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>3) пояснительной записки (справочного материала);</w:t>
      </w:r>
    </w:p>
    <w:p w:rsidR="000E38F1" w:rsidRPr="00C8485A" w:rsidRDefault="000E38F1" w:rsidP="00C848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>4) финансово-экономического обоснования - в случае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округа.</w:t>
      </w:r>
    </w:p>
    <w:p w:rsidR="000E38F1" w:rsidRPr="00C8485A" w:rsidRDefault="000E38F1" w:rsidP="00C8485A">
      <w:pPr>
        <w:widowControl w:val="0"/>
        <w:shd w:val="clear" w:color="auto" w:fill="FFFFFF"/>
        <w:spacing w:after="0"/>
        <w:ind w:firstLine="618"/>
        <w:jc w:val="both"/>
        <w:rPr>
          <w:rFonts w:ascii="Times New Roman" w:hAnsi="Times New Roman" w:cs="Times New Roman"/>
          <w:sz w:val="27"/>
          <w:szCs w:val="27"/>
        </w:rPr>
      </w:pPr>
      <w:r w:rsidRPr="00C8485A">
        <w:rPr>
          <w:rFonts w:ascii="Times New Roman" w:hAnsi="Times New Roman" w:cs="Times New Roman"/>
          <w:sz w:val="27"/>
          <w:szCs w:val="27"/>
        </w:rPr>
        <w:t>Представленный в Думу городского округа Тольятти пакет документов соответствует вышеуказанным требованием Регламента.</w:t>
      </w:r>
    </w:p>
    <w:p w:rsidR="000E38F1" w:rsidRPr="00C8485A" w:rsidRDefault="000E38F1" w:rsidP="00C8485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C8485A">
        <w:rPr>
          <w:rFonts w:ascii="Times New Roman" w:eastAsia="Calibri" w:hAnsi="Times New Roman" w:cs="Times New Roman"/>
          <w:b/>
          <w:bCs/>
          <w:sz w:val="27"/>
          <w:szCs w:val="27"/>
        </w:rPr>
        <w:t>Вывод:</w:t>
      </w:r>
      <w:r w:rsidRPr="00C8485A">
        <w:rPr>
          <w:rFonts w:ascii="Times New Roman" w:eastAsia="Calibri" w:hAnsi="Times New Roman" w:cs="Times New Roman"/>
          <w:b/>
          <w:sz w:val="27"/>
          <w:szCs w:val="27"/>
        </w:rPr>
        <w:t xml:space="preserve"> вопрос находится в компетенции Думы городского округа Тольятти и </w:t>
      </w:r>
      <w:r w:rsidRPr="00C8485A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может быть рассмотрен на ее заседании. </w:t>
      </w:r>
    </w:p>
    <w:p w:rsidR="000E38F1" w:rsidRDefault="000E38F1" w:rsidP="00C8485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2D4083" w:rsidRPr="00C8485A" w:rsidRDefault="002D4083" w:rsidP="00C8485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0E38F1" w:rsidRPr="00C8485A" w:rsidRDefault="000E38F1" w:rsidP="00C8485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C8485A">
        <w:rPr>
          <w:rFonts w:ascii="Times New Roman" w:eastAsia="Calibri" w:hAnsi="Times New Roman" w:cs="Times New Roman"/>
          <w:b/>
          <w:sz w:val="27"/>
          <w:szCs w:val="27"/>
        </w:rPr>
        <w:t xml:space="preserve">Начальник </w:t>
      </w:r>
    </w:p>
    <w:p w:rsidR="000E38F1" w:rsidRPr="00C8485A" w:rsidRDefault="000E38F1" w:rsidP="00C8485A">
      <w:pPr>
        <w:spacing w:after="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C8485A">
        <w:rPr>
          <w:rFonts w:ascii="Times New Roman" w:eastAsia="Calibri" w:hAnsi="Times New Roman" w:cs="Times New Roman"/>
          <w:b/>
          <w:sz w:val="27"/>
          <w:szCs w:val="27"/>
        </w:rPr>
        <w:t xml:space="preserve">юридического отдела </w:t>
      </w:r>
      <w:r w:rsidRPr="00C8485A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C8485A">
        <w:rPr>
          <w:rFonts w:ascii="Times New Roman" w:eastAsia="Calibri" w:hAnsi="Times New Roman" w:cs="Times New Roman"/>
          <w:b/>
          <w:sz w:val="27"/>
          <w:szCs w:val="27"/>
        </w:rPr>
        <w:tab/>
        <w:t xml:space="preserve">                                 </w:t>
      </w:r>
      <w:r w:rsidRPr="00C8485A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C8485A">
        <w:rPr>
          <w:rFonts w:ascii="Times New Roman" w:eastAsia="Calibri" w:hAnsi="Times New Roman" w:cs="Times New Roman"/>
          <w:b/>
          <w:sz w:val="27"/>
          <w:szCs w:val="27"/>
        </w:rPr>
        <w:tab/>
        <w:t>Е.В. Смирнова</w:t>
      </w:r>
    </w:p>
    <w:p w:rsidR="004345B1" w:rsidRDefault="004345B1" w:rsidP="000E38F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bookmarkStart w:id="0" w:name="_GoBack"/>
      <w:bookmarkEnd w:id="0"/>
    </w:p>
    <w:p w:rsidR="002D4083" w:rsidRDefault="002D4083" w:rsidP="000E38F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2D4083" w:rsidRDefault="002D4083" w:rsidP="000E38F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E38F1" w:rsidRPr="004345B1" w:rsidRDefault="004345B1" w:rsidP="000E38F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proofErr w:type="spellStart"/>
      <w:r>
        <w:rPr>
          <w:rFonts w:ascii="Times New Roman" w:eastAsia="Calibri" w:hAnsi="Times New Roman" w:cs="Times New Roman"/>
          <w:sz w:val="16"/>
          <w:szCs w:val="16"/>
        </w:rPr>
        <w:t>С</w:t>
      </w:r>
      <w:r w:rsidR="00490683" w:rsidRPr="004345B1">
        <w:rPr>
          <w:rFonts w:ascii="Times New Roman" w:eastAsia="Calibri" w:hAnsi="Times New Roman" w:cs="Times New Roman"/>
          <w:sz w:val="16"/>
          <w:szCs w:val="16"/>
        </w:rPr>
        <w:t>илкович</w:t>
      </w:r>
      <w:proofErr w:type="spellEnd"/>
    </w:p>
    <w:sectPr w:rsidR="000E38F1" w:rsidRPr="004345B1" w:rsidSect="00A8212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A57" w:rsidRDefault="00D91A57" w:rsidP="00A82124">
      <w:pPr>
        <w:spacing w:after="0" w:line="240" w:lineRule="auto"/>
      </w:pPr>
      <w:r>
        <w:separator/>
      </w:r>
    </w:p>
  </w:endnote>
  <w:endnote w:type="continuationSeparator" w:id="0">
    <w:p w:rsidR="00D91A57" w:rsidRDefault="00D91A57" w:rsidP="00A82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A57" w:rsidRDefault="00D91A57" w:rsidP="00A82124">
      <w:pPr>
        <w:spacing w:after="0" w:line="240" w:lineRule="auto"/>
      </w:pPr>
      <w:r>
        <w:separator/>
      </w:r>
    </w:p>
  </w:footnote>
  <w:footnote w:type="continuationSeparator" w:id="0">
    <w:p w:rsidR="00D91A57" w:rsidRDefault="00D91A57" w:rsidP="00A82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554368"/>
      <w:docPartObj>
        <w:docPartGallery w:val="Page Numbers (Top of Page)"/>
        <w:docPartUnique/>
      </w:docPartObj>
    </w:sdtPr>
    <w:sdtContent>
      <w:p w:rsidR="00A82124" w:rsidRDefault="00F8290F">
        <w:pPr>
          <w:pStyle w:val="a4"/>
          <w:jc w:val="center"/>
        </w:pPr>
        <w:r>
          <w:fldChar w:fldCharType="begin"/>
        </w:r>
        <w:r w:rsidR="00A82124">
          <w:instrText>PAGE   \* MERGEFORMAT</w:instrText>
        </w:r>
        <w:r>
          <w:fldChar w:fldCharType="separate"/>
        </w:r>
        <w:r w:rsidR="002D4083">
          <w:rPr>
            <w:noProof/>
          </w:rPr>
          <w:t>2</w:t>
        </w:r>
        <w:r>
          <w:fldChar w:fldCharType="end"/>
        </w:r>
      </w:p>
    </w:sdtContent>
  </w:sdt>
  <w:p w:rsidR="00A82124" w:rsidRDefault="00A821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F54E2"/>
    <w:multiLevelType w:val="hybridMultilevel"/>
    <w:tmpl w:val="CC66E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8F1"/>
    <w:rsid w:val="00015291"/>
    <w:rsid w:val="000E38F1"/>
    <w:rsid w:val="00172CC1"/>
    <w:rsid w:val="00203A46"/>
    <w:rsid w:val="0020790C"/>
    <w:rsid w:val="002C7B54"/>
    <w:rsid w:val="002D4083"/>
    <w:rsid w:val="00326B75"/>
    <w:rsid w:val="00367B94"/>
    <w:rsid w:val="003A3AAF"/>
    <w:rsid w:val="004345B1"/>
    <w:rsid w:val="00490683"/>
    <w:rsid w:val="00723D2D"/>
    <w:rsid w:val="007A1F2E"/>
    <w:rsid w:val="007B1055"/>
    <w:rsid w:val="00A82124"/>
    <w:rsid w:val="00AC3600"/>
    <w:rsid w:val="00B81C9D"/>
    <w:rsid w:val="00C8485A"/>
    <w:rsid w:val="00D91A57"/>
    <w:rsid w:val="00E129E9"/>
    <w:rsid w:val="00F5706D"/>
    <w:rsid w:val="00F8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8F1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8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124"/>
  </w:style>
  <w:style w:type="paragraph" w:styleId="a6">
    <w:name w:val="footer"/>
    <w:basedOn w:val="a"/>
    <w:link w:val="a7"/>
    <w:uiPriority w:val="99"/>
    <w:unhideWhenUsed/>
    <w:rsid w:val="00A8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124"/>
  </w:style>
  <w:style w:type="paragraph" w:styleId="a8">
    <w:name w:val="No Spacing"/>
    <w:uiPriority w:val="1"/>
    <w:qFormat/>
    <w:rsid w:val="007A1F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8F1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8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124"/>
  </w:style>
  <w:style w:type="paragraph" w:styleId="a6">
    <w:name w:val="footer"/>
    <w:basedOn w:val="a"/>
    <w:link w:val="a7"/>
    <w:uiPriority w:val="99"/>
    <w:unhideWhenUsed/>
    <w:rsid w:val="00A8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1CC756B79A71E6B5A45E980749E1DEAAA624E3778A6477A008F6C5B049BAB1C458817DE755A8A54CEE85CCC95409EBBFA3FA6CF483965CC1CCA7D6f6M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E.silkovich</cp:lastModifiedBy>
  <cp:revision>65</cp:revision>
  <dcterms:created xsi:type="dcterms:W3CDTF">2021-03-16T09:45:00Z</dcterms:created>
  <dcterms:modified xsi:type="dcterms:W3CDTF">2021-09-27T06:03:00Z</dcterms:modified>
</cp:coreProperties>
</file>