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D7F9" w14:textId="77777777" w:rsidR="00441A28" w:rsidRPr="00CE1835" w:rsidRDefault="00441A28" w:rsidP="00441A28">
      <w:pPr>
        <w:jc w:val="center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Информация администрации</w:t>
      </w:r>
      <w:r w:rsidR="00F0795C" w:rsidRPr="00CE1835">
        <w:rPr>
          <w:rFonts w:ascii="Times New Roman" w:hAnsi="Times New Roman" w:cs="Times New Roman"/>
          <w:sz w:val="26"/>
          <w:szCs w:val="26"/>
        </w:rPr>
        <w:t xml:space="preserve"> городского округа Тольятти</w:t>
      </w:r>
      <w:r w:rsidRPr="00CE1835">
        <w:rPr>
          <w:rFonts w:ascii="Times New Roman" w:hAnsi="Times New Roman" w:cs="Times New Roman"/>
          <w:sz w:val="26"/>
          <w:szCs w:val="26"/>
        </w:rPr>
        <w:t xml:space="preserve"> о мероприятиях муниципальной программы городского округа Тольятти «Развитие малого и среднего предпринимательства городского округа Тольятти на 2018-2022 годы», утвержденной постановлением администрации городского округа Тольятти от 28.</w:t>
      </w:r>
      <w:r w:rsidR="0089470C" w:rsidRPr="00CE1835">
        <w:rPr>
          <w:rFonts w:ascii="Times New Roman" w:hAnsi="Times New Roman" w:cs="Times New Roman"/>
          <w:sz w:val="26"/>
          <w:szCs w:val="26"/>
        </w:rPr>
        <w:t>08.2017 года № 2917-п/1, на 2022</w:t>
      </w:r>
      <w:r w:rsidRPr="00CE1835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6697279F" w14:textId="77777777" w:rsidR="00441A28" w:rsidRPr="00CE1835" w:rsidRDefault="00441A28" w:rsidP="00441A28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FD7F97E" w14:textId="77777777" w:rsidR="00CA1CF8" w:rsidRPr="00CE1835" w:rsidRDefault="009E1E8B" w:rsidP="00B5186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</w:r>
      <w:r w:rsidR="00441A28" w:rsidRPr="00CE1835">
        <w:rPr>
          <w:rFonts w:ascii="Times New Roman" w:hAnsi="Times New Roman" w:cs="Times New Roman"/>
          <w:sz w:val="26"/>
          <w:szCs w:val="26"/>
        </w:rPr>
        <w:t>Муниципальная программа городского округа Тольятти «Развитие малого и среднего предпринимательства</w:t>
      </w:r>
      <w:r w:rsidR="00963B4B" w:rsidRPr="00CE1835">
        <w:rPr>
          <w:rFonts w:ascii="Times New Roman" w:hAnsi="Times New Roman" w:cs="Times New Roman"/>
          <w:sz w:val="26"/>
          <w:szCs w:val="26"/>
        </w:rPr>
        <w:t xml:space="preserve"> городского округа Тольятти на 2018-2020 годы» утверждена постановлением администрации городского округа Тольятти от 28.08.2017 года</w:t>
      </w:r>
      <w:r w:rsidRPr="00CE1835">
        <w:rPr>
          <w:rFonts w:ascii="Times New Roman" w:hAnsi="Times New Roman" w:cs="Times New Roman"/>
          <w:sz w:val="26"/>
          <w:szCs w:val="26"/>
        </w:rPr>
        <w:t xml:space="preserve"> №2917-п/1 (далее – Программа).</w:t>
      </w:r>
    </w:p>
    <w:p w14:paraId="2B8B44D8" w14:textId="77777777" w:rsidR="009E1E8B" w:rsidRPr="00CE1835" w:rsidRDefault="00286EDD" w:rsidP="00B5186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Цель Программы</w:t>
      </w:r>
      <w:r w:rsidR="009E1E8B" w:rsidRPr="00CE1835">
        <w:rPr>
          <w:rFonts w:ascii="Times New Roman" w:hAnsi="Times New Roman" w:cs="Times New Roman"/>
          <w:sz w:val="26"/>
          <w:szCs w:val="26"/>
        </w:rPr>
        <w:t xml:space="preserve"> – создание благоприятных условий для развития малого и среднего предпринимательства на территории городского округа Тольятти.</w:t>
      </w:r>
    </w:p>
    <w:p w14:paraId="18DCE5CB" w14:textId="77777777" w:rsidR="009E1E8B" w:rsidRPr="00CE1835" w:rsidRDefault="009E1E8B" w:rsidP="00B5186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Задачи программы:</w:t>
      </w:r>
    </w:p>
    <w:p w14:paraId="6D684F9F" w14:textId="77777777" w:rsidR="009E1E8B" w:rsidRPr="00CE1835" w:rsidRDefault="009E1E8B" w:rsidP="00B518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Содействие субъектам малого и среднего</w:t>
      </w:r>
      <w:r w:rsidR="003F6EBC" w:rsidRPr="00CE1835">
        <w:rPr>
          <w:rFonts w:ascii="Times New Roman" w:hAnsi="Times New Roman" w:cs="Times New Roman"/>
          <w:sz w:val="26"/>
          <w:szCs w:val="26"/>
        </w:rPr>
        <w:t xml:space="preserve"> предпринимательства </w:t>
      </w:r>
      <w:r w:rsidR="00082699" w:rsidRPr="00CE1835">
        <w:rPr>
          <w:rFonts w:ascii="Times New Roman" w:hAnsi="Times New Roman" w:cs="Times New Roman"/>
          <w:sz w:val="26"/>
          <w:szCs w:val="26"/>
        </w:rPr>
        <w:t xml:space="preserve">(далее – субъектам МСП) </w:t>
      </w:r>
      <w:r w:rsidR="003F6EBC" w:rsidRPr="00CE1835">
        <w:rPr>
          <w:rFonts w:ascii="Times New Roman" w:hAnsi="Times New Roman" w:cs="Times New Roman"/>
          <w:sz w:val="26"/>
          <w:szCs w:val="26"/>
        </w:rPr>
        <w:t xml:space="preserve">в доступе </w:t>
      </w:r>
      <w:proofErr w:type="gramStart"/>
      <w:r w:rsidR="003F6EBC" w:rsidRPr="00CE1835">
        <w:rPr>
          <w:rFonts w:ascii="Times New Roman" w:hAnsi="Times New Roman" w:cs="Times New Roman"/>
          <w:sz w:val="26"/>
          <w:szCs w:val="26"/>
        </w:rPr>
        <w:t>к финансовой поддержки</w:t>
      </w:r>
      <w:proofErr w:type="gramEnd"/>
      <w:r w:rsidR="003F6EBC" w:rsidRPr="00CE1835">
        <w:rPr>
          <w:rFonts w:ascii="Times New Roman" w:hAnsi="Times New Roman" w:cs="Times New Roman"/>
          <w:sz w:val="26"/>
          <w:szCs w:val="26"/>
        </w:rPr>
        <w:t>.</w:t>
      </w:r>
    </w:p>
    <w:p w14:paraId="55C36D6A" w14:textId="77777777" w:rsidR="003F6EBC" w:rsidRPr="00CE1835" w:rsidRDefault="003F6EBC" w:rsidP="00B518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Развитие инфрастр</w:t>
      </w:r>
      <w:r w:rsidR="00082699" w:rsidRPr="00CE1835">
        <w:rPr>
          <w:rFonts w:ascii="Times New Roman" w:hAnsi="Times New Roman" w:cs="Times New Roman"/>
          <w:sz w:val="26"/>
          <w:szCs w:val="26"/>
        </w:rPr>
        <w:t>уктуры поддержки субъектов МСП</w:t>
      </w:r>
      <w:r w:rsidRPr="00CE1835">
        <w:rPr>
          <w:rFonts w:ascii="Times New Roman" w:hAnsi="Times New Roman" w:cs="Times New Roman"/>
          <w:sz w:val="26"/>
          <w:szCs w:val="26"/>
        </w:rPr>
        <w:t>.</w:t>
      </w:r>
    </w:p>
    <w:p w14:paraId="45494FA7" w14:textId="77777777" w:rsidR="003F6EBC" w:rsidRPr="00CE1835" w:rsidRDefault="003F6EBC" w:rsidP="00B518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Подготовка, переподготовка, повышение квалификации</w:t>
      </w:r>
      <w:r w:rsidR="002C3C59" w:rsidRPr="00CE1835">
        <w:rPr>
          <w:rFonts w:ascii="Times New Roman" w:hAnsi="Times New Roman" w:cs="Times New Roman"/>
          <w:sz w:val="26"/>
          <w:szCs w:val="26"/>
        </w:rPr>
        <w:t xml:space="preserve"> кадров</w:t>
      </w:r>
      <w:r w:rsidR="00082699" w:rsidRPr="00CE1835">
        <w:rPr>
          <w:rFonts w:ascii="Times New Roman" w:hAnsi="Times New Roman" w:cs="Times New Roman"/>
          <w:sz w:val="26"/>
          <w:szCs w:val="26"/>
        </w:rPr>
        <w:t xml:space="preserve"> для субъектов МСП</w:t>
      </w:r>
      <w:r w:rsidR="005E689A" w:rsidRPr="00CE1835">
        <w:rPr>
          <w:rFonts w:ascii="Times New Roman" w:hAnsi="Times New Roman" w:cs="Times New Roman"/>
          <w:sz w:val="26"/>
          <w:szCs w:val="26"/>
        </w:rPr>
        <w:t>.</w:t>
      </w:r>
    </w:p>
    <w:p w14:paraId="288192D6" w14:textId="77777777" w:rsidR="005E689A" w:rsidRPr="00CE1835" w:rsidRDefault="005E689A" w:rsidP="00B518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Оказание информационной и консультационной поддержки</w:t>
      </w:r>
      <w:r w:rsidR="00082699" w:rsidRPr="00CE1835">
        <w:rPr>
          <w:rFonts w:ascii="Times New Roman" w:hAnsi="Times New Roman" w:cs="Times New Roman"/>
          <w:sz w:val="26"/>
          <w:szCs w:val="26"/>
        </w:rPr>
        <w:t xml:space="preserve"> субъектам МСП</w:t>
      </w:r>
      <w:r w:rsidRPr="00CE1835">
        <w:rPr>
          <w:rFonts w:ascii="Times New Roman" w:hAnsi="Times New Roman" w:cs="Times New Roman"/>
          <w:sz w:val="26"/>
          <w:szCs w:val="26"/>
        </w:rPr>
        <w:t>.</w:t>
      </w:r>
    </w:p>
    <w:p w14:paraId="0DEAD511" w14:textId="77777777" w:rsidR="005E689A" w:rsidRPr="00CE1835" w:rsidRDefault="005E689A" w:rsidP="00B518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Содействие разв</w:t>
      </w:r>
      <w:r w:rsidR="00082699" w:rsidRPr="00CE1835">
        <w:rPr>
          <w:rFonts w:ascii="Times New Roman" w:hAnsi="Times New Roman" w:cs="Times New Roman"/>
          <w:sz w:val="26"/>
          <w:szCs w:val="26"/>
        </w:rPr>
        <w:t>итию субъектов МСП и выявление административных ограничений, возникающих в деятельности субъектов МСП.</w:t>
      </w:r>
    </w:p>
    <w:p w14:paraId="04FC9EEF" w14:textId="77777777" w:rsidR="00082699" w:rsidRPr="00CE1835" w:rsidRDefault="00405B30" w:rsidP="00B5186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</w:r>
      <w:r w:rsidR="00082699" w:rsidRPr="00CE1835">
        <w:rPr>
          <w:rFonts w:ascii="Times New Roman" w:hAnsi="Times New Roman" w:cs="Times New Roman"/>
          <w:sz w:val="26"/>
          <w:szCs w:val="26"/>
        </w:rPr>
        <w:t>Мероприятия Программы формируются</w:t>
      </w:r>
      <w:r w:rsidRPr="00CE1835">
        <w:rPr>
          <w:rFonts w:ascii="Times New Roman" w:hAnsi="Times New Roman" w:cs="Times New Roman"/>
          <w:sz w:val="26"/>
          <w:szCs w:val="26"/>
        </w:rPr>
        <w:t xml:space="preserve"> исходя из приоритетов государс</w:t>
      </w:r>
      <w:r w:rsidR="00154022" w:rsidRPr="00CE1835">
        <w:rPr>
          <w:rFonts w:ascii="Times New Roman" w:hAnsi="Times New Roman" w:cs="Times New Roman"/>
          <w:sz w:val="26"/>
          <w:szCs w:val="26"/>
        </w:rPr>
        <w:t>твенной поддержки субъектов МСП</w:t>
      </w:r>
      <w:r w:rsidR="008B51C5" w:rsidRPr="00CE1835">
        <w:rPr>
          <w:rFonts w:ascii="Times New Roman" w:hAnsi="Times New Roman" w:cs="Times New Roman"/>
          <w:sz w:val="26"/>
          <w:szCs w:val="26"/>
        </w:rPr>
        <w:t>,</w:t>
      </w:r>
      <w:r w:rsidR="00154022" w:rsidRPr="00CE1835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="00C025BA" w:rsidRPr="00CE1835">
        <w:rPr>
          <w:rFonts w:ascii="Times New Roman" w:hAnsi="Times New Roman" w:cs="Times New Roman"/>
          <w:sz w:val="26"/>
          <w:szCs w:val="26"/>
        </w:rPr>
        <w:t xml:space="preserve">в целях достижения </w:t>
      </w:r>
      <w:r w:rsidR="00144C90" w:rsidRPr="00CE1835">
        <w:rPr>
          <w:rFonts w:ascii="Times New Roman" w:hAnsi="Times New Roman" w:cs="Times New Roman"/>
          <w:sz w:val="26"/>
          <w:szCs w:val="26"/>
        </w:rPr>
        <w:t>декомпозированных и</w:t>
      </w:r>
      <w:r w:rsidR="00C025BA" w:rsidRPr="00CE1835">
        <w:rPr>
          <w:rFonts w:ascii="Times New Roman" w:hAnsi="Times New Roman" w:cs="Times New Roman"/>
          <w:sz w:val="26"/>
          <w:szCs w:val="26"/>
        </w:rPr>
        <w:t xml:space="preserve"> доведенных до городского округа Тольятти показателей </w:t>
      </w:r>
      <w:r w:rsidR="00144C90" w:rsidRPr="00CE1835">
        <w:rPr>
          <w:rFonts w:ascii="Times New Roman" w:hAnsi="Times New Roman" w:cs="Times New Roman"/>
          <w:sz w:val="26"/>
          <w:szCs w:val="26"/>
        </w:rPr>
        <w:t>национального проекта</w:t>
      </w:r>
      <w:r w:rsidR="00154022" w:rsidRPr="00CE1835">
        <w:rPr>
          <w:rFonts w:ascii="Times New Roman" w:hAnsi="Times New Roman" w:cs="Times New Roman"/>
          <w:sz w:val="26"/>
          <w:szCs w:val="26"/>
        </w:rPr>
        <w:t xml:space="preserve"> </w:t>
      </w:r>
      <w:r w:rsidR="00D53A27" w:rsidRPr="00CE1835">
        <w:rPr>
          <w:rFonts w:ascii="Times New Roman" w:hAnsi="Times New Roman" w:cs="Times New Roman"/>
          <w:sz w:val="26"/>
          <w:szCs w:val="26"/>
        </w:rPr>
        <w:t>«</w:t>
      </w:r>
      <w:r w:rsidR="001E47DA" w:rsidRPr="00CE1835">
        <w:rPr>
          <w:rFonts w:ascii="Times New Roman" w:hAnsi="Times New Roman" w:cs="Times New Roman"/>
          <w:sz w:val="26"/>
          <w:szCs w:val="26"/>
        </w:rPr>
        <w:t>М</w:t>
      </w:r>
      <w:r w:rsidR="00D53A27" w:rsidRPr="00CE1835">
        <w:rPr>
          <w:rFonts w:ascii="Times New Roman" w:hAnsi="Times New Roman" w:cs="Times New Roman"/>
          <w:sz w:val="26"/>
          <w:szCs w:val="26"/>
        </w:rPr>
        <w:t>алое и среднее предпринимательство и поддержка индивидуальной предпринимательской инициативы</w:t>
      </w:r>
      <w:r w:rsidR="001E47DA" w:rsidRPr="00CE1835">
        <w:rPr>
          <w:rFonts w:ascii="Times New Roman" w:hAnsi="Times New Roman" w:cs="Times New Roman"/>
          <w:sz w:val="26"/>
          <w:szCs w:val="26"/>
        </w:rPr>
        <w:t>» (далее – Нацпроект МСП)</w:t>
      </w:r>
      <w:r w:rsidR="00D53A27" w:rsidRPr="00CE183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A69DB50" w14:textId="77777777" w:rsidR="003C25D6" w:rsidRPr="00CE1835" w:rsidRDefault="00155FED" w:rsidP="00AA7AA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</w:r>
      <w:r w:rsidR="003C25D6" w:rsidRPr="00CE1835">
        <w:rPr>
          <w:rFonts w:ascii="Times New Roman" w:hAnsi="Times New Roman" w:cs="Times New Roman"/>
          <w:sz w:val="26"/>
          <w:szCs w:val="26"/>
        </w:rPr>
        <w:t>В соответствии с доведенными департаментом финансов предельными объемам</w:t>
      </w:r>
      <w:r w:rsidR="00562727" w:rsidRPr="00CE1835">
        <w:rPr>
          <w:rFonts w:ascii="Times New Roman" w:hAnsi="Times New Roman" w:cs="Times New Roman"/>
          <w:sz w:val="26"/>
          <w:szCs w:val="26"/>
        </w:rPr>
        <w:t>и бюджетных ассигнований на 202</w:t>
      </w:r>
      <w:r w:rsidR="00CE1835" w:rsidRPr="00CE1835">
        <w:rPr>
          <w:rFonts w:ascii="Times New Roman" w:hAnsi="Times New Roman" w:cs="Times New Roman"/>
          <w:sz w:val="26"/>
          <w:szCs w:val="26"/>
        </w:rPr>
        <w:t>2</w:t>
      </w:r>
      <w:r w:rsidR="003C25D6" w:rsidRPr="00CE1835">
        <w:rPr>
          <w:rFonts w:ascii="Times New Roman" w:hAnsi="Times New Roman" w:cs="Times New Roman"/>
          <w:sz w:val="26"/>
          <w:szCs w:val="26"/>
        </w:rPr>
        <w:t xml:space="preserve"> год на реализацию мероприятий Программы </w:t>
      </w:r>
      <w:r w:rsidR="00CE1835" w:rsidRPr="00CE1835">
        <w:rPr>
          <w:rFonts w:ascii="Times New Roman" w:hAnsi="Times New Roman" w:cs="Times New Roman"/>
          <w:sz w:val="26"/>
          <w:szCs w:val="26"/>
        </w:rPr>
        <w:t>предусмотрено 24 349</w:t>
      </w:r>
      <w:r w:rsidR="009D7636" w:rsidRPr="00CE1835">
        <w:rPr>
          <w:rFonts w:ascii="Times New Roman" w:hAnsi="Times New Roman" w:cs="Times New Roman"/>
          <w:sz w:val="26"/>
          <w:szCs w:val="26"/>
        </w:rPr>
        <w:t>,0</w:t>
      </w:r>
      <w:r w:rsidR="003C25D6" w:rsidRPr="00CE1835"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spellStart"/>
      <w:r w:rsidR="009C5BF0" w:rsidRPr="00CE1835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9C5BF0" w:rsidRPr="00CE1835">
        <w:rPr>
          <w:rFonts w:ascii="Times New Roman" w:hAnsi="Times New Roman" w:cs="Times New Roman"/>
          <w:sz w:val="26"/>
          <w:szCs w:val="26"/>
        </w:rPr>
        <w:t xml:space="preserve">, из них: </w:t>
      </w:r>
    </w:p>
    <w:p w14:paraId="7A0F7782" w14:textId="77777777" w:rsidR="00D4397C" w:rsidRPr="00CE1835" w:rsidRDefault="00D4397C" w:rsidP="00B5186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 xml:space="preserve">Обеспечение функционирования бизнес-инкубатора – </w:t>
      </w:r>
      <w:r w:rsidR="00287C43" w:rsidRPr="00CE1835">
        <w:rPr>
          <w:rFonts w:ascii="Times New Roman" w:hAnsi="Times New Roman" w:cs="Times New Roman"/>
          <w:sz w:val="26"/>
          <w:szCs w:val="26"/>
        </w:rPr>
        <w:t>13</w:t>
      </w:r>
      <w:r w:rsidR="009D7636" w:rsidRPr="00CE1835">
        <w:rPr>
          <w:rFonts w:ascii="Times New Roman" w:hAnsi="Times New Roman" w:cs="Times New Roman"/>
          <w:sz w:val="26"/>
          <w:szCs w:val="26"/>
        </w:rPr>
        <w:t> </w:t>
      </w:r>
      <w:r w:rsidR="00CE1835" w:rsidRPr="00CE1835">
        <w:rPr>
          <w:rFonts w:ascii="Times New Roman" w:hAnsi="Times New Roman" w:cs="Times New Roman"/>
          <w:sz w:val="26"/>
          <w:szCs w:val="26"/>
        </w:rPr>
        <w:t>931</w:t>
      </w:r>
      <w:r w:rsidR="009D7636" w:rsidRPr="00CE1835">
        <w:rPr>
          <w:rFonts w:ascii="Times New Roman" w:hAnsi="Times New Roman" w:cs="Times New Roman"/>
          <w:sz w:val="26"/>
          <w:szCs w:val="26"/>
        </w:rPr>
        <w:t>,0</w:t>
      </w:r>
      <w:r w:rsidRPr="00CE1835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3E68A233" w14:textId="77777777" w:rsidR="00A419AE" w:rsidRPr="00CE1835" w:rsidRDefault="00A419AE" w:rsidP="00B5186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 xml:space="preserve">Предоставление субсидии Муниципальному автономному учреждению «Агентство экономического развития»  на реализацию мероприятий, </w:t>
      </w:r>
      <w:r w:rsidRPr="00CE1835">
        <w:rPr>
          <w:rFonts w:ascii="Times New Roman" w:hAnsi="Times New Roman" w:cs="Times New Roman"/>
          <w:sz w:val="26"/>
          <w:szCs w:val="26"/>
        </w:rPr>
        <w:lastRenderedPageBreak/>
        <w:t xml:space="preserve">связанных с поддержкой программы обеспечения деятельности бизнес-инкубаторов, в том числе обеспечение предоставления субъектам  малого и среднего предпринимательства и физическим лицам  образовательных услуг (в том числе семинаров, тренингов, курсов подготовки, переподготовки, повышения квалификации) – </w:t>
      </w:r>
      <w:r w:rsidR="00CE1835" w:rsidRPr="00CE1835">
        <w:rPr>
          <w:rFonts w:ascii="Times New Roman" w:hAnsi="Times New Roman" w:cs="Times New Roman"/>
          <w:sz w:val="26"/>
          <w:szCs w:val="26"/>
        </w:rPr>
        <w:t>5 238</w:t>
      </w:r>
      <w:r w:rsidR="009D7636" w:rsidRPr="00CE1835">
        <w:rPr>
          <w:rFonts w:ascii="Times New Roman" w:hAnsi="Times New Roman" w:cs="Times New Roman"/>
          <w:sz w:val="26"/>
          <w:szCs w:val="26"/>
        </w:rPr>
        <w:t>,0</w:t>
      </w:r>
      <w:r w:rsidRPr="00CE1835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4F234EA0" w14:textId="77777777" w:rsidR="00D4397C" w:rsidRPr="00CE1835" w:rsidRDefault="00A419AE" w:rsidP="00B5186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Оказание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</w:t>
      </w:r>
      <w:r w:rsidR="00CE1835" w:rsidRPr="00CE1835">
        <w:rPr>
          <w:rFonts w:ascii="Times New Roman" w:hAnsi="Times New Roman" w:cs="Times New Roman"/>
          <w:sz w:val="26"/>
          <w:szCs w:val="26"/>
        </w:rPr>
        <w:t>него предпринимательства – 900</w:t>
      </w:r>
      <w:r w:rsidR="009D7636" w:rsidRPr="00CE1835">
        <w:rPr>
          <w:rFonts w:ascii="Times New Roman" w:hAnsi="Times New Roman" w:cs="Times New Roman"/>
          <w:sz w:val="26"/>
          <w:szCs w:val="26"/>
        </w:rPr>
        <w:t>,0</w:t>
      </w:r>
      <w:r w:rsidRPr="00CE1835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188C30A3" w14:textId="77777777" w:rsidR="00A419AE" w:rsidRPr="00CE1835" w:rsidRDefault="00A419AE" w:rsidP="00CE1835">
      <w:pPr>
        <w:pStyle w:val="a3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Оказание консультационной поддержки субъектам малого и среднего предпринимательства и физическим лицам – потенциальным предпринимателям по вопросам ведения предпринимательской деятельности. Обеспечение работы портала для малого и среднего предпринимательства городского округа Тольятти (</w:t>
      </w:r>
      <w:r w:rsidRPr="00CE1835">
        <w:rPr>
          <w:rFonts w:ascii="Times New Roman" w:hAnsi="Times New Roman" w:cs="Times New Roman"/>
          <w:sz w:val="26"/>
          <w:szCs w:val="26"/>
          <w:lang w:val="en-US"/>
        </w:rPr>
        <w:t>biznes</w:t>
      </w:r>
      <w:r w:rsidRPr="00CE1835">
        <w:rPr>
          <w:rFonts w:ascii="Times New Roman" w:hAnsi="Times New Roman" w:cs="Times New Roman"/>
          <w:sz w:val="26"/>
          <w:szCs w:val="26"/>
        </w:rPr>
        <w:t>-63.</w:t>
      </w:r>
      <w:r w:rsidRPr="00CE183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975DFC">
        <w:rPr>
          <w:rFonts w:ascii="Times New Roman" w:hAnsi="Times New Roman" w:cs="Times New Roman"/>
          <w:sz w:val="26"/>
          <w:szCs w:val="26"/>
        </w:rPr>
        <w:t>) – 4280</w:t>
      </w:r>
      <w:r w:rsidR="009D7636" w:rsidRPr="00CE1835">
        <w:rPr>
          <w:rFonts w:ascii="Times New Roman" w:hAnsi="Times New Roman" w:cs="Times New Roman"/>
          <w:sz w:val="26"/>
          <w:szCs w:val="26"/>
        </w:rPr>
        <w:t>,0</w:t>
      </w:r>
      <w:r w:rsidRPr="00CE1835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55328EE4" w14:textId="77777777" w:rsidR="007C251A" w:rsidRPr="00CE1835" w:rsidRDefault="008C7677" w:rsidP="007C25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Также, в 2022</w:t>
      </w:r>
      <w:r w:rsidR="007C251A" w:rsidRPr="00CE1835">
        <w:rPr>
          <w:rFonts w:ascii="Times New Roman" w:hAnsi="Times New Roman" w:cs="Times New Roman"/>
          <w:sz w:val="26"/>
          <w:szCs w:val="26"/>
        </w:rPr>
        <w:t xml:space="preserve"> году </w:t>
      </w:r>
      <w:r w:rsidR="00D75C5A" w:rsidRPr="00CE1835">
        <w:rPr>
          <w:rFonts w:ascii="Times New Roman" w:hAnsi="Times New Roman" w:cs="Times New Roman"/>
          <w:sz w:val="26"/>
          <w:szCs w:val="26"/>
        </w:rPr>
        <w:t>запланирована</w:t>
      </w:r>
      <w:r w:rsidR="007C251A" w:rsidRPr="00CE1835">
        <w:rPr>
          <w:rFonts w:ascii="Times New Roman" w:hAnsi="Times New Roman" w:cs="Times New Roman"/>
          <w:sz w:val="26"/>
          <w:szCs w:val="26"/>
        </w:rPr>
        <w:t xml:space="preserve"> реализация следующих мероприятий, не требующих финансирования:</w:t>
      </w:r>
    </w:p>
    <w:p w14:paraId="0FA0AB14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- Предоставление в аренду, безвозмездное пользование объектов муниципального имущества, включенных в Перечень муниципального имущества городского округа Тольятти,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14:paraId="21CFE779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- 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деятельности;</w:t>
      </w:r>
    </w:p>
    <w:p w14:paraId="3FEFD231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- Предоставление в безвозмездное пользование ИП Лушниковой Зухре Наильевне объекта муниципального имущества, расположенного по адресу: г. Тольятти, ул. Лесная, 62 (163,4 м2);</w:t>
      </w:r>
    </w:p>
    <w:p w14:paraId="6E5F7558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lastRenderedPageBreak/>
        <w:tab/>
        <w:t>- Предоставление в безвозмездное пользование Союзу «Торгово- промышленная палата г. Тольятти» объекта муниципального имущества, расположенного по адресу: г. Тольятти, ул. Победы, 19а (1249,3 м2);</w:t>
      </w:r>
    </w:p>
    <w:p w14:paraId="5F259F1D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>- Предоставление в безвозмездное пользование обществу с ограниченной ответственностью «Региональный центр образования и развития» объекта муниципального имущества, расположенного по адресу: г. Тольятти, ул. Лесная,46 (109,5 м2);</w:t>
      </w:r>
    </w:p>
    <w:p w14:paraId="4155F5F9" w14:textId="77777777" w:rsidR="007C251A" w:rsidRPr="00CE1835" w:rsidRDefault="007C251A" w:rsidP="007C251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ab/>
        <w:t xml:space="preserve">-  Предоставление в безвозмездное пользование обществу с ограниченной ответственностью Центр сценического творческого развития «Креатив» объекта муниципального имущества, расположенного по адресу: г. Тольятти, ул. Лизы Чайкиной, 79(154,2 м2). </w:t>
      </w:r>
    </w:p>
    <w:p w14:paraId="19CA3484" w14:textId="77777777" w:rsidR="00952C1D" w:rsidRDefault="00952C1D" w:rsidP="00B5186A">
      <w:pPr>
        <w:pStyle w:val="a3"/>
        <w:spacing w:after="0" w:line="360" w:lineRule="auto"/>
        <w:ind w:left="1068" w:hanging="1068"/>
        <w:jc w:val="both"/>
        <w:rPr>
          <w:rFonts w:ascii="Times New Roman" w:hAnsi="Times New Roman" w:cs="Times New Roman"/>
          <w:sz w:val="26"/>
          <w:szCs w:val="26"/>
        </w:rPr>
      </w:pPr>
    </w:p>
    <w:p w14:paraId="7D4D645F" w14:textId="77777777" w:rsidR="00CE1835" w:rsidRDefault="00CE1835" w:rsidP="00B5186A">
      <w:pPr>
        <w:pStyle w:val="a3"/>
        <w:spacing w:after="0" w:line="360" w:lineRule="auto"/>
        <w:ind w:left="1068" w:hanging="1068"/>
        <w:jc w:val="both"/>
        <w:rPr>
          <w:rFonts w:ascii="Times New Roman" w:hAnsi="Times New Roman" w:cs="Times New Roman"/>
          <w:sz w:val="26"/>
          <w:szCs w:val="26"/>
        </w:rPr>
      </w:pPr>
    </w:p>
    <w:p w14:paraId="1D10881A" w14:textId="77777777" w:rsidR="00275E6B" w:rsidRPr="00CE1835" w:rsidRDefault="00275E6B" w:rsidP="00B5186A">
      <w:pPr>
        <w:pStyle w:val="a3"/>
        <w:spacing w:after="0" w:line="360" w:lineRule="auto"/>
        <w:ind w:left="1068" w:hanging="1068"/>
        <w:jc w:val="both"/>
        <w:rPr>
          <w:rFonts w:ascii="Times New Roman" w:hAnsi="Times New Roman" w:cs="Times New Roman"/>
          <w:sz w:val="26"/>
          <w:szCs w:val="26"/>
        </w:rPr>
      </w:pPr>
    </w:p>
    <w:p w14:paraId="1E41FD07" w14:textId="77777777" w:rsidR="00B5186A" w:rsidRPr="00CE1835" w:rsidRDefault="00B5186A" w:rsidP="00B5186A">
      <w:pPr>
        <w:pStyle w:val="a3"/>
        <w:spacing w:after="0" w:line="360" w:lineRule="auto"/>
        <w:ind w:left="1068" w:hanging="1068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 xml:space="preserve">Руководитель департамента </w:t>
      </w:r>
    </w:p>
    <w:p w14:paraId="6494B621" w14:textId="77777777" w:rsidR="00B5186A" w:rsidRPr="00CE1835" w:rsidRDefault="00B5186A" w:rsidP="00B5186A">
      <w:pPr>
        <w:pStyle w:val="a3"/>
        <w:spacing w:after="0" w:line="360" w:lineRule="auto"/>
        <w:ind w:left="1068" w:hanging="1068"/>
        <w:jc w:val="both"/>
        <w:rPr>
          <w:rFonts w:ascii="Times New Roman" w:hAnsi="Times New Roman" w:cs="Times New Roman"/>
          <w:sz w:val="26"/>
          <w:szCs w:val="26"/>
        </w:rPr>
      </w:pPr>
      <w:r w:rsidRPr="00CE1835">
        <w:rPr>
          <w:rFonts w:ascii="Times New Roman" w:hAnsi="Times New Roman" w:cs="Times New Roman"/>
          <w:sz w:val="26"/>
          <w:szCs w:val="26"/>
        </w:rPr>
        <w:t>экономического развития</w:t>
      </w:r>
      <w:r w:rsidRPr="00CE1835">
        <w:rPr>
          <w:rFonts w:ascii="Times New Roman" w:hAnsi="Times New Roman" w:cs="Times New Roman"/>
          <w:sz w:val="26"/>
          <w:szCs w:val="26"/>
        </w:rPr>
        <w:tab/>
      </w:r>
      <w:r w:rsidRPr="00CE1835">
        <w:rPr>
          <w:rFonts w:ascii="Times New Roman" w:hAnsi="Times New Roman" w:cs="Times New Roman"/>
          <w:sz w:val="26"/>
          <w:szCs w:val="26"/>
        </w:rPr>
        <w:tab/>
      </w:r>
      <w:r w:rsidRPr="00CE1835">
        <w:rPr>
          <w:rFonts w:ascii="Times New Roman" w:hAnsi="Times New Roman" w:cs="Times New Roman"/>
          <w:sz w:val="26"/>
          <w:szCs w:val="26"/>
        </w:rPr>
        <w:tab/>
      </w:r>
      <w:r w:rsidR="00895480" w:rsidRPr="00CE1835">
        <w:rPr>
          <w:rFonts w:ascii="Times New Roman" w:hAnsi="Times New Roman" w:cs="Times New Roman"/>
          <w:sz w:val="26"/>
          <w:szCs w:val="26"/>
        </w:rPr>
        <w:tab/>
      </w:r>
      <w:r w:rsidR="00895480" w:rsidRPr="00CE1835">
        <w:rPr>
          <w:rFonts w:ascii="Times New Roman" w:hAnsi="Times New Roman" w:cs="Times New Roman"/>
          <w:sz w:val="26"/>
          <w:szCs w:val="26"/>
        </w:rPr>
        <w:tab/>
      </w:r>
      <w:r w:rsidR="00895480" w:rsidRPr="00CE1835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CE1835">
        <w:rPr>
          <w:rFonts w:ascii="Times New Roman" w:hAnsi="Times New Roman" w:cs="Times New Roman"/>
          <w:sz w:val="26"/>
          <w:szCs w:val="26"/>
        </w:rPr>
        <w:t xml:space="preserve">       </w:t>
      </w:r>
      <w:r w:rsidR="00895480" w:rsidRPr="00CE1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95480" w:rsidRPr="00CE1835">
        <w:rPr>
          <w:rFonts w:ascii="Times New Roman" w:hAnsi="Times New Roman" w:cs="Times New Roman"/>
          <w:sz w:val="26"/>
          <w:szCs w:val="26"/>
        </w:rPr>
        <w:t>Е.В.Базаева</w:t>
      </w:r>
      <w:proofErr w:type="spellEnd"/>
    </w:p>
    <w:p w14:paraId="381BFFDB" w14:textId="77777777" w:rsidR="00A419AE" w:rsidRPr="00D4397C" w:rsidRDefault="00A419AE" w:rsidP="00654FCD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53355AB" w14:textId="77777777" w:rsidR="00FE546A" w:rsidRDefault="00FE546A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6A442F" w14:textId="77777777" w:rsidR="00952C1D" w:rsidRDefault="00952C1D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C6885B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69D743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73F4C4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81CB5D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635F31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479B51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1E34F6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E2A698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1DFE58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B349BD" w14:textId="77777777" w:rsidR="00275E6B" w:rsidRDefault="00275E6B" w:rsidP="00C15D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20B45A" w14:textId="77777777" w:rsidR="00B94FCC" w:rsidRDefault="00952C1D" w:rsidP="00B51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Мязина Ю.Г. 54 32 55</w:t>
      </w:r>
    </w:p>
    <w:p w14:paraId="46B38842" w14:textId="77777777" w:rsidR="00B5186A" w:rsidRPr="00B5186A" w:rsidRDefault="00952C1D" w:rsidP="00B518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Бровкина А.В. </w:t>
      </w:r>
      <w:r w:rsidR="00B5186A">
        <w:rPr>
          <w:rFonts w:ascii="Times New Roman" w:hAnsi="Times New Roman" w:cs="Times New Roman"/>
        </w:rPr>
        <w:t>54 34 43</w:t>
      </w:r>
    </w:p>
    <w:p w14:paraId="707F2237" w14:textId="77777777" w:rsidR="008C59C0" w:rsidRPr="009E1E8B" w:rsidRDefault="008C59C0" w:rsidP="008C59C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8C59C0" w:rsidRPr="009E1E8B" w:rsidSect="00502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E6FF8"/>
    <w:multiLevelType w:val="hybridMultilevel"/>
    <w:tmpl w:val="A3D478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6985D40"/>
    <w:multiLevelType w:val="hybridMultilevel"/>
    <w:tmpl w:val="532E6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57BC8"/>
    <w:multiLevelType w:val="hybridMultilevel"/>
    <w:tmpl w:val="E7D6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47E0F"/>
    <w:multiLevelType w:val="hybridMultilevel"/>
    <w:tmpl w:val="B9EC3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28"/>
    <w:rsid w:val="00003AAB"/>
    <w:rsid w:val="00021B6D"/>
    <w:rsid w:val="00081214"/>
    <w:rsid w:val="00082699"/>
    <w:rsid w:val="00083B1C"/>
    <w:rsid w:val="00097B35"/>
    <w:rsid w:val="000A65E8"/>
    <w:rsid w:val="000C4D9C"/>
    <w:rsid w:val="000E2549"/>
    <w:rsid w:val="00114E3F"/>
    <w:rsid w:val="001443FF"/>
    <w:rsid w:val="00144C90"/>
    <w:rsid w:val="00154022"/>
    <w:rsid w:val="00155FED"/>
    <w:rsid w:val="00160ECA"/>
    <w:rsid w:val="0017635D"/>
    <w:rsid w:val="001A02D9"/>
    <w:rsid w:val="001B3A39"/>
    <w:rsid w:val="001E47DA"/>
    <w:rsid w:val="001F2249"/>
    <w:rsid w:val="0021278C"/>
    <w:rsid w:val="002735B0"/>
    <w:rsid w:val="00275E6B"/>
    <w:rsid w:val="002830DC"/>
    <w:rsid w:val="00286EDD"/>
    <w:rsid w:val="00287C43"/>
    <w:rsid w:val="002926BE"/>
    <w:rsid w:val="002C3C59"/>
    <w:rsid w:val="002E7955"/>
    <w:rsid w:val="002F4D39"/>
    <w:rsid w:val="00316558"/>
    <w:rsid w:val="003C25D6"/>
    <w:rsid w:val="003E170A"/>
    <w:rsid w:val="003E682E"/>
    <w:rsid w:val="003F6127"/>
    <w:rsid w:val="003F6EBC"/>
    <w:rsid w:val="00405B30"/>
    <w:rsid w:val="00441A28"/>
    <w:rsid w:val="004657C2"/>
    <w:rsid w:val="0047640B"/>
    <w:rsid w:val="0050243A"/>
    <w:rsid w:val="005307C6"/>
    <w:rsid w:val="00562727"/>
    <w:rsid w:val="005A2C42"/>
    <w:rsid w:val="005A5070"/>
    <w:rsid w:val="005E689A"/>
    <w:rsid w:val="006043A8"/>
    <w:rsid w:val="00607EC4"/>
    <w:rsid w:val="006261C9"/>
    <w:rsid w:val="0063536F"/>
    <w:rsid w:val="00642C42"/>
    <w:rsid w:val="00654FCD"/>
    <w:rsid w:val="00672F3B"/>
    <w:rsid w:val="006E4556"/>
    <w:rsid w:val="006F1649"/>
    <w:rsid w:val="006F6D75"/>
    <w:rsid w:val="0070263A"/>
    <w:rsid w:val="0073576F"/>
    <w:rsid w:val="00737844"/>
    <w:rsid w:val="007C251A"/>
    <w:rsid w:val="007E20BF"/>
    <w:rsid w:val="007E3561"/>
    <w:rsid w:val="0089470C"/>
    <w:rsid w:val="00895480"/>
    <w:rsid w:val="008B51C5"/>
    <w:rsid w:val="008C59C0"/>
    <w:rsid w:val="008C7677"/>
    <w:rsid w:val="009031CC"/>
    <w:rsid w:val="00952C1D"/>
    <w:rsid w:val="00962F24"/>
    <w:rsid w:val="00963B4B"/>
    <w:rsid w:val="00971489"/>
    <w:rsid w:val="00972F3A"/>
    <w:rsid w:val="00975DFC"/>
    <w:rsid w:val="009C5BF0"/>
    <w:rsid w:val="009D7636"/>
    <w:rsid w:val="009E1E8B"/>
    <w:rsid w:val="00A06602"/>
    <w:rsid w:val="00A10C6B"/>
    <w:rsid w:val="00A419AE"/>
    <w:rsid w:val="00AA7AAE"/>
    <w:rsid w:val="00B5186A"/>
    <w:rsid w:val="00B635BC"/>
    <w:rsid w:val="00B70C50"/>
    <w:rsid w:val="00B94FCC"/>
    <w:rsid w:val="00C025BA"/>
    <w:rsid w:val="00C15D51"/>
    <w:rsid w:val="00C752D3"/>
    <w:rsid w:val="00CD3A1A"/>
    <w:rsid w:val="00CE1835"/>
    <w:rsid w:val="00D4397C"/>
    <w:rsid w:val="00D53A27"/>
    <w:rsid w:val="00D75C5A"/>
    <w:rsid w:val="00E14733"/>
    <w:rsid w:val="00E1563C"/>
    <w:rsid w:val="00E23241"/>
    <w:rsid w:val="00E43A08"/>
    <w:rsid w:val="00E603C9"/>
    <w:rsid w:val="00F0243D"/>
    <w:rsid w:val="00F0795C"/>
    <w:rsid w:val="00F60A14"/>
    <w:rsid w:val="00F93D7F"/>
    <w:rsid w:val="00FA6B61"/>
    <w:rsid w:val="00FB40D6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B05F"/>
  <w15:docId w15:val="{B887F699-7A56-4044-ACCA-FB1CDA2E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E8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C25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C251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C25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25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25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2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517FC-982F-4A1C-B4EE-F61F9E8E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3928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brovkina.av</dc:creator>
  <cp:lastModifiedBy>Софьина Юлия Владимировна</cp:lastModifiedBy>
  <cp:revision>2</cp:revision>
  <cp:lastPrinted>2021-10-11T10:50:00Z</cp:lastPrinted>
  <dcterms:created xsi:type="dcterms:W3CDTF">2021-10-12T10:37:00Z</dcterms:created>
  <dcterms:modified xsi:type="dcterms:W3CDTF">2021-10-12T10:37:00Z</dcterms:modified>
</cp:coreProperties>
</file>