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ЮРИДИЧЕСКОЕ ЗАКЛЮЧЕНИЕ</w:t>
      </w:r>
    </w:p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на информацию администрации городского округа Тольятти</w:t>
      </w:r>
    </w:p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о ходе  выполнении подпрограммы «Повышение</w:t>
      </w:r>
    </w:p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безопасности дорожного движения на период 2021-2025 гг.»</w:t>
      </w:r>
    </w:p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муниципальной программы «Развитие транспортной</w:t>
      </w:r>
    </w:p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системы и дорожного хозяйства городского округа Тольятти</w:t>
      </w:r>
    </w:p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на 2021-2025 гг.», утвержденной постановлением администрации городского округа Тольятти</w:t>
      </w:r>
    </w:p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от 14.10.2020 № 3118-п/1, за 2021 год</w:t>
      </w:r>
    </w:p>
    <w:p w:rsidR="008559DC" w:rsidRPr="00D046A8" w:rsidRDefault="008559DC" w:rsidP="00D046A8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(Д-126 от 18.04.2022 г.)</w:t>
      </w:r>
    </w:p>
    <w:p w:rsidR="008559DC" w:rsidRPr="00D046A8" w:rsidRDefault="008559DC" w:rsidP="00D046A8">
      <w:pPr>
        <w:pStyle w:val="a5"/>
        <w:spacing w:line="276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Рассмотрев информацию администрации городского округа Тольятти</w:t>
      </w: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о ходе  выполнении подпрограммы «Повышение безопасности дорожного движения на период 2021-2025 гг.» муниципальной программы «Развитие транспортной системы и дорожного хозяйства городского округа Тольятти на 2021-2025 гг.», утвержденной постановлением администрации городского округа Тольятти от 14.10.2020 № 3118-п/1, за 2021 год</w:t>
      </w:r>
      <w:r w:rsidR="00D40DA2" w:rsidRPr="00D046A8">
        <w:rPr>
          <w:rFonts w:ascii="Times New Roman" w:hAnsi="Times New Roman"/>
          <w:sz w:val="28"/>
          <w:szCs w:val="28"/>
        </w:rPr>
        <w:t xml:space="preserve"> (далее – информация)</w:t>
      </w:r>
      <w:r w:rsidRPr="00D046A8">
        <w:rPr>
          <w:rFonts w:ascii="Times New Roman" w:hAnsi="Times New Roman"/>
          <w:sz w:val="28"/>
          <w:szCs w:val="28"/>
        </w:rPr>
        <w:t>, необходимо отметить следующее.</w:t>
      </w:r>
    </w:p>
    <w:p w:rsidR="008559DC" w:rsidRPr="00D046A8" w:rsidRDefault="008559DC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 xml:space="preserve">В соответствии с пунктом 5 части 1 статьи 16 Федерального закона от 06.10.2003 № 131-ФЗ «Об общих принципах организации местного самоуправления в Российской Федерации» к вопросам местного значения городского округа относится </w:t>
      </w:r>
      <w:r w:rsidRPr="00D046A8">
        <w:rPr>
          <w:rFonts w:ascii="Times New Roman" w:eastAsiaTheme="minorHAnsi" w:hAnsi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Pr="00D046A8">
          <w:rPr>
            <w:rFonts w:ascii="Times New Roman" w:eastAsiaTheme="minorHAnsi" w:hAnsi="Times New Roman"/>
            <w:sz w:val="28"/>
            <w:szCs w:val="28"/>
          </w:rPr>
          <w:t>законодательством</w:t>
        </w:r>
      </w:hyperlink>
      <w:r w:rsidRPr="00D046A8">
        <w:rPr>
          <w:rFonts w:ascii="Times New Roman" w:eastAsiaTheme="minorHAnsi" w:hAnsi="Times New Roman"/>
          <w:sz w:val="28"/>
          <w:szCs w:val="28"/>
        </w:rPr>
        <w:t xml:space="preserve"> Российской Федерации</w:t>
      </w:r>
    </w:p>
    <w:p w:rsidR="002C4EFD" w:rsidRPr="00D046A8" w:rsidRDefault="008559DC" w:rsidP="00D046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 xml:space="preserve">Согласно части 4 статьи 6 Федерального закона от 10.12.1995 № 196-ФЗ «О безопасности дорожного движения» </w:t>
      </w:r>
      <w:r w:rsidR="002C4EFD" w:rsidRPr="00D046A8">
        <w:rPr>
          <w:rFonts w:ascii="Times New Roman" w:hAnsi="Times New Roman"/>
          <w:sz w:val="28"/>
          <w:szCs w:val="28"/>
        </w:rPr>
        <w:t>к</w:t>
      </w:r>
      <w:r w:rsidR="002C4EFD" w:rsidRPr="00D046A8">
        <w:rPr>
          <w:rFonts w:ascii="Times New Roman" w:eastAsiaTheme="minorHAnsi" w:hAnsi="Times New Roman"/>
          <w:sz w:val="28"/>
          <w:szCs w:val="28"/>
        </w:rPr>
        <w:t xml:space="preserve"> полномочиям органов местного самоуправления муниципального округа или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</w:t>
      </w:r>
      <w:r w:rsidR="002C4EFD" w:rsidRPr="00D046A8">
        <w:rPr>
          <w:rFonts w:ascii="Times New Roman" w:eastAsiaTheme="minorHAnsi" w:hAnsi="Times New Roman"/>
          <w:sz w:val="28"/>
          <w:szCs w:val="28"/>
        </w:rPr>
        <w:lastRenderedPageBreak/>
        <w:t>дорожной сети, в границах городского округа при осуществлении дорожной деятельности, включая:</w:t>
      </w:r>
    </w:p>
    <w:p w:rsidR="002C4EFD" w:rsidRPr="00D046A8" w:rsidRDefault="002C4EFD" w:rsidP="00D046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eastAsiaTheme="minorHAnsi" w:hAnsi="Times New Roman"/>
          <w:sz w:val="28"/>
          <w:szCs w:val="28"/>
        </w:rPr>
        <w:t>- принятие решений о временных ограничении или прекращении движения транспортных средств на автомобильных дорогах местного значения в границах городского округа в целях обеспечения безопасности дорожного движения;</w:t>
      </w:r>
    </w:p>
    <w:p w:rsidR="002C4EFD" w:rsidRPr="00D046A8" w:rsidRDefault="002C4EFD" w:rsidP="00D046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eastAsiaTheme="minorHAnsi" w:hAnsi="Times New Roman"/>
          <w:sz w:val="28"/>
          <w:szCs w:val="28"/>
        </w:rPr>
        <w:t>- ежегодное (до 1 июля года, следующего за отчетным) утверждение перечней аварийно-опасных участков дорог и разработка первоочередных мер, направленных на устранение причин и условий совершения дорожно-транспортных происшествий;</w:t>
      </w:r>
    </w:p>
    <w:p w:rsidR="002C4EFD" w:rsidRPr="00D046A8" w:rsidRDefault="002C4EFD" w:rsidP="00D046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eastAsiaTheme="minorHAnsi" w:hAnsi="Times New Roman"/>
          <w:sz w:val="28"/>
          <w:szCs w:val="28"/>
        </w:rPr>
        <w:t>-участие в осуществлении мероприятий по предупреждению детского дорожно-транспортного травматизма на территории городского округа.</w:t>
      </w:r>
    </w:p>
    <w:p w:rsidR="002C4EFD" w:rsidRPr="00D046A8" w:rsidRDefault="002C4EFD" w:rsidP="00D046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eastAsiaTheme="minorHAnsi" w:hAnsi="Times New Roman"/>
          <w:sz w:val="28"/>
          <w:szCs w:val="28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ab/>
        <w:t>Согласно статье 179 БК РФ  муниципальные программы утверждаются местной администрацией муниципального образования. Сроки реализации муниципальных программ определяются местной администрацией муниципального образования в устанавливаемом ею порядке.</w:t>
      </w:r>
    </w:p>
    <w:p w:rsidR="008559DC" w:rsidRPr="00D046A8" w:rsidRDefault="008559DC" w:rsidP="00D046A8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местной администрации муниципального образования.</w:t>
      </w:r>
    </w:p>
    <w:p w:rsidR="008559DC" w:rsidRPr="00D046A8" w:rsidRDefault="008559DC" w:rsidP="00D046A8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 xml:space="preserve">По каждой муниципальной программе ежегодно проводится оценка эффективности ее реализации. </w:t>
      </w:r>
      <w:hyperlink r:id="rId7" w:history="1">
        <w:r w:rsidRPr="00D046A8">
          <w:rPr>
            <w:rFonts w:ascii="Times New Roman" w:hAnsi="Times New Roman"/>
            <w:sz w:val="28"/>
            <w:szCs w:val="28"/>
          </w:rPr>
          <w:t>Порядок</w:t>
        </w:r>
      </w:hyperlink>
      <w:r w:rsidRPr="00D046A8">
        <w:rPr>
          <w:rFonts w:ascii="Times New Roman" w:hAnsi="Times New Roman"/>
          <w:sz w:val="28"/>
          <w:szCs w:val="28"/>
        </w:rPr>
        <w:t xml:space="preserve"> проведения указанной оценки и ее критерии устанавливаются местной администрацией муниципального образования. По результатам указанной оценки местной администрацией муниципального образования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ab/>
        <w:t xml:space="preserve">Постановлением </w:t>
      </w:r>
      <w:r w:rsidR="002C4EFD" w:rsidRPr="00D046A8">
        <w:rPr>
          <w:rFonts w:ascii="Times New Roman" w:hAnsi="Times New Roman"/>
          <w:sz w:val="28"/>
          <w:szCs w:val="28"/>
        </w:rPr>
        <w:t>администрации от 14.10.2021 № 3118</w:t>
      </w:r>
      <w:r w:rsidRPr="00D046A8">
        <w:rPr>
          <w:rFonts w:ascii="Times New Roman" w:hAnsi="Times New Roman"/>
          <w:sz w:val="28"/>
          <w:szCs w:val="28"/>
        </w:rPr>
        <w:t xml:space="preserve">-п/1 утверждена муниципальная </w:t>
      </w:r>
      <w:hyperlink r:id="rId8" w:history="1">
        <w:r w:rsidRPr="00D046A8">
          <w:rPr>
            <w:rFonts w:ascii="Times New Roman" w:hAnsi="Times New Roman"/>
            <w:sz w:val="28"/>
            <w:szCs w:val="28"/>
          </w:rPr>
          <w:t>программ</w:t>
        </w:r>
      </w:hyperlink>
      <w:r w:rsidRPr="00D046A8">
        <w:rPr>
          <w:rFonts w:ascii="Times New Roman" w:hAnsi="Times New Roman"/>
          <w:sz w:val="28"/>
          <w:szCs w:val="28"/>
        </w:rPr>
        <w:t>а «Развитие транспортной системы и дорожного хозяйства городского округа Тольятти на 20</w:t>
      </w:r>
      <w:r w:rsidR="002C4EFD" w:rsidRPr="00D046A8">
        <w:rPr>
          <w:rFonts w:ascii="Times New Roman" w:hAnsi="Times New Roman"/>
          <w:sz w:val="28"/>
          <w:szCs w:val="28"/>
        </w:rPr>
        <w:t>21</w:t>
      </w:r>
      <w:r w:rsidRPr="00D046A8">
        <w:rPr>
          <w:rFonts w:ascii="Times New Roman" w:hAnsi="Times New Roman"/>
          <w:sz w:val="28"/>
          <w:szCs w:val="28"/>
        </w:rPr>
        <w:t xml:space="preserve"> - 202</w:t>
      </w:r>
      <w:r w:rsidR="002C4EFD" w:rsidRPr="00D046A8">
        <w:rPr>
          <w:rFonts w:ascii="Times New Roman" w:hAnsi="Times New Roman"/>
          <w:sz w:val="28"/>
          <w:szCs w:val="28"/>
        </w:rPr>
        <w:t>5</w:t>
      </w:r>
      <w:r w:rsidRPr="00D046A8">
        <w:rPr>
          <w:rFonts w:ascii="Times New Roman" w:hAnsi="Times New Roman"/>
          <w:sz w:val="28"/>
          <w:szCs w:val="28"/>
        </w:rPr>
        <w:t xml:space="preserve"> гг.» (далее – Программа). В составе муниципальной программы утверждена подпрограмма «Повышение безопасности дорожного движения на период 20</w:t>
      </w:r>
      <w:r w:rsidR="004B1580" w:rsidRPr="00D046A8">
        <w:rPr>
          <w:rFonts w:ascii="Times New Roman" w:hAnsi="Times New Roman"/>
          <w:sz w:val="28"/>
          <w:szCs w:val="28"/>
        </w:rPr>
        <w:t>21</w:t>
      </w:r>
      <w:r w:rsidRPr="00D046A8">
        <w:rPr>
          <w:rFonts w:ascii="Times New Roman" w:hAnsi="Times New Roman"/>
          <w:sz w:val="28"/>
          <w:szCs w:val="28"/>
        </w:rPr>
        <w:t xml:space="preserve"> - 202</w:t>
      </w:r>
      <w:r w:rsidR="004B1580" w:rsidRPr="00D046A8">
        <w:rPr>
          <w:rFonts w:ascii="Times New Roman" w:hAnsi="Times New Roman"/>
          <w:sz w:val="28"/>
          <w:szCs w:val="28"/>
        </w:rPr>
        <w:t>5</w:t>
      </w:r>
      <w:r w:rsidRPr="00D046A8">
        <w:rPr>
          <w:rFonts w:ascii="Times New Roman" w:hAnsi="Times New Roman"/>
          <w:sz w:val="28"/>
          <w:szCs w:val="28"/>
        </w:rPr>
        <w:t xml:space="preserve"> гг.» (далее – Подпрограмма «ПБДД»).</w:t>
      </w:r>
    </w:p>
    <w:p w:rsidR="004B1580" w:rsidRPr="00D046A8" w:rsidRDefault="008559DC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lastRenderedPageBreak/>
        <w:t xml:space="preserve">Целью Подпрограммы «ПБДД» </w:t>
      </w:r>
      <w:r w:rsidRPr="00D046A8">
        <w:rPr>
          <w:rFonts w:ascii="Times New Roman" w:hAnsi="Times New Roman"/>
          <w:bCs/>
          <w:sz w:val="28"/>
          <w:szCs w:val="28"/>
          <w:lang w:eastAsia="ru-RU"/>
        </w:rPr>
        <w:t>является</w:t>
      </w:r>
      <w:r w:rsidR="004B1580" w:rsidRPr="00D046A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E030A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4B1580" w:rsidRPr="00D046A8">
        <w:rPr>
          <w:rFonts w:ascii="Times New Roman" w:eastAsiaTheme="minorHAnsi" w:hAnsi="Times New Roman"/>
          <w:sz w:val="28"/>
          <w:szCs w:val="28"/>
        </w:rPr>
        <w:t>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Достижение цели Подпрограммы «ПБДД» обеспечивается за счет решения следующих задач:</w:t>
      </w:r>
    </w:p>
    <w:p w:rsidR="004B1580" w:rsidRPr="00D046A8" w:rsidRDefault="004B1580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eastAsiaTheme="minorHAnsi" w:hAnsi="Times New Roman"/>
          <w:sz w:val="28"/>
          <w:szCs w:val="28"/>
        </w:rPr>
        <w:t>1. Проведение организационных и инженерных мер, направленных на предупреждение причин возникновения дорожно-транспортных происшествий;</w:t>
      </w:r>
    </w:p>
    <w:p w:rsidR="004B1580" w:rsidRPr="00D046A8" w:rsidRDefault="004B1580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eastAsiaTheme="minorHAnsi" w:hAnsi="Times New Roman"/>
          <w:sz w:val="28"/>
          <w:szCs w:val="28"/>
        </w:rPr>
        <w:t>2. Оптимизация режимов движения на участках УДС с использованием современных схем организации дорожного движения, технических средств организации дорожного движения и автоматизированных систем управления дорожным движением;</w:t>
      </w:r>
    </w:p>
    <w:p w:rsidR="004B1580" w:rsidRPr="00D046A8" w:rsidRDefault="004B1580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eastAsiaTheme="minorHAnsi" w:hAnsi="Times New Roman"/>
          <w:sz w:val="28"/>
          <w:szCs w:val="28"/>
        </w:rPr>
        <w:t>3. Создание условий для осуществления деятельности муниципального казенного учреждения "Центр организации дорожного движения городского округа Тольятти"</w:t>
      </w:r>
    </w:p>
    <w:p w:rsidR="004B1580" w:rsidRPr="00D046A8" w:rsidRDefault="008559DC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Заказчик</w:t>
      </w:r>
      <w:r w:rsidR="00D046A8">
        <w:rPr>
          <w:rFonts w:ascii="Times New Roman" w:hAnsi="Times New Roman"/>
          <w:sz w:val="28"/>
          <w:szCs w:val="28"/>
        </w:rPr>
        <w:t xml:space="preserve">ом </w:t>
      </w:r>
      <w:r w:rsidRPr="00D046A8">
        <w:rPr>
          <w:rFonts w:ascii="Times New Roman" w:hAnsi="Times New Roman"/>
          <w:sz w:val="28"/>
          <w:szCs w:val="28"/>
        </w:rPr>
        <w:t xml:space="preserve"> мероприятий Подпрограммы «ПБДД» явля</w:t>
      </w:r>
      <w:r w:rsidR="00986EFF" w:rsidRPr="00D046A8">
        <w:rPr>
          <w:rFonts w:ascii="Times New Roman" w:hAnsi="Times New Roman"/>
          <w:sz w:val="28"/>
          <w:szCs w:val="28"/>
        </w:rPr>
        <w:t>е</w:t>
      </w:r>
      <w:r w:rsidRPr="00D046A8">
        <w:rPr>
          <w:rFonts w:ascii="Times New Roman" w:hAnsi="Times New Roman"/>
          <w:sz w:val="28"/>
          <w:szCs w:val="28"/>
        </w:rPr>
        <w:t xml:space="preserve">тся </w:t>
      </w:r>
      <w:r w:rsidR="004B1580" w:rsidRPr="00D046A8">
        <w:rPr>
          <w:rFonts w:ascii="Times New Roman" w:eastAsiaTheme="minorHAnsi" w:hAnsi="Times New Roman"/>
          <w:sz w:val="28"/>
          <w:szCs w:val="28"/>
        </w:rPr>
        <w:t>Департамент дорожного хозяйства и транспорта администрации городского округа Тольятти</w:t>
      </w:r>
      <w:r w:rsidR="006D1F42" w:rsidRPr="00D046A8">
        <w:rPr>
          <w:rFonts w:ascii="Times New Roman" w:eastAsiaTheme="minorHAnsi" w:hAnsi="Times New Roman"/>
          <w:sz w:val="28"/>
          <w:szCs w:val="28"/>
        </w:rPr>
        <w:t>.</w:t>
      </w:r>
    </w:p>
    <w:p w:rsidR="00986EFF" w:rsidRPr="00D046A8" w:rsidRDefault="00986EFF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046A8">
        <w:rPr>
          <w:rFonts w:ascii="Times New Roman" w:eastAsiaTheme="minorHAnsi" w:hAnsi="Times New Roman"/>
          <w:sz w:val="28"/>
          <w:szCs w:val="28"/>
        </w:rPr>
        <w:t xml:space="preserve">Финансовые затраты на реализацию </w:t>
      </w:r>
      <w:r w:rsidR="006D1F42" w:rsidRPr="00D046A8">
        <w:rPr>
          <w:rFonts w:ascii="Times New Roman" w:hAnsi="Times New Roman"/>
          <w:sz w:val="28"/>
          <w:szCs w:val="28"/>
        </w:rPr>
        <w:t xml:space="preserve">Подпрограммы «ПБДД» </w:t>
      </w:r>
      <w:r w:rsidR="006D1F42" w:rsidRPr="00D046A8">
        <w:rPr>
          <w:rFonts w:ascii="Times New Roman" w:eastAsiaTheme="minorHAnsi" w:hAnsi="Times New Roman"/>
          <w:sz w:val="28"/>
          <w:szCs w:val="28"/>
        </w:rPr>
        <w:t xml:space="preserve">запланировано </w:t>
      </w:r>
      <w:r w:rsidR="00D046A8">
        <w:rPr>
          <w:rFonts w:ascii="Times New Roman" w:eastAsiaTheme="minorHAnsi" w:hAnsi="Times New Roman"/>
          <w:sz w:val="28"/>
          <w:szCs w:val="28"/>
        </w:rPr>
        <w:t xml:space="preserve">- </w:t>
      </w:r>
      <w:r w:rsidRPr="00D046A8">
        <w:rPr>
          <w:rFonts w:ascii="Times New Roman" w:eastAsiaTheme="minorHAnsi" w:hAnsi="Times New Roman"/>
          <w:sz w:val="28"/>
          <w:szCs w:val="28"/>
        </w:rPr>
        <w:t xml:space="preserve">543 504 тыс. руб., из них средства бюджета городского округа Тольятти - 543 504 тыс. руб., в том числе </w:t>
      </w:r>
      <w:r w:rsidR="006D1F42" w:rsidRPr="00D046A8">
        <w:rPr>
          <w:rFonts w:ascii="Times New Roman" w:eastAsiaTheme="minorHAnsi" w:hAnsi="Times New Roman"/>
          <w:sz w:val="28"/>
          <w:szCs w:val="28"/>
        </w:rPr>
        <w:t>на  2021 год - 173 012 тыс. руб.</w:t>
      </w:r>
    </w:p>
    <w:p w:rsidR="00D40DA2" w:rsidRPr="00D046A8" w:rsidRDefault="008559DC" w:rsidP="00D046A8">
      <w:pPr>
        <w:pStyle w:val="8"/>
        <w:shd w:val="clear" w:color="auto" w:fill="auto"/>
        <w:spacing w:before="0" w:after="0" w:line="276" w:lineRule="auto"/>
        <w:ind w:firstLine="700"/>
        <w:rPr>
          <w:sz w:val="28"/>
          <w:szCs w:val="28"/>
        </w:rPr>
      </w:pPr>
      <w:r w:rsidRPr="00D046A8">
        <w:rPr>
          <w:sz w:val="28"/>
          <w:szCs w:val="28"/>
        </w:rPr>
        <w:t>Финансирование Подпрограммы</w:t>
      </w:r>
      <w:r w:rsidR="006D1F42" w:rsidRPr="00D046A8">
        <w:rPr>
          <w:sz w:val="28"/>
          <w:szCs w:val="28"/>
        </w:rPr>
        <w:t xml:space="preserve"> «ПБДД» </w:t>
      </w:r>
      <w:r w:rsidRPr="00D046A8">
        <w:rPr>
          <w:sz w:val="28"/>
          <w:szCs w:val="28"/>
        </w:rPr>
        <w:t xml:space="preserve"> за счет средств областного бюджета в 20</w:t>
      </w:r>
      <w:r w:rsidR="006D1F42" w:rsidRPr="00D046A8">
        <w:rPr>
          <w:sz w:val="28"/>
          <w:szCs w:val="28"/>
        </w:rPr>
        <w:t>21</w:t>
      </w:r>
      <w:r w:rsidRPr="00D046A8">
        <w:rPr>
          <w:sz w:val="28"/>
          <w:szCs w:val="28"/>
        </w:rPr>
        <w:t xml:space="preserve"> году не планировалось. </w:t>
      </w:r>
    </w:p>
    <w:p w:rsidR="00D40DA2" w:rsidRPr="00D046A8" w:rsidRDefault="00D40DA2" w:rsidP="00D046A8">
      <w:pPr>
        <w:pStyle w:val="8"/>
        <w:shd w:val="clear" w:color="auto" w:fill="auto"/>
        <w:spacing w:before="0" w:after="0" w:line="276" w:lineRule="auto"/>
        <w:ind w:firstLine="700"/>
        <w:rPr>
          <w:sz w:val="28"/>
          <w:szCs w:val="28"/>
        </w:rPr>
      </w:pPr>
      <w:r w:rsidRPr="00D046A8">
        <w:rPr>
          <w:sz w:val="28"/>
          <w:szCs w:val="28"/>
        </w:rPr>
        <w:t>Согласно информации ф</w:t>
      </w:r>
      <w:r w:rsidR="008559DC" w:rsidRPr="00D046A8">
        <w:rPr>
          <w:sz w:val="28"/>
          <w:szCs w:val="28"/>
        </w:rPr>
        <w:t>актические</w:t>
      </w:r>
      <w:r w:rsidRPr="00D046A8">
        <w:rPr>
          <w:sz w:val="28"/>
          <w:szCs w:val="28"/>
        </w:rPr>
        <w:t xml:space="preserve"> и кассовые</w:t>
      </w:r>
      <w:r w:rsidR="008559DC" w:rsidRPr="00D046A8">
        <w:rPr>
          <w:sz w:val="28"/>
          <w:szCs w:val="28"/>
        </w:rPr>
        <w:t xml:space="preserve"> расходы по Подпрограмме «ПБДД» составили </w:t>
      </w:r>
      <w:r w:rsidRPr="00D046A8">
        <w:rPr>
          <w:color w:val="000000"/>
          <w:sz w:val="28"/>
          <w:szCs w:val="28"/>
          <w:lang w:eastAsia="ru-RU" w:bidi="ru-RU"/>
        </w:rPr>
        <w:t>158 579 тыс. руб. или 91,7% от запланированного объема финансирования.</w:t>
      </w:r>
    </w:p>
    <w:p w:rsidR="008559DC" w:rsidRPr="00D046A8" w:rsidRDefault="008559DC" w:rsidP="00D046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Следует отметить, что в информации в основном отражены сведения о  заключенных муниципальных контрактах и договорах.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Согласно Порядку принятия решений о разработке, формирования и реализации, оценки эффективности муниципальных программ городского округа Тольятти, утвержденному постановление мэрии от 12.08.2013 № 2546-п/1, ответственные исполнители мероприятий муниципальных программ представляют заказчикам: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1) отчетную информацию и запрашиваемую документацию о ходе реализации мероприятий муниципальной программы в устанавливаемые заказчиком сроки;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 xml:space="preserve">2) запрашиваемые копии актов, подтверждающих сдачу и прием в эксплуатацию объектов, строительство которых закончено, актов </w:t>
      </w:r>
      <w:r w:rsidRPr="00D046A8">
        <w:rPr>
          <w:rFonts w:ascii="Times New Roman" w:hAnsi="Times New Roman"/>
          <w:sz w:val="28"/>
          <w:szCs w:val="28"/>
        </w:rPr>
        <w:lastRenderedPageBreak/>
        <w:t>выполненных работ и иных документов, подтверждающих исполнение обязательств по заключенным муниципальным контрактам.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Коллегия администрации рассматривает отчеты о реализации муниципальных программ (далее - отчет) в следующие сроки: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- отчет за год - до 15 марта года, следующего за отчетным годом;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- итоговый отчет - до 1 апреля года, следующего за годом окончания реализации муниципальной программы.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D551E5" w:rsidRPr="00D046A8" w:rsidRDefault="00D551E5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В сопроводительном письме к информации отражено, что постановление об о</w:t>
      </w:r>
      <w:r w:rsidR="008559DC" w:rsidRPr="00D046A8">
        <w:rPr>
          <w:rFonts w:ascii="Times New Roman" w:hAnsi="Times New Roman"/>
          <w:sz w:val="28"/>
          <w:szCs w:val="28"/>
        </w:rPr>
        <w:t>тчет</w:t>
      </w:r>
      <w:r w:rsidRPr="00D046A8">
        <w:rPr>
          <w:rFonts w:ascii="Times New Roman" w:hAnsi="Times New Roman"/>
          <w:sz w:val="28"/>
          <w:szCs w:val="28"/>
        </w:rPr>
        <w:t>е</w:t>
      </w:r>
      <w:r w:rsidR="008559DC" w:rsidRPr="00D046A8">
        <w:rPr>
          <w:rFonts w:ascii="Times New Roman" w:hAnsi="Times New Roman"/>
          <w:sz w:val="28"/>
          <w:szCs w:val="28"/>
        </w:rPr>
        <w:t xml:space="preserve"> о реализации муниципальной программы «Развитие транспортной системы и дорожного хозяйства городского округа Тольятти на 20</w:t>
      </w:r>
      <w:r w:rsidRPr="00D046A8">
        <w:rPr>
          <w:rFonts w:ascii="Times New Roman" w:hAnsi="Times New Roman"/>
          <w:sz w:val="28"/>
          <w:szCs w:val="28"/>
        </w:rPr>
        <w:t>21</w:t>
      </w:r>
      <w:r w:rsidR="008559DC" w:rsidRPr="00D046A8">
        <w:rPr>
          <w:rFonts w:ascii="Times New Roman" w:hAnsi="Times New Roman"/>
          <w:sz w:val="28"/>
          <w:szCs w:val="28"/>
        </w:rPr>
        <w:t>-202</w:t>
      </w:r>
      <w:r w:rsidRPr="00D046A8">
        <w:rPr>
          <w:rFonts w:ascii="Times New Roman" w:hAnsi="Times New Roman"/>
          <w:sz w:val="28"/>
          <w:szCs w:val="28"/>
        </w:rPr>
        <w:t>5</w:t>
      </w:r>
      <w:r w:rsidR="008559DC" w:rsidRPr="00D046A8">
        <w:rPr>
          <w:rFonts w:ascii="Times New Roman" w:hAnsi="Times New Roman"/>
          <w:sz w:val="28"/>
          <w:szCs w:val="28"/>
        </w:rPr>
        <w:t xml:space="preserve"> гг.» за 202</w:t>
      </w:r>
      <w:r w:rsidRPr="00D046A8">
        <w:rPr>
          <w:rFonts w:ascii="Times New Roman" w:hAnsi="Times New Roman"/>
          <w:sz w:val="28"/>
          <w:szCs w:val="28"/>
        </w:rPr>
        <w:t>1</w:t>
      </w:r>
      <w:r w:rsidR="008559DC" w:rsidRPr="00D046A8">
        <w:rPr>
          <w:rFonts w:ascii="Times New Roman" w:hAnsi="Times New Roman"/>
          <w:sz w:val="28"/>
          <w:szCs w:val="28"/>
        </w:rPr>
        <w:t xml:space="preserve"> год </w:t>
      </w:r>
      <w:r w:rsidRPr="00D046A8">
        <w:rPr>
          <w:rFonts w:ascii="Times New Roman" w:hAnsi="Times New Roman"/>
          <w:sz w:val="28"/>
          <w:szCs w:val="28"/>
        </w:rPr>
        <w:t xml:space="preserve"> будет направлено</w:t>
      </w:r>
      <w:r w:rsidR="00D046A8">
        <w:rPr>
          <w:rFonts w:ascii="Times New Roman" w:hAnsi="Times New Roman"/>
          <w:sz w:val="28"/>
          <w:szCs w:val="28"/>
        </w:rPr>
        <w:t xml:space="preserve"> в Думу </w:t>
      </w:r>
      <w:r w:rsidRPr="00D046A8">
        <w:rPr>
          <w:rFonts w:ascii="Times New Roman" w:hAnsi="Times New Roman"/>
          <w:sz w:val="28"/>
          <w:szCs w:val="28"/>
        </w:rPr>
        <w:t xml:space="preserve"> дополнительно.</w:t>
      </w:r>
    </w:p>
    <w:p w:rsidR="00D551E5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>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8559DC" w:rsidRPr="00D046A8" w:rsidRDefault="008559DC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046A8">
        <w:rPr>
          <w:rFonts w:ascii="Times New Roman" w:eastAsia="Arial Unicode MS" w:hAnsi="Times New Roman"/>
          <w:sz w:val="28"/>
          <w:szCs w:val="28"/>
        </w:rPr>
        <w:t>Согласно статье 137 Регламента Думы городского округа Тольятти, утвержденного решением Думы от 18.10.2018 № 3, р</w:t>
      </w:r>
      <w:r w:rsidRPr="00D046A8">
        <w:rPr>
          <w:rFonts w:ascii="Times New Roman" w:hAnsi="Times New Roman"/>
          <w:iCs/>
          <w:sz w:val="28"/>
          <w:szCs w:val="28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ab/>
        <w:t>Решением Думы от 2</w:t>
      </w:r>
      <w:r w:rsidR="00D046A8" w:rsidRPr="00D046A8">
        <w:rPr>
          <w:rFonts w:ascii="Times New Roman" w:hAnsi="Times New Roman"/>
          <w:sz w:val="28"/>
          <w:szCs w:val="28"/>
        </w:rPr>
        <w:t>3</w:t>
      </w:r>
      <w:r w:rsidRPr="00D046A8">
        <w:rPr>
          <w:rFonts w:ascii="Times New Roman" w:hAnsi="Times New Roman"/>
          <w:sz w:val="28"/>
          <w:szCs w:val="28"/>
        </w:rPr>
        <w:t>.03.202</w:t>
      </w:r>
      <w:r w:rsidR="00D046A8" w:rsidRPr="00D046A8">
        <w:rPr>
          <w:rFonts w:ascii="Times New Roman" w:hAnsi="Times New Roman"/>
          <w:sz w:val="28"/>
          <w:szCs w:val="28"/>
        </w:rPr>
        <w:t>2</w:t>
      </w:r>
      <w:r w:rsidRPr="00D046A8">
        <w:rPr>
          <w:rFonts w:ascii="Times New Roman" w:hAnsi="Times New Roman"/>
          <w:sz w:val="28"/>
          <w:szCs w:val="28"/>
        </w:rPr>
        <w:t xml:space="preserve"> № </w:t>
      </w:r>
      <w:r w:rsidR="00D046A8" w:rsidRPr="00D046A8">
        <w:rPr>
          <w:rFonts w:ascii="Times New Roman" w:hAnsi="Times New Roman"/>
          <w:sz w:val="28"/>
          <w:szCs w:val="28"/>
        </w:rPr>
        <w:t>1227</w:t>
      </w:r>
      <w:r w:rsidRPr="00D046A8">
        <w:rPr>
          <w:rFonts w:ascii="Times New Roman" w:hAnsi="Times New Roman"/>
          <w:sz w:val="28"/>
          <w:szCs w:val="28"/>
        </w:rPr>
        <w:t xml:space="preserve"> «</w:t>
      </w:r>
      <w:r w:rsidRPr="00D046A8">
        <w:rPr>
          <w:rFonts w:ascii="Times New Roman" w:hAnsi="Times New Roman"/>
          <w:bCs/>
          <w:sz w:val="28"/>
          <w:szCs w:val="28"/>
        </w:rPr>
        <w:t xml:space="preserve">О плане текущей деятельности Думы городского округа Тольятти на </w:t>
      </w:r>
      <w:r w:rsidRPr="00D046A8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D046A8">
        <w:rPr>
          <w:rFonts w:ascii="Times New Roman" w:hAnsi="Times New Roman"/>
          <w:bCs/>
          <w:sz w:val="28"/>
          <w:szCs w:val="28"/>
        </w:rPr>
        <w:t xml:space="preserve"> квартал 202</w:t>
      </w:r>
      <w:r w:rsidR="00D046A8" w:rsidRPr="00D046A8">
        <w:rPr>
          <w:rFonts w:ascii="Times New Roman" w:hAnsi="Times New Roman"/>
          <w:bCs/>
          <w:sz w:val="28"/>
          <w:szCs w:val="28"/>
        </w:rPr>
        <w:t>2</w:t>
      </w:r>
      <w:r w:rsidRPr="00D046A8">
        <w:rPr>
          <w:rFonts w:ascii="Times New Roman" w:hAnsi="Times New Roman"/>
          <w:bCs/>
          <w:sz w:val="28"/>
          <w:szCs w:val="28"/>
        </w:rPr>
        <w:t xml:space="preserve"> года» </w:t>
      </w:r>
      <w:r w:rsidRPr="00D046A8">
        <w:rPr>
          <w:rFonts w:ascii="Times New Roman" w:hAnsi="Times New Roman"/>
          <w:sz w:val="28"/>
          <w:szCs w:val="28"/>
        </w:rPr>
        <w:t>вопрос «Об информации администрации городского округа Тольятти о выполнении подпрограммы «Повышение безопасности дорожного движения на период 20</w:t>
      </w:r>
      <w:r w:rsidR="00D046A8" w:rsidRPr="00D046A8">
        <w:rPr>
          <w:rFonts w:ascii="Times New Roman" w:hAnsi="Times New Roman"/>
          <w:sz w:val="28"/>
          <w:szCs w:val="28"/>
        </w:rPr>
        <w:t>21</w:t>
      </w:r>
      <w:r w:rsidRPr="00D046A8">
        <w:rPr>
          <w:rFonts w:ascii="Times New Roman" w:hAnsi="Times New Roman"/>
          <w:sz w:val="28"/>
          <w:szCs w:val="28"/>
        </w:rPr>
        <w:t>-202</w:t>
      </w:r>
      <w:r w:rsidR="00D046A8" w:rsidRPr="00D046A8">
        <w:rPr>
          <w:rFonts w:ascii="Times New Roman" w:hAnsi="Times New Roman"/>
          <w:sz w:val="28"/>
          <w:szCs w:val="28"/>
        </w:rPr>
        <w:t>5</w:t>
      </w:r>
      <w:r w:rsidRPr="00D046A8">
        <w:rPr>
          <w:rFonts w:ascii="Times New Roman" w:hAnsi="Times New Roman"/>
          <w:sz w:val="28"/>
          <w:szCs w:val="28"/>
        </w:rPr>
        <w:t xml:space="preserve"> гг.» муниципальной программы «Развитие транспортной системы и дорожного хозяйства городского округа Тольятти на 20</w:t>
      </w:r>
      <w:r w:rsidR="00D046A8" w:rsidRPr="00D046A8">
        <w:rPr>
          <w:rFonts w:ascii="Times New Roman" w:hAnsi="Times New Roman"/>
          <w:sz w:val="28"/>
          <w:szCs w:val="28"/>
        </w:rPr>
        <w:t>21</w:t>
      </w:r>
      <w:r w:rsidRPr="00D046A8">
        <w:rPr>
          <w:rFonts w:ascii="Times New Roman" w:hAnsi="Times New Roman"/>
          <w:sz w:val="28"/>
          <w:szCs w:val="28"/>
        </w:rPr>
        <w:t>-202</w:t>
      </w:r>
      <w:r w:rsidR="00D046A8" w:rsidRPr="00D046A8">
        <w:rPr>
          <w:rFonts w:ascii="Times New Roman" w:hAnsi="Times New Roman"/>
          <w:sz w:val="28"/>
          <w:szCs w:val="28"/>
        </w:rPr>
        <w:t>5</w:t>
      </w:r>
      <w:r w:rsidRPr="00D046A8">
        <w:rPr>
          <w:rFonts w:ascii="Times New Roman" w:hAnsi="Times New Roman"/>
          <w:sz w:val="28"/>
          <w:szCs w:val="28"/>
        </w:rPr>
        <w:t xml:space="preserve"> гг.», утвержденной постановлением </w:t>
      </w:r>
      <w:r w:rsidR="00D046A8" w:rsidRPr="00D046A8">
        <w:rPr>
          <w:rFonts w:ascii="Times New Roman" w:hAnsi="Times New Roman"/>
          <w:sz w:val="28"/>
          <w:szCs w:val="28"/>
        </w:rPr>
        <w:t>администрации от 14.10.2021</w:t>
      </w:r>
      <w:r w:rsidRPr="00D046A8">
        <w:rPr>
          <w:rFonts w:ascii="Times New Roman" w:hAnsi="Times New Roman"/>
          <w:sz w:val="28"/>
          <w:szCs w:val="28"/>
        </w:rPr>
        <w:t xml:space="preserve"> № </w:t>
      </w:r>
      <w:r w:rsidR="00D046A8" w:rsidRPr="00D046A8">
        <w:rPr>
          <w:rFonts w:ascii="Times New Roman" w:hAnsi="Times New Roman"/>
          <w:sz w:val="28"/>
          <w:szCs w:val="28"/>
        </w:rPr>
        <w:t>3118</w:t>
      </w:r>
      <w:r w:rsidRPr="00D046A8">
        <w:rPr>
          <w:rFonts w:ascii="Times New Roman" w:hAnsi="Times New Roman"/>
          <w:sz w:val="28"/>
          <w:szCs w:val="28"/>
        </w:rPr>
        <w:t>-п/1, за 202</w:t>
      </w:r>
      <w:r w:rsidR="00D046A8" w:rsidRPr="00D046A8">
        <w:rPr>
          <w:rFonts w:ascii="Times New Roman" w:hAnsi="Times New Roman"/>
          <w:sz w:val="28"/>
          <w:szCs w:val="28"/>
        </w:rPr>
        <w:t>1</w:t>
      </w:r>
      <w:r w:rsidRPr="00D046A8">
        <w:rPr>
          <w:rFonts w:ascii="Times New Roman" w:hAnsi="Times New Roman"/>
          <w:sz w:val="28"/>
          <w:szCs w:val="28"/>
        </w:rPr>
        <w:t xml:space="preserve"> год» включен для рассмотрения на заседании Думы 1</w:t>
      </w:r>
      <w:r w:rsidR="00D046A8" w:rsidRPr="00D046A8">
        <w:rPr>
          <w:rFonts w:ascii="Times New Roman" w:hAnsi="Times New Roman"/>
          <w:sz w:val="28"/>
          <w:szCs w:val="28"/>
        </w:rPr>
        <w:t>8</w:t>
      </w:r>
      <w:r w:rsidRPr="00D046A8">
        <w:rPr>
          <w:rFonts w:ascii="Times New Roman" w:hAnsi="Times New Roman"/>
          <w:sz w:val="28"/>
          <w:szCs w:val="28"/>
        </w:rPr>
        <w:t>.05.202</w:t>
      </w:r>
      <w:r w:rsidR="00D046A8" w:rsidRPr="00D046A8">
        <w:rPr>
          <w:rFonts w:ascii="Times New Roman" w:hAnsi="Times New Roman"/>
          <w:sz w:val="28"/>
          <w:szCs w:val="28"/>
        </w:rPr>
        <w:t>2</w:t>
      </w:r>
      <w:r w:rsidRPr="00D046A8">
        <w:rPr>
          <w:rFonts w:ascii="Times New Roman" w:hAnsi="Times New Roman"/>
          <w:sz w:val="28"/>
          <w:szCs w:val="28"/>
        </w:rPr>
        <w:t xml:space="preserve"> г.</w:t>
      </w:r>
    </w:p>
    <w:p w:rsidR="008559DC" w:rsidRPr="00D046A8" w:rsidRDefault="008559DC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A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соответствии с частью 2 статьи 77 </w:t>
      </w:r>
      <w:r w:rsidRPr="00D046A8">
        <w:rPr>
          <w:rFonts w:ascii="Times New Roman" w:eastAsia="Arial Unicode MS" w:hAnsi="Times New Roman"/>
          <w:sz w:val="28"/>
          <w:szCs w:val="28"/>
        </w:rPr>
        <w:t>Регламента Думы городского округа Тольятти п</w:t>
      </w:r>
      <w:r w:rsidRPr="00D046A8">
        <w:rPr>
          <w:rFonts w:ascii="Times New Roman" w:hAnsi="Times New Roman"/>
          <w:sz w:val="28"/>
          <w:szCs w:val="28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8559DC" w:rsidRPr="00D046A8" w:rsidRDefault="008559DC" w:rsidP="00D046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046A8">
        <w:rPr>
          <w:rFonts w:ascii="Times New Roman" w:eastAsia="Arial Unicode MS" w:hAnsi="Times New Roman"/>
          <w:sz w:val="28"/>
          <w:szCs w:val="28"/>
        </w:rPr>
        <w:t>В соответствии с частью 1 статьи 141 Регламента Думы к</w:t>
      </w:r>
      <w:r w:rsidRPr="00D046A8">
        <w:rPr>
          <w:rFonts w:ascii="Times New Roman" w:hAnsi="Times New Roman"/>
          <w:iCs/>
          <w:sz w:val="28"/>
          <w:szCs w:val="28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</w:t>
      </w:r>
      <w:r w:rsidR="003E030A">
        <w:rPr>
          <w:rFonts w:ascii="Times New Roman" w:hAnsi="Times New Roman"/>
          <w:iCs/>
          <w:sz w:val="28"/>
          <w:szCs w:val="28"/>
          <w:lang w:eastAsia="ru-RU"/>
        </w:rPr>
        <w:t xml:space="preserve">городского округа </w:t>
      </w:r>
      <w:bookmarkStart w:id="0" w:name="_GoBack"/>
      <w:bookmarkEnd w:id="0"/>
      <w:r w:rsidRPr="00D046A8">
        <w:rPr>
          <w:rFonts w:ascii="Times New Roman" w:hAnsi="Times New Roman"/>
          <w:iCs/>
          <w:sz w:val="28"/>
          <w:szCs w:val="28"/>
          <w:lang w:eastAsia="ru-RU"/>
        </w:rPr>
        <w:t>и администрации.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sz w:val="28"/>
          <w:szCs w:val="28"/>
        </w:rPr>
        <w:t xml:space="preserve">Представленный вопрос относится к предметам ведения постоянной комиссии по контролю, общественной безопасности и соблюдению депутатской этики. 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Вывод</w:t>
      </w:r>
      <w:r w:rsidRPr="00D046A8">
        <w:rPr>
          <w:rFonts w:ascii="Times New Roman" w:hAnsi="Times New Roman"/>
          <w:sz w:val="28"/>
          <w:szCs w:val="28"/>
        </w:rPr>
        <w:t>: вопрос относится к компетенции Думы и может быть рассмотрен на ее заседании.</w:t>
      </w: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D046A8">
        <w:rPr>
          <w:rFonts w:ascii="Times New Roman" w:hAnsi="Times New Roman"/>
          <w:b/>
          <w:sz w:val="28"/>
          <w:szCs w:val="28"/>
        </w:rPr>
        <w:t>Начальник юридического отдела</w:t>
      </w:r>
      <w:r w:rsidRPr="00D046A8">
        <w:rPr>
          <w:rFonts w:ascii="Times New Roman" w:hAnsi="Times New Roman"/>
          <w:b/>
          <w:sz w:val="28"/>
          <w:szCs w:val="28"/>
        </w:rPr>
        <w:tab/>
      </w:r>
      <w:r w:rsidRPr="00D046A8">
        <w:rPr>
          <w:rFonts w:ascii="Times New Roman" w:hAnsi="Times New Roman"/>
          <w:b/>
          <w:sz w:val="28"/>
          <w:szCs w:val="28"/>
        </w:rPr>
        <w:tab/>
      </w:r>
      <w:r w:rsidRPr="00D046A8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D046A8">
        <w:rPr>
          <w:rFonts w:ascii="Times New Roman" w:hAnsi="Times New Roman"/>
          <w:b/>
          <w:sz w:val="28"/>
          <w:szCs w:val="28"/>
        </w:rPr>
        <w:t xml:space="preserve">    </w:t>
      </w:r>
      <w:r w:rsidRPr="00D046A8">
        <w:rPr>
          <w:rFonts w:ascii="Times New Roman" w:hAnsi="Times New Roman"/>
          <w:b/>
          <w:sz w:val="28"/>
          <w:szCs w:val="28"/>
        </w:rPr>
        <w:t xml:space="preserve"> Е.В.Смирнова</w:t>
      </w: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9DC" w:rsidRPr="00D046A8" w:rsidRDefault="008559DC" w:rsidP="00D046A8">
      <w:pPr>
        <w:pStyle w:val="a5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9DC" w:rsidRDefault="008559DC" w:rsidP="008559DC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8559DC" w:rsidRPr="00C416D1" w:rsidRDefault="00A1574C" w:rsidP="008559DC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</w:t>
      </w:r>
      <w:r w:rsidR="008559DC" w:rsidRPr="00C416D1">
        <w:rPr>
          <w:rFonts w:ascii="Times New Roman" w:hAnsi="Times New Roman"/>
        </w:rPr>
        <w:t>ирнова</w:t>
      </w:r>
    </w:p>
    <w:p w:rsidR="008559DC" w:rsidRDefault="008559DC" w:rsidP="00A1574C">
      <w:pPr>
        <w:pStyle w:val="a5"/>
        <w:jc w:val="both"/>
      </w:pPr>
      <w:r w:rsidRPr="00C416D1">
        <w:rPr>
          <w:rFonts w:ascii="Times New Roman" w:hAnsi="Times New Roman"/>
        </w:rPr>
        <w:t>280668</w:t>
      </w:r>
    </w:p>
    <w:p w:rsidR="00C76369" w:rsidRDefault="00C76369"/>
    <w:sectPr w:rsidR="00C76369" w:rsidSect="005D296C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AFC" w:rsidRDefault="00142AFC">
      <w:pPr>
        <w:spacing w:after="0" w:line="240" w:lineRule="auto"/>
      </w:pPr>
      <w:r>
        <w:separator/>
      </w:r>
    </w:p>
  </w:endnote>
  <w:endnote w:type="continuationSeparator" w:id="0">
    <w:p w:rsidR="00142AFC" w:rsidRDefault="0014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AFC" w:rsidRDefault="00142AFC">
      <w:pPr>
        <w:spacing w:after="0" w:line="240" w:lineRule="auto"/>
      </w:pPr>
      <w:r>
        <w:separator/>
      </w:r>
    </w:p>
  </w:footnote>
  <w:footnote w:type="continuationSeparator" w:id="0">
    <w:p w:rsidR="00142AFC" w:rsidRDefault="0014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F4" w:rsidRDefault="00377D66">
    <w:pPr>
      <w:pStyle w:val="a3"/>
      <w:jc w:val="right"/>
    </w:pPr>
    <w:r>
      <w:fldChar w:fldCharType="begin"/>
    </w:r>
    <w:r w:rsidR="00A1574C">
      <w:instrText>PAGE   \* MERGEFORMAT</w:instrText>
    </w:r>
    <w:r>
      <w:fldChar w:fldCharType="separate"/>
    </w:r>
    <w:r w:rsidR="006F3C43">
      <w:rPr>
        <w:noProof/>
      </w:rPr>
      <w:t>5</w:t>
    </w:r>
    <w:r>
      <w:fldChar w:fldCharType="end"/>
    </w:r>
  </w:p>
  <w:p w:rsidR="009347F4" w:rsidRDefault="006F3C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9DC"/>
    <w:rsid w:val="00142AFC"/>
    <w:rsid w:val="002C4EFD"/>
    <w:rsid w:val="00377D66"/>
    <w:rsid w:val="003E030A"/>
    <w:rsid w:val="004B1580"/>
    <w:rsid w:val="006D1F42"/>
    <w:rsid w:val="006F3C43"/>
    <w:rsid w:val="008559DC"/>
    <w:rsid w:val="00986EFF"/>
    <w:rsid w:val="00A1574C"/>
    <w:rsid w:val="00C76369"/>
    <w:rsid w:val="00D046A8"/>
    <w:rsid w:val="00D40DA2"/>
    <w:rsid w:val="00D55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9DC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8559DC"/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5">
    <w:name w:val="No Spacing"/>
    <w:uiPriority w:val="1"/>
    <w:qFormat/>
    <w:rsid w:val="008559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8"/>
    <w:rsid w:val="00D40DA2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8">
    <w:name w:val="Основной текст8"/>
    <w:basedOn w:val="a"/>
    <w:link w:val="a6"/>
    <w:rsid w:val="00D40DA2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/>
      <w:spacing w:val="5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9DC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8559DC"/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5">
    <w:name w:val="No Spacing"/>
    <w:uiPriority w:val="1"/>
    <w:qFormat/>
    <w:rsid w:val="008559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8"/>
    <w:rsid w:val="00D40DA2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8">
    <w:name w:val="Основной текст8"/>
    <w:basedOn w:val="a"/>
    <w:link w:val="a6"/>
    <w:rsid w:val="00D40DA2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/>
      <w:spacing w:val="5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468C1EDCFF812F4316446D64FF1462F53E72D47A666F4271CB843DE04646BA9939C477E1885A46D7ECB0d0n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47ECC48EC1E1F072D149D8C457D7433E2F8E07B2F73B07A2AFB38FFC596ADAE21B9A08C7AF42E3C9kFG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A578307CCAB39C74B7137BF11CB821B79B961C638E8640FFD452521CF2306811AAECBE75DE33B1D5500F895E1A3D6881FDEC37879A9135CX1J2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1545</Words>
  <Characters>8812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2</cp:revision>
  <dcterms:created xsi:type="dcterms:W3CDTF">2022-04-22T07:19:00Z</dcterms:created>
  <dcterms:modified xsi:type="dcterms:W3CDTF">2022-04-22T07:19:00Z</dcterms:modified>
</cp:coreProperties>
</file>