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8ED" w:rsidRDefault="00D138ED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4D9" w:rsidRDefault="006564D9" w:rsidP="006564D9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6564D9" w:rsidRDefault="006564D9" w:rsidP="006564D9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6564D9" w:rsidRDefault="006564D9" w:rsidP="006564D9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6564D9" w:rsidRDefault="006564D9" w:rsidP="006564D9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6564D9" w:rsidRDefault="006564D9" w:rsidP="006564D9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6564D9" w:rsidRDefault="006564D9" w:rsidP="006564D9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6564D9" w:rsidRDefault="006564D9" w:rsidP="006564D9">
      <w:pPr>
        <w:tabs>
          <w:tab w:val="left" w:pos="567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17.05.2022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401</w:t>
      </w:r>
    </w:p>
    <w:p w:rsidR="006564D9" w:rsidRDefault="006564D9" w:rsidP="006564D9">
      <w:pPr>
        <w:tabs>
          <w:tab w:val="left" w:pos="567"/>
        </w:tabs>
        <w:jc w:val="both"/>
        <w:rPr>
          <w:rFonts w:ascii="Times New Roman" w:hAnsi="Times New Roman"/>
          <w:i/>
          <w:sz w:val="28"/>
          <w:szCs w:val="28"/>
        </w:rPr>
      </w:pPr>
    </w:p>
    <w:p w:rsidR="006564D9" w:rsidRDefault="006564D9" w:rsidP="006564D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обращении депутатов Думы городского округа Тольятти </w:t>
      </w:r>
      <w:r>
        <w:rPr>
          <w:rStyle w:val="3"/>
          <w:rFonts w:ascii="Times New Roman" w:hAnsi="Times New Roman"/>
          <w:color w:val="000000"/>
          <w:sz w:val="28"/>
          <w:szCs w:val="28"/>
        </w:rPr>
        <w:t xml:space="preserve">в Правительство Самарской области и Самарскую Губернскую Думу </w:t>
      </w:r>
    </w:p>
    <w:p w:rsidR="006564D9" w:rsidRDefault="006564D9" w:rsidP="006564D9">
      <w:pPr>
        <w:tabs>
          <w:tab w:val="left" w:pos="567"/>
        </w:tabs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564D9" w:rsidRPr="006564D9" w:rsidRDefault="006564D9" w:rsidP="006564D9">
      <w:pPr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23D3B">
        <w:rPr>
          <w:rFonts w:ascii="Times New Roman" w:eastAsia="Times New Roman" w:hAnsi="Times New Roman" w:cs="Arial"/>
          <w:sz w:val="28"/>
          <w:szCs w:val="28"/>
          <w:lang w:eastAsia="ru-RU"/>
        </w:rPr>
        <w:t>Рассмотрев Обращение депутатов Думы городского округа Тольятти в Правительство Самарской области и Самарскую Губернскую Думу</w:t>
      </w:r>
      <w:r w:rsidRPr="00623D3B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вопросу </w:t>
      </w:r>
      <w:r w:rsidRPr="00623D3B">
        <w:rPr>
          <w:rFonts w:ascii="Times New Roman" w:hAnsi="Times New Roman"/>
          <w:iCs/>
          <w:sz w:val="28"/>
          <w:szCs w:val="28"/>
        </w:rPr>
        <w:t xml:space="preserve">предоставления субсидий в 2022 году и плановом периоде 2023-2025 годов  из областного бюджета в целях </w:t>
      </w:r>
      <w:proofErr w:type="spellStart"/>
      <w:r w:rsidRPr="00623D3B">
        <w:rPr>
          <w:rFonts w:ascii="Times New Roman" w:hAnsi="Times New Roman"/>
          <w:iCs/>
          <w:sz w:val="28"/>
          <w:szCs w:val="28"/>
        </w:rPr>
        <w:t>софинансирования</w:t>
      </w:r>
      <w:proofErr w:type="spellEnd"/>
      <w:r w:rsidRPr="00623D3B">
        <w:rPr>
          <w:rFonts w:ascii="Times New Roman" w:hAnsi="Times New Roman"/>
          <w:iCs/>
          <w:sz w:val="28"/>
          <w:szCs w:val="28"/>
        </w:rPr>
        <w:t xml:space="preserve"> расходных обязательств городского округа Тольятти по развитию инфраструктуры муниципальных учреждений отдыха и оздоровления детей</w:t>
      </w:r>
      <w:r w:rsidRPr="00623D3B">
        <w:rPr>
          <w:rFonts w:ascii="Times New Roman" w:hAnsi="Times New Roman"/>
          <w:sz w:val="28"/>
          <w:szCs w:val="28"/>
        </w:rPr>
        <w:t>, возникающих при выполнении  органам  местного самоуправления полномочий по вопросам местного значения</w:t>
      </w:r>
      <w:r w:rsidRPr="00623D3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Pr="00623D3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комиссия</w:t>
      </w:r>
    </w:p>
    <w:p w:rsidR="006564D9" w:rsidRPr="006564D9" w:rsidRDefault="006564D9" w:rsidP="006564D9">
      <w:pPr>
        <w:tabs>
          <w:tab w:val="left" w:pos="567"/>
        </w:tabs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РЕШИЛА:</w:t>
      </w:r>
    </w:p>
    <w:p w:rsidR="006564D9" w:rsidRDefault="006564D9" w:rsidP="006564D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Думе (</w:t>
      </w:r>
      <w:proofErr w:type="spellStart"/>
      <w:r>
        <w:rPr>
          <w:rFonts w:ascii="Times New Roman" w:hAnsi="Times New Roman"/>
          <w:sz w:val="28"/>
          <w:szCs w:val="28"/>
        </w:rPr>
        <w:t>Остудин</w:t>
      </w:r>
      <w:proofErr w:type="spellEnd"/>
      <w:r>
        <w:rPr>
          <w:rFonts w:ascii="Times New Roman" w:hAnsi="Times New Roman"/>
          <w:sz w:val="28"/>
          <w:szCs w:val="28"/>
        </w:rPr>
        <w:t xml:space="preserve"> Н.И.) принять проект решения Думы, подготовленный по настоящему вопросу постоянной комиссией по социальной политике, согласно приложению.</w:t>
      </w:r>
    </w:p>
    <w:p w:rsidR="006564D9" w:rsidRDefault="006564D9" w:rsidP="006564D9">
      <w:pPr>
        <w:tabs>
          <w:tab w:val="left" w:pos="567"/>
        </w:tabs>
        <w:ind w:firstLine="68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председателя постоянной комиссии по социальной политике (</w:t>
      </w:r>
      <w:proofErr w:type="spellStart"/>
      <w:r>
        <w:rPr>
          <w:rFonts w:ascii="Times New Roman" w:hAnsi="Times New Roman"/>
          <w:sz w:val="28"/>
          <w:szCs w:val="28"/>
        </w:rPr>
        <w:t>Подоляко</w:t>
      </w:r>
      <w:proofErr w:type="spellEnd"/>
      <w:r>
        <w:rPr>
          <w:rFonts w:ascii="Times New Roman" w:hAnsi="Times New Roman"/>
          <w:sz w:val="28"/>
          <w:szCs w:val="28"/>
        </w:rPr>
        <w:t xml:space="preserve"> В.И.).</w:t>
      </w:r>
    </w:p>
    <w:p w:rsidR="006564D9" w:rsidRDefault="006564D9" w:rsidP="006564D9">
      <w:pPr>
        <w:tabs>
          <w:tab w:val="left" w:pos="567"/>
        </w:tabs>
        <w:ind w:firstLine="680"/>
        <w:jc w:val="both"/>
        <w:rPr>
          <w:rFonts w:ascii="Times New Roman" w:hAnsi="Times New Roman"/>
          <w:bCs/>
          <w:sz w:val="28"/>
          <w:szCs w:val="28"/>
        </w:rPr>
      </w:pPr>
    </w:p>
    <w:p w:rsidR="006564D9" w:rsidRDefault="006564D9" w:rsidP="006564D9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6564D9" w:rsidRDefault="006564D9" w:rsidP="006564D9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В.И.Подоляко</w:t>
      </w:r>
      <w:proofErr w:type="spellEnd"/>
    </w:p>
    <w:p w:rsidR="00D138ED" w:rsidRDefault="00D138ED" w:rsidP="006564D9">
      <w:pPr>
        <w:tabs>
          <w:tab w:val="left" w:pos="709"/>
        </w:tabs>
        <w:spacing w:after="0"/>
        <w:rPr>
          <w:rFonts w:ascii="Times New Roman" w:hAnsi="Times New Roman"/>
          <w:sz w:val="28"/>
          <w:szCs w:val="28"/>
        </w:rPr>
      </w:pPr>
    </w:p>
    <w:p w:rsidR="009A7C8F" w:rsidRPr="007A5B99" w:rsidRDefault="009A7C8F" w:rsidP="009A7C8F">
      <w:pPr>
        <w:pageBreakBefore/>
        <w:spacing w:after="0"/>
        <w:ind w:left="5670" w:hanging="6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A5B99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Приложение </w:t>
      </w:r>
    </w:p>
    <w:p w:rsidR="009A7C8F" w:rsidRPr="007A5B99" w:rsidRDefault="009A7C8F" w:rsidP="009A7C8F">
      <w:pPr>
        <w:spacing w:after="0"/>
        <w:ind w:left="5670" w:hanging="6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A5B99">
        <w:rPr>
          <w:rFonts w:ascii="Times New Roman" w:hAnsi="Times New Roman"/>
          <w:bCs/>
          <w:color w:val="000000"/>
          <w:sz w:val="24"/>
          <w:szCs w:val="24"/>
        </w:rPr>
        <w:t>к решению постоянной комиссии по социальной политике</w:t>
      </w:r>
    </w:p>
    <w:p w:rsidR="009A7C8F" w:rsidRPr="007A5B99" w:rsidRDefault="005C2D96" w:rsidP="009A7C8F">
      <w:pPr>
        <w:spacing w:after="0"/>
        <w:ind w:left="5670" w:hanging="6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от 17.05.2022 № 401</w:t>
      </w:r>
    </w:p>
    <w:p w:rsidR="009A7C8F" w:rsidRPr="007A5B99" w:rsidRDefault="009A7C8F" w:rsidP="009A7C8F">
      <w:pPr>
        <w:spacing w:after="0"/>
        <w:ind w:left="5670" w:hanging="6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A7C8F" w:rsidRPr="007A5B99" w:rsidRDefault="009A7C8F" w:rsidP="009A7C8F">
      <w:pPr>
        <w:spacing w:after="0"/>
        <w:ind w:left="5670" w:hanging="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A5B99">
        <w:rPr>
          <w:rFonts w:ascii="Times New Roman" w:hAnsi="Times New Roman"/>
          <w:color w:val="000000"/>
          <w:sz w:val="24"/>
          <w:szCs w:val="24"/>
        </w:rPr>
        <w:t>Проект решения Думы</w:t>
      </w:r>
    </w:p>
    <w:p w:rsidR="0007255A" w:rsidRDefault="0007255A" w:rsidP="00D138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55A64" w:rsidRDefault="00255A64" w:rsidP="00D138ED">
      <w:pPr>
        <w:snapToGrid w:val="0"/>
        <w:spacing w:after="0" w:line="240" w:lineRule="auto"/>
        <w:ind w:firstLine="851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138ED" w:rsidRDefault="00D138ED" w:rsidP="00D138ED">
      <w:pPr>
        <w:snapToGrid w:val="0"/>
        <w:spacing w:after="0" w:line="240" w:lineRule="auto"/>
        <w:ind w:firstLine="851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D138ED" w:rsidRDefault="00D138ED" w:rsidP="00D138ED">
      <w:pPr>
        <w:snapToGrid w:val="0"/>
        <w:spacing w:after="0" w:line="240" w:lineRule="auto"/>
        <w:ind w:firstLine="851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D138ED" w:rsidRPr="00AD60CA" w:rsidRDefault="00D138ED" w:rsidP="00D138ED">
      <w:pPr>
        <w:snapToGri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AD60C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Об Обращении депутатов Думы городского округа Тольятти </w:t>
      </w:r>
    </w:p>
    <w:p w:rsidR="00D138ED" w:rsidRPr="00AD60CA" w:rsidRDefault="00D138ED" w:rsidP="00D138ED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0C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в  </w:t>
      </w:r>
      <w:r w:rsidR="00270B65" w:rsidRPr="00AD60C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Правительство Самарской области</w:t>
      </w:r>
      <w:r w:rsidR="00564F04" w:rsidRPr="00AD60C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и Самарскую Губернскую Думу</w:t>
      </w:r>
    </w:p>
    <w:p w:rsidR="00D138ED" w:rsidRPr="00AD60CA" w:rsidRDefault="00D138ED" w:rsidP="00D138ED">
      <w:pPr>
        <w:snapToGrid w:val="0"/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3BD0" w:rsidRPr="00AD60CA" w:rsidRDefault="00255A64" w:rsidP="004E45B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gramStart"/>
      <w:r w:rsidR="00D138ED"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Обращение депутатов Думы городского округа Тольятти </w:t>
      </w:r>
      <w:r w:rsidR="00DA33B7" w:rsidRPr="00AD60CA">
        <w:rPr>
          <w:rFonts w:ascii="Times New Roman" w:hAnsi="Times New Roman"/>
          <w:iCs/>
          <w:sz w:val="28"/>
          <w:szCs w:val="28"/>
        </w:rPr>
        <w:t xml:space="preserve">в </w:t>
      </w:r>
      <w:r w:rsidR="00DA33B7"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Правительство Самарской области </w:t>
      </w:r>
      <w:r w:rsidR="00564F04"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564F04" w:rsidRPr="00AD60CA">
        <w:rPr>
          <w:rFonts w:ascii="Times New Roman" w:hAnsi="Times New Roman"/>
          <w:iCs/>
          <w:sz w:val="28"/>
          <w:szCs w:val="28"/>
        </w:rPr>
        <w:t xml:space="preserve">Самарскую Губернскую Думу </w:t>
      </w:r>
      <w:r w:rsidR="00DA33B7" w:rsidRPr="00AD60CA">
        <w:rPr>
          <w:rFonts w:ascii="Times New Roman" w:hAnsi="Times New Roman"/>
          <w:iCs/>
          <w:sz w:val="28"/>
          <w:szCs w:val="28"/>
        </w:rPr>
        <w:t>по во</w:t>
      </w:r>
      <w:r w:rsidR="00564F04" w:rsidRPr="00AD60CA">
        <w:rPr>
          <w:rFonts w:ascii="Times New Roman" w:hAnsi="Times New Roman"/>
          <w:iCs/>
          <w:sz w:val="28"/>
          <w:szCs w:val="28"/>
        </w:rPr>
        <w:t>просу предоставления субсидий в</w:t>
      </w:r>
      <w:r w:rsidR="00DA33B7" w:rsidRPr="00AD60CA">
        <w:rPr>
          <w:rFonts w:ascii="Times New Roman" w:hAnsi="Times New Roman"/>
          <w:iCs/>
          <w:sz w:val="28"/>
          <w:szCs w:val="28"/>
        </w:rPr>
        <w:t xml:space="preserve"> 2022 </w:t>
      </w:r>
      <w:r w:rsidR="00564F04" w:rsidRPr="00AD60CA">
        <w:rPr>
          <w:rFonts w:ascii="Times New Roman" w:hAnsi="Times New Roman"/>
          <w:iCs/>
          <w:sz w:val="28"/>
          <w:szCs w:val="28"/>
        </w:rPr>
        <w:t>году и плановом периоде</w:t>
      </w:r>
      <w:r w:rsidR="00DA33B7" w:rsidRPr="00AD60CA">
        <w:rPr>
          <w:rFonts w:ascii="Times New Roman" w:hAnsi="Times New Roman"/>
          <w:iCs/>
          <w:sz w:val="28"/>
          <w:szCs w:val="28"/>
        </w:rPr>
        <w:t xml:space="preserve"> 2023</w:t>
      </w:r>
      <w:r w:rsidR="00564F04" w:rsidRPr="00AD60CA">
        <w:rPr>
          <w:rFonts w:ascii="Times New Roman" w:hAnsi="Times New Roman"/>
          <w:iCs/>
          <w:sz w:val="28"/>
          <w:szCs w:val="28"/>
        </w:rPr>
        <w:t xml:space="preserve">-2025 годов </w:t>
      </w:r>
      <w:r w:rsidR="00DA33B7" w:rsidRPr="00AD60CA">
        <w:rPr>
          <w:rFonts w:ascii="Times New Roman" w:hAnsi="Times New Roman"/>
          <w:iCs/>
          <w:sz w:val="28"/>
          <w:szCs w:val="28"/>
        </w:rPr>
        <w:t xml:space="preserve"> из областного бюджета в целях </w:t>
      </w:r>
      <w:proofErr w:type="spellStart"/>
      <w:r w:rsidR="00DA33B7" w:rsidRPr="00AD60CA">
        <w:rPr>
          <w:rFonts w:ascii="Times New Roman" w:hAnsi="Times New Roman"/>
          <w:iCs/>
          <w:sz w:val="28"/>
          <w:szCs w:val="28"/>
        </w:rPr>
        <w:t>софинансирования</w:t>
      </w:r>
      <w:proofErr w:type="spellEnd"/>
      <w:r w:rsidR="00DA33B7" w:rsidRPr="00AD60CA">
        <w:rPr>
          <w:rFonts w:ascii="Times New Roman" w:hAnsi="Times New Roman"/>
          <w:iCs/>
          <w:sz w:val="28"/>
          <w:szCs w:val="28"/>
        </w:rPr>
        <w:t xml:space="preserve"> расхо</w:t>
      </w:r>
      <w:r w:rsidR="00564BDC" w:rsidRPr="00AD60CA">
        <w:rPr>
          <w:rFonts w:ascii="Times New Roman" w:hAnsi="Times New Roman"/>
          <w:iCs/>
          <w:sz w:val="28"/>
          <w:szCs w:val="28"/>
        </w:rPr>
        <w:t>дных обязательств городского</w:t>
      </w:r>
      <w:r w:rsidR="00DA33B7" w:rsidRPr="00AD60CA">
        <w:rPr>
          <w:rFonts w:ascii="Times New Roman" w:hAnsi="Times New Roman"/>
          <w:iCs/>
          <w:sz w:val="28"/>
          <w:szCs w:val="28"/>
        </w:rPr>
        <w:t xml:space="preserve"> </w:t>
      </w:r>
      <w:r w:rsidR="00564BDC" w:rsidRPr="00AD60CA">
        <w:rPr>
          <w:rFonts w:ascii="Times New Roman" w:hAnsi="Times New Roman"/>
          <w:iCs/>
          <w:sz w:val="28"/>
          <w:szCs w:val="28"/>
        </w:rPr>
        <w:t xml:space="preserve">округа Тольятти </w:t>
      </w:r>
      <w:r w:rsidR="00DA33B7" w:rsidRPr="00AD60CA">
        <w:rPr>
          <w:rFonts w:ascii="Times New Roman" w:hAnsi="Times New Roman"/>
          <w:iCs/>
          <w:sz w:val="28"/>
          <w:szCs w:val="28"/>
        </w:rPr>
        <w:t>по развитию инфраструктуры муниципальных учреждений отдыха и оздоровления детей</w:t>
      </w:r>
      <w:r w:rsidR="00806F3B" w:rsidRPr="00AD60CA">
        <w:rPr>
          <w:rFonts w:ascii="Times New Roman" w:hAnsi="Times New Roman"/>
          <w:sz w:val="28"/>
          <w:szCs w:val="28"/>
        </w:rPr>
        <w:t>,</w:t>
      </w:r>
      <w:r w:rsidR="00BD2DF0" w:rsidRPr="00AD60CA">
        <w:rPr>
          <w:rFonts w:ascii="Times New Roman" w:hAnsi="Times New Roman"/>
          <w:sz w:val="28"/>
          <w:szCs w:val="28"/>
        </w:rPr>
        <w:t xml:space="preserve"> </w:t>
      </w:r>
      <w:r w:rsidR="00564BDC" w:rsidRPr="00AD60CA">
        <w:rPr>
          <w:rFonts w:ascii="Times New Roman" w:hAnsi="Times New Roman"/>
          <w:sz w:val="28"/>
          <w:szCs w:val="28"/>
        </w:rPr>
        <w:t>возникающих при выполнении  органам</w:t>
      </w:r>
      <w:r w:rsidR="00CF195B">
        <w:rPr>
          <w:rFonts w:ascii="Times New Roman" w:hAnsi="Times New Roman"/>
          <w:sz w:val="28"/>
          <w:szCs w:val="28"/>
        </w:rPr>
        <w:t>и</w:t>
      </w:r>
      <w:r w:rsidR="00564BDC" w:rsidRPr="00AD60CA">
        <w:rPr>
          <w:rFonts w:ascii="Times New Roman" w:hAnsi="Times New Roman"/>
          <w:sz w:val="28"/>
          <w:szCs w:val="28"/>
        </w:rPr>
        <w:t xml:space="preserve">  местного самоуправления полномочий по вопросам местного значения, </w:t>
      </w:r>
      <w:r w:rsidR="00BD2DF0" w:rsidRPr="00AD60CA">
        <w:rPr>
          <w:rFonts w:ascii="Times New Roman" w:hAnsi="Times New Roman"/>
          <w:sz w:val="28"/>
          <w:szCs w:val="28"/>
        </w:rPr>
        <w:t>Дума</w:t>
      </w:r>
      <w:proofErr w:type="gramEnd"/>
    </w:p>
    <w:p w:rsidR="00D138ED" w:rsidRPr="00AD60CA" w:rsidRDefault="00D138ED" w:rsidP="00255A6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iCs/>
          <w:color w:val="FF0000"/>
          <w:sz w:val="28"/>
          <w:szCs w:val="28"/>
        </w:rPr>
      </w:pPr>
    </w:p>
    <w:p w:rsidR="00D138ED" w:rsidRPr="00AD60CA" w:rsidRDefault="00D138ED" w:rsidP="00D138ED">
      <w:pPr>
        <w:spacing w:after="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AD60CA">
        <w:rPr>
          <w:rFonts w:ascii="Times New Roman" w:eastAsia="Times New Roman" w:hAnsi="Times New Roman" w:cs="Arial"/>
          <w:sz w:val="28"/>
          <w:szCs w:val="28"/>
          <w:lang w:eastAsia="ru-RU"/>
        </w:rPr>
        <w:t>РЕШИЛА:</w:t>
      </w:r>
    </w:p>
    <w:p w:rsidR="00D138ED" w:rsidRPr="00AD60CA" w:rsidRDefault="00D138ED" w:rsidP="00D138E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138ED" w:rsidRPr="00AD60CA" w:rsidRDefault="00CF5AA1" w:rsidP="004E45B4">
      <w:pPr>
        <w:tabs>
          <w:tab w:val="left" w:pos="0"/>
          <w:tab w:val="left" w:pos="709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AD60C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</w:t>
      </w:r>
      <w:r w:rsidR="00D138ED" w:rsidRPr="00AD60C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 </w:t>
      </w:r>
      <w:r w:rsidRPr="00AD60C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</w:t>
      </w:r>
      <w:r w:rsidR="00D138ED" w:rsidRPr="00AD60CA">
        <w:rPr>
          <w:rFonts w:ascii="Times New Roman" w:eastAsia="Times New Roman" w:hAnsi="Times New Roman" w:cs="Arial"/>
          <w:sz w:val="28"/>
          <w:szCs w:val="28"/>
          <w:lang w:eastAsia="ru-RU"/>
        </w:rPr>
        <w:t>Принять Обращение депутатов Думы городского округа Тольятти в</w:t>
      </w:r>
      <w:r w:rsidR="00D138ED" w:rsidRPr="00AD60CA">
        <w:rPr>
          <w:sz w:val="28"/>
          <w:szCs w:val="28"/>
        </w:rPr>
        <w:t xml:space="preserve"> </w:t>
      </w:r>
      <w:r w:rsidRPr="00AD60CA">
        <w:rPr>
          <w:rFonts w:ascii="Times New Roman" w:eastAsia="Times New Roman" w:hAnsi="Times New Roman" w:cs="Arial"/>
          <w:sz w:val="28"/>
          <w:szCs w:val="28"/>
          <w:lang w:eastAsia="ru-RU"/>
        </w:rPr>
        <w:t>Правительство Самарской области</w:t>
      </w:r>
      <w:r w:rsidR="00D138ED" w:rsidRPr="00AD60C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D359E1" w:rsidRPr="00AD60C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 </w:t>
      </w:r>
      <w:r w:rsidR="00620786">
        <w:rPr>
          <w:rFonts w:ascii="Times New Roman" w:hAnsi="Times New Roman"/>
          <w:sz w:val="28"/>
          <w:szCs w:val="28"/>
        </w:rPr>
        <w:t>Самарскую Г</w:t>
      </w:r>
      <w:r w:rsidR="00D359E1" w:rsidRPr="00AD60CA">
        <w:rPr>
          <w:rFonts w:ascii="Times New Roman" w:hAnsi="Times New Roman"/>
          <w:sz w:val="28"/>
          <w:szCs w:val="28"/>
        </w:rPr>
        <w:t xml:space="preserve">убернскую Думу </w:t>
      </w:r>
      <w:r w:rsidR="00D138ED" w:rsidRPr="00AD60C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согласно приложению. </w:t>
      </w:r>
    </w:p>
    <w:p w:rsidR="00D138ED" w:rsidRPr="00AD60CA" w:rsidRDefault="00CF5AA1" w:rsidP="004E45B4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 xml:space="preserve">         2. </w:t>
      </w:r>
      <w:r w:rsidR="00D138ED" w:rsidRPr="00AD60CA">
        <w:rPr>
          <w:rFonts w:ascii="Times New Roman" w:hAnsi="Times New Roman"/>
          <w:sz w:val="28"/>
          <w:szCs w:val="28"/>
        </w:rPr>
        <w:t>Рекомендовать председателю Думы (</w:t>
      </w:r>
      <w:proofErr w:type="spellStart"/>
      <w:r w:rsidR="00D138ED" w:rsidRPr="00AD60CA">
        <w:rPr>
          <w:rFonts w:ascii="Times New Roman" w:hAnsi="Times New Roman"/>
          <w:sz w:val="28"/>
          <w:szCs w:val="28"/>
        </w:rPr>
        <w:t>Остудин</w:t>
      </w:r>
      <w:proofErr w:type="spellEnd"/>
      <w:r w:rsidR="00D138ED" w:rsidRPr="00AD60CA">
        <w:rPr>
          <w:rFonts w:ascii="Times New Roman" w:hAnsi="Times New Roman"/>
          <w:sz w:val="28"/>
          <w:szCs w:val="28"/>
        </w:rPr>
        <w:t xml:space="preserve"> Н.И.) направить настоящее Обращение в </w:t>
      </w:r>
      <w:r w:rsidR="00CE75D5" w:rsidRPr="00AD60CA">
        <w:rPr>
          <w:rFonts w:ascii="Times New Roman" w:eastAsia="Times New Roman" w:hAnsi="Times New Roman"/>
          <w:sz w:val="28"/>
          <w:szCs w:val="28"/>
          <w:lang w:eastAsia="ru-RU"/>
        </w:rPr>
        <w:t>Правительство Самарской области</w:t>
      </w:r>
      <w:r w:rsidR="00D97B80"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 и Самарскую Губернскую Думу</w:t>
      </w:r>
      <w:r w:rsidR="00CE75D5" w:rsidRPr="00AD60C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38ED" w:rsidRPr="00AD60CA" w:rsidRDefault="00D138ED" w:rsidP="004E45B4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Срок - по мере готовности.</w:t>
      </w:r>
    </w:p>
    <w:p w:rsidR="000E51D4" w:rsidRPr="00AD60CA" w:rsidRDefault="00CF5AA1" w:rsidP="004E45B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 xml:space="preserve">       </w:t>
      </w:r>
      <w:r w:rsidR="00255A64" w:rsidRPr="00AD60CA">
        <w:rPr>
          <w:rFonts w:ascii="Times New Roman" w:hAnsi="Times New Roman"/>
          <w:sz w:val="28"/>
          <w:szCs w:val="28"/>
        </w:rPr>
        <w:t xml:space="preserve"> </w:t>
      </w:r>
      <w:r w:rsidRPr="00AD60CA">
        <w:rPr>
          <w:rFonts w:ascii="Times New Roman" w:hAnsi="Times New Roman"/>
          <w:sz w:val="28"/>
          <w:szCs w:val="28"/>
        </w:rPr>
        <w:t xml:space="preserve"> </w:t>
      </w:r>
      <w:r w:rsidR="000E51D4" w:rsidRPr="00AD60CA">
        <w:rPr>
          <w:rFonts w:ascii="Times New Roman" w:hAnsi="Times New Roman"/>
          <w:sz w:val="28"/>
          <w:szCs w:val="28"/>
        </w:rPr>
        <w:t xml:space="preserve">3. </w:t>
      </w:r>
      <w:r w:rsidRPr="00AD60CA">
        <w:rPr>
          <w:rFonts w:ascii="Times New Roman" w:hAnsi="Times New Roman"/>
          <w:sz w:val="28"/>
          <w:szCs w:val="28"/>
        </w:rPr>
        <w:t xml:space="preserve"> </w:t>
      </w:r>
      <w:r w:rsidR="000E51D4" w:rsidRPr="00AD60CA">
        <w:rPr>
          <w:rFonts w:ascii="Times New Roman" w:hAnsi="Times New Roman"/>
          <w:sz w:val="28"/>
          <w:szCs w:val="28"/>
        </w:rPr>
        <w:t xml:space="preserve">Поручить депутату Думы городского округа Тольятти </w:t>
      </w:r>
      <w:r w:rsidR="000E51D4" w:rsidRPr="00AD60CA">
        <w:rPr>
          <w:rFonts w:ascii="Times New Roman" w:hAnsi="Times New Roman"/>
          <w:sz w:val="28"/>
          <w:szCs w:val="28"/>
          <w:lang w:val="en-US"/>
        </w:rPr>
        <w:t>VII</w:t>
      </w:r>
      <w:r w:rsidR="000E51D4" w:rsidRPr="00AD60CA">
        <w:rPr>
          <w:rFonts w:ascii="Times New Roman" w:hAnsi="Times New Roman"/>
          <w:sz w:val="28"/>
          <w:szCs w:val="28"/>
        </w:rPr>
        <w:t xml:space="preserve"> созыва </w:t>
      </w:r>
      <w:proofErr w:type="spellStart"/>
      <w:r w:rsidR="00784BF6" w:rsidRPr="00AD60CA">
        <w:rPr>
          <w:rFonts w:ascii="Times New Roman" w:hAnsi="Times New Roman"/>
          <w:sz w:val="28"/>
          <w:szCs w:val="28"/>
        </w:rPr>
        <w:t>Подоляко</w:t>
      </w:r>
      <w:proofErr w:type="spellEnd"/>
      <w:r w:rsidR="00784BF6" w:rsidRPr="00AD60CA">
        <w:rPr>
          <w:rFonts w:ascii="Times New Roman" w:hAnsi="Times New Roman"/>
          <w:sz w:val="28"/>
          <w:szCs w:val="28"/>
        </w:rPr>
        <w:t xml:space="preserve"> В.И.</w:t>
      </w:r>
      <w:r w:rsidR="000E51D4" w:rsidRPr="00AD60CA">
        <w:rPr>
          <w:rFonts w:ascii="Times New Roman" w:hAnsi="Times New Roman"/>
          <w:sz w:val="28"/>
          <w:szCs w:val="28"/>
        </w:rPr>
        <w:t xml:space="preserve"> осуществлять полномочия официального представителя Думы городского округа Тольятти по вопросам, связанным с рассмотрением вышеуказанного Обращения. </w:t>
      </w:r>
    </w:p>
    <w:p w:rsidR="00D138ED" w:rsidRPr="00AD60CA" w:rsidRDefault="00CF5AA1" w:rsidP="004E45B4">
      <w:pPr>
        <w:tabs>
          <w:tab w:val="left" w:pos="0"/>
          <w:tab w:val="left" w:pos="1080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AD60CA"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</w:t>
      </w:r>
      <w:r w:rsidR="00255A64" w:rsidRPr="00AD60CA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 w:rsidR="000E51D4" w:rsidRPr="00AD60CA">
        <w:rPr>
          <w:rFonts w:ascii="Times New Roman" w:hAnsi="Times New Roman"/>
          <w:kern w:val="2"/>
          <w:sz w:val="28"/>
          <w:szCs w:val="28"/>
          <w:lang w:eastAsia="ar-SA"/>
        </w:rPr>
        <w:t>4</w:t>
      </w:r>
      <w:r w:rsidRPr="00AD60CA">
        <w:rPr>
          <w:rFonts w:ascii="Times New Roman" w:hAnsi="Times New Roman"/>
          <w:kern w:val="2"/>
          <w:sz w:val="28"/>
          <w:szCs w:val="28"/>
          <w:lang w:eastAsia="ar-SA"/>
        </w:rPr>
        <w:t xml:space="preserve">. </w:t>
      </w:r>
      <w:r w:rsidR="00D138ED" w:rsidRPr="00AD60CA">
        <w:rPr>
          <w:rFonts w:ascii="Times New Roman" w:hAnsi="Times New Roman"/>
          <w:kern w:val="2"/>
          <w:sz w:val="28"/>
          <w:szCs w:val="28"/>
          <w:lang w:eastAsia="ar-SA"/>
        </w:rPr>
        <w:t>Контроль за выполнением настоящего решения воз</w:t>
      </w:r>
      <w:r w:rsidR="00B53F4E" w:rsidRPr="00AD60CA">
        <w:rPr>
          <w:rFonts w:ascii="Times New Roman" w:hAnsi="Times New Roman"/>
          <w:kern w:val="2"/>
          <w:sz w:val="28"/>
          <w:szCs w:val="28"/>
          <w:lang w:eastAsia="ar-SA"/>
        </w:rPr>
        <w:t xml:space="preserve">ложить на постоянную комиссию </w:t>
      </w:r>
      <w:r w:rsidR="00B53F4E" w:rsidRPr="00AD60CA">
        <w:rPr>
          <w:sz w:val="28"/>
          <w:szCs w:val="28"/>
        </w:rPr>
        <w:t xml:space="preserve"> </w:t>
      </w:r>
      <w:r w:rsidR="00B53F4E" w:rsidRPr="00AD60CA">
        <w:rPr>
          <w:rFonts w:ascii="Times New Roman" w:hAnsi="Times New Roman"/>
          <w:kern w:val="2"/>
          <w:sz w:val="28"/>
          <w:szCs w:val="28"/>
          <w:lang w:eastAsia="ar-SA"/>
        </w:rPr>
        <w:t xml:space="preserve">по </w:t>
      </w:r>
      <w:r w:rsidR="00D359E1" w:rsidRPr="00AD60CA">
        <w:rPr>
          <w:rFonts w:ascii="Times New Roman" w:hAnsi="Times New Roman"/>
          <w:kern w:val="2"/>
          <w:sz w:val="28"/>
          <w:szCs w:val="28"/>
          <w:lang w:eastAsia="ar-SA"/>
        </w:rPr>
        <w:t>социальной политике (</w:t>
      </w:r>
      <w:proofErr w:type="spellStart"/>
      <w:r w:rsidR="00D359E1" w:rsidRPr="00AD60CA">
        <w:rPr>
          <w:rFonts w:ascii="Times New Roman" w:hAnsi="Times New Roman"/>
          <w:kern w:val="2"/>
          <w:sz w:val="28"/>
          <w:szCs w:val="28"/>
          <w:lang w:eastAsia="ar-SA"/>
        </w:rPr>
        <w:t>Подоляко</w:t>
      </w:r>
      <w:proofErr w:type="spellEnd"/>
      <w:r w:rsidR="009D2443">
        <w:rPr>
          <w:rFonts w:ascii="Times New Roman" w:hAnsi="Times New Roman"/>
          <w:kern w:val="2"/>
          <w:sz w:val="28"/>
          <w:szCs w:val="28"/>
          <w:lang w:eastAsia="ar-SA"/>
        </w:rPr>
        <w:t xml:space="preserve"> В.И.</w:t>
      </w:r>
      <w:proofErr w:type="gramStart"/>
      <w:r w:rsidR="00D359E1" w:rsidRPr="00AD60CA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 w:rsidR="00B53F4E" w:rsidRPr="00AD60CA">
        <w:rPr>
          <w:rFonts w:ascii="Times New Roman" w:hAnsi="Times New Roman"/>
          <w:kern w:val="2"/>
          <w:sz w:val="28"/>
          <w:szCs w:val="28"/>
          <w:lang w:eastAsia="ar-SA"/>
        </w:rPr>
        <w:t>)</w:t>
      </w:r>
      <w:proofErr w:type="gramEnd"/>
      <w:r w:rsidR="00B53F4E" w:rsidRPr="00AD60CA">
        <w:rPr>
          <w:rFonts w:ascii="Times New Roman" w:hAnsi="Times New Roman"/>
          <w:kern w:val="2"/>
          <w:sz w:val="28"/>
          <w:szCs w:val="28"/>
          <w:lang w:eastAsia="ar-SA"/>
        </w:rPr>
        <w:t>.</w:t>
      </w:r>
      <w:r w:rsidR="00D138ED" w:rsidRPr="00AD60CA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</w:p>
    <w:p w:rsidR="00D138ED" w:rsidRDefault="00D138ED" w:rsidP="00D138E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5A64" w:rsidRDefault="00255A64" w:rsidP="00255A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5A64" w:rsidRDefault="00255A64" w:rsidP="00255A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38ED" w:rsidRDefault="00D138ED" w:rsidP="00D138E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Batang" w:hAnsi="Times New Roman" w:cs="Arial"/>
          <w:sz w:val="28"/>
          <w:szCs w:val="28"/>
          <w:lang w:eastAsia="ru-RU"/>
        </w:rPr>
        <w:t>Председатель Думы</w:t>
      </w:r>
      <w:r>
        <w:rPr>
          <w:rFonts w:ascii="Times New Roman" w:eastAsia="Batang" w:hAnsi="Times New Roman" w:cs="Arial"/>
          <w:sz w:val="28"/>
          <w:szCs w:val="28"/>
          <w:lang w:eastAsia="ru-RU"/>
        </w:rPr>
        <w:tab/>
      </w:r>
      <w:r>
        <w:rPr>
          <w:rFonts w:ascii="Times New Roman" w:eastAsia="Batang" w:hAnsi="Times New Roman" w:cs="Arial"/>
          <w:sz w:val="28"/>
          <w:szCs w:val="28"/>
          <w:lang w:eastAsia="ru-RU"/>
        </w:rPr>
        <w:tab/>
        <w:t xml:space="preserve">                                                      </w:t>
      </w:r>
      <w:r w:rsidR="00255A64">
        <w:rPr>
          <w:rFonts w:ascii="Times New Roman" w:eastAsia="Batang" w:hAnsi="Times New Roman" w:cs="Arial"/>
          <w:sz w:val="28"/>
          <w:szCs w:val="28"/>
          <w:lang w:eastAsia="ru-RU"/>
        </w:rPr>
        <w:t xml:space="preserve">  </w:t>
      </w:r>
      <w:r>
        <w:rPr>
          <w:rFonts w:ascii="Times New Roman" w:eastAsia="Batang" w:hAnsi="Times New Roman" w:cs="Arial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Batang" w:hAnsi="Times New Roman" w:cs="Arial"/>
          <w:sz w:val="28"/>
          <w:szCs w:val="28"/>
          <w:lang w:eastAsia="ru-RU"/>
        </w:rPr>
        <w:t>Н.И.Остудин</w:t>
      </w:r>
      <w:proofErr w:type="spellEnd"/>
    </w:p>
    <w:p w:rsidR="00D138ED" w:rsidRDefault="00D138ED" w:rsidP="00D138E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138ED" w:rsidRDefault="00D138ED" w:rsidP="00D138E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11888" w:rsidRDefault="00C11888" w:rsidP="00C11888">
      <w:pPr>
        <w:pageBreakBefore/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Приложение </w:t>
      </w:r>
    </w:p>
    <w:p w:rsidR="00C11888" w:rsidRDefault="00C11888" w:rsidP="00BD2DF0">
      <w:pPr>
        <w:tabs>
          <w:tab w:val="left" w:pos="709"/>
        </w:tabs>
        <w:spacing w:after="0" w:line="240" w:lineRule="auto"/>
        <w:ind w:left="6804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к решению Думы</w:t>
      </w:r>
    </w:p>
    <w:p w:rsidR="00C11888" w:rsidRDefault="009A5A5D" w:rsidP="00C11888">
      <w:pPr>
        <w:tabs>
          <w:tab w:val="left" w:pos="2835"/>
        </w:tabs>
        <w:spacing w:after="0" w:line="240" w:lineRule="auto"/>
        <w:ind w:left="6804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от __.__</w:t>
      </w:r>
      <w:r w:rsidR="00C11888">
        <w:rPr>
          <w:rFonts w:ascii="Times New Roman" w:eastAsia="Times New Roman" w:hAnsi="Times New Roman" w:cs="Arial"/>
          <w:sz w:val="26"/>
          <w:szCs w:val="26"/>
          <w:lang w:eastAsia="ru-RU"/>
        </w:rPr>
        <w:t>.2022 № _____</w:t>
      </w:r>
    </w:p>
    <w:p w:rsidR="006B6D45" w:rsidRPr="00AD60CA" w:rsidRDefault="006B6D45" w:rsidP="009A5A5D">
      <w:pPr>
        <w:pStyle w:val="a3"/>
        <w:tabs>
          <w:tab w:val="left" w:pos="720"/>
        </w:tabs>
        <w:spacing w:before="0" w:beforeAutospacing="0" w:after="0" w:afterAutospacing="0" w:line="276" w:lineRule="auto"/>
        <w:ind w:right="708"/>
        <w:rPr>
          <w:b/>
          <w:bCs/>
          <w:sz w:val="28"/>
          <w:szCs w:val="28"/>
        </w:rPr>
      </w:pPr>
    </w:p>
    <w:p w:rsidR="006B6D45" w:rsidRPr="00AD60CA" w:rsidRDefault="006B6D45" w:rsidP="004E45B4">
      <w:pPr>
        <w:pStyle w:val="a3"/>
        <w:tabs>
          <w:tab w:val="left" w:pos="720"/>
        </w:tabs>
        <w:spacing w:before="0" w:beforeAutospacing="0" w:after="0" w:afterAutospacing="0"/>
        <w:ind w:left="709" w:right="708"/>
        <w:jc w:val="center"/>
        <w:rPr>
          <w:b/>
          <w:bCs/>
          <w:sz w:val="28"/>
          <w:szCs w:val="28"/>
        </w:rPr>
      </w:pPr>
      <w:r w:rsidRPr="00AD60CA">
        <w:rPr>
          <w:b/>
          <w:bCs/>
          <w:sz w:val="28"/>
          <w:szCs w:val="28"/>
        </w:rPr>
        <w:t xml:space="preserve">ОБРАЩЕНИЕ </w:t>
      </w:r>
    </w:p>
    <w:p w:rsidR="006B6D45" w:rsidRPr="00AD60CA" w:rsidRDefault="006B6D45" w:rsidP="004E45B4">
      <w:pPr>
        <w:pStyle w:val="a3"/>
        <w:tabs>
          <w:tab w:val="left" w:pos="720"/>
        </w:tabs>
        <w:spacing w:before="0" w:beforeAutospacing="0" w:after="0" w:afterAutospacing="0"/>
        <w:ind w:left="709" w:right="708"/>
        <w:jc w:val="center"/>
        <w:rPr>
          <w:b/>
          <w:bCs/>
          <w:sz w:val="28"/>
          <w:szCs w:val="28"/>
        </w:rPr>
      </w:pPr>
      <w:r w:rsidRPr="00AD60CA">
        <w:rPr>
          <w:b/>
          <w:bCs/>
          <w:sz w:val="28"/>
          <w:szCs w:val="28"/>
        </w:rPr>
        <w:t>ДЕПУТАТОВ ДУМЫ ГОРОДСКОГО ОКРУГА ТОЛЬЯТТИ</w:t>
      </w:r>
      <w:r w:rsidRPr="00AD60CA">
        <w:rPr>
          <w:b/>
          <w:sz w:val="28"/>
          <w:szCs w:val="28"/>
        </w:rPr>
        <w:t xml:space="preserve"> </w:t>
      </w:r>
      <w:r w:rsidR="00CF195B" w:rsidRPr="00AD60CA">
        <w:rPr>
          <w:b/>
          <w:sz w:val="28"/>
          <w:szCs w:val="28"/>
        </w:rPr>
        <w:t xml:space="preserve">ПРАВИТЕЛЬСТВО САМАРСКОЙ ОБЛАСТИ </w:t>
      </w:r>
      <w:r w:rsidR="00CF195B">
        <w:rPr>
          <w:b/>
          <w:sz w:val="28"/>
          <w:szCs w:val="28"/>
        </w:rPr>
        <w:t>И</w:t>
      </w:r>
      <w:r w:rsidRPr="00AD60CA">
        <w:rPr>
          <w:b/>
          <w:sz w:val="28"/>
          <w:szCs w:val="28"/>
        </w:rPr>
        <w:t xml:space="preserve">  </w:t>
      </w:r>
      <w:r w:rsidR="009A5A5D" w:rsidRPr="00AD60CA">
        <w:rPr>
          <w:b/>
          <w:sz w:val="28"/>
          <w:szCs w:val="28"/>
        </w:rPr>
        <w:t xml:space="preserve">САМАРСКУЮ ГУБЕРНСКУЮ ДУМУ </w:t>
      </w:r>
    </w:p>
    <w:p w:rsidR="006B6D45" w:rsidRPr="00AD60CA" w:rsidRDefault="006B6D45" w:rsidP="006B6D45">
      <w:pPr>
        <w:pStyle w:val="a3"/>
        <w:tabs>
          <w:tab w:val="left" w:pos="720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24DCB" w:rsidRPr="00AD60CA" w:rsidRDefault="00B24DCB" w:rsidP="004E45B4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sz w:val="28"/>
          <w:szCs w:val="28"/>
        </w:rPr>
      </w:pP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24 июля 1998 года № 124-ФЗ «Об основных гарантиях прав ребенка в Российской Федерации» дети имеют право на полноценный отдых и оздоровление. </w:t>
      </w:r>
      <w:proofErr w:type="gramStart"/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Под отдыхом и оздоровлением детей понимается совокупность мероприятий, обеспечивающих развитие творческого потенциала детей, охрану и укрепление их здоровья, профилактику заболеваний у детей, занятие их физической культурой, спортом и туризмом, формирование у детей навыков здорового образа жизни, соблюдение ими режима питания и жизнедеятельности в благоприятной окружающей среде при выполнении санитарно-гигиенических и санитарно-эпидемиологических требований и требований обеспечения безопасности жизни и здоровья детей.</w:t>
      </w:r>
      <w:r w:rsidRPr="00AD60CA">
        <w:rPr>
          <w:sz w:val="28"/>
          <w:szCs w:val="28"/>
        </w:rPr>
        <w:t xml:space="preserve"> </w:t>
      </w:r>
      <w:proofErr w:type="gramEnd"/>
    </w:p>
    <w:p w:rsidR="00B24DCB" w:rsidRPr="00AD60CA" w:rsidRDefault="00B24DCB" w:rsidP="004E4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В этой связи, дети в первоочередном порядке нуждаются в адресной государственной поддержке и предоставлении услуг по отдыху и оздоровлению.</w:t>
      </w:r>
    </w:p>
    <w:p w:rsidR="00B24DCB" w:rsidRPr="00AD60CA" w:rsidRDefault="00B24DCB" w:rsidP="004E4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Совершенствование форм организации отдыха и оздоровления детей,  а также развитие инфраструктуры учреждений отдыха и оздоровления детей является основными задачами подпрограммы «Развитие системы отдыха и оздоровления детей в </w:t>
      </w:r>
      <w:r w:rsidR="00CF195B">
        <w:rPr>
          <w:rFonts w:ascii="Times New Roman" w:eastAsia="Times New Roman" w:hAnsi="Times New Roman"/>
          <w:sz w:val="28"/>
          <w:szCs w:val="28"/>
          <w:lang w:eastAsia="ru-RU"/>
        </w:rPr>
        <w:t>Самарской области на 2014 - 2024</w:t>
      </w: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 государственной программы Самарской области «Развитие социальной защиты населения в Самарской области» на 2014 - 2024 годы» утвержденной постановлением Правительства Самарской области от 23.07.2014 № 418 (далее – Подпрограмма).</w:t>
      </w:r>
      <w:proofErr w:type="gramEnd"/>
    </w:p>
    <w:p w:rsidR="00B24DCB" w:rsidRPr="00AD60CA" w:rsidRDefault="00B24DCB" w:rsidP="004E4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Данная Подпр</w:t>
      </w:r>
      <w:r w:rsidR="00B773EB">
        <w:rPr>
          <w:rFonts w:ascii="Times New Roman" w:eastAsia="Times New Roman" w:hAnsi="Times New Roman"/>
          <w:sz w:val="28"/>
          <w:szCs w:val="28"/>
          <w:lang w:eastAsia="ru-RU"/>
        </w:rPr>
        <w:t>ограмма направлена, в том числе</w:t>
      </w: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, на решение проблем восстановления и развития матер</w:t>
      </w:r>
      <w:r w:rsidR="00584B7B">
        <w:rPr>
          <w:rFonts w:ascii="Times New Roman" w:eastAsia="Times New Roman" w:hAnsi="Times New Roman"/>
          <w:sz w:val="28"/>
          <w:szCs w:val="28"/>
          <w:lang w:eastAsia="ru-RU"/>
        </w:rPr>
        <w:t>иально-технической базы, которые особенно остро стоя</w:t>
      </w: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т в сезонных загородных лагерях отдыха и оздоровления детей. В </w:t>
      </w:r>
      <w:proofErr w:type="spellStart"/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84B7B">
        <w:rPr>
          <w:rFonts w:ascii="Times New Roman" w:eastAsia="Times New Roman" w:hAnsi="Times New Roman"/>
          <w:sz w:val="28"/>
          <w:szCs w:val="28"/>
          <w:lang w:eastAsia="ru-RU"/>
        </w:rPr>
        <w:t>од</w:t>
      </w: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рограмме</w:t>
      </w:r>
      <w:proofErr w:type="spellEnd"/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указано, что их отличительной особенностью является функционирование только в летний период, поэтому они нуждаются в ежегодном ремонте перед началом каждого оздоровительного сезона, что предполагает значительно больше затрат по сравнению с поддержанием круглогодично действующей базы.</w:t>
      </w:r>
    </w:p>
    <w:p w:rsidR="00B24DCB" w:rsidRPr="00AD60CA" w:rsidRDefault="00B24DCB" w:rsidP="004E4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настоящее время в большинстве сезонных загородных лагерей отдыха и оздоровления детей ежегодно проводятся лишь выборочные ремонтные работы, в то время как требуется строительство новых жилых корпусов, оборудованных системой водоснабжения, канализации, отопления, оснащенных современным оборудованием пищеблоков, а также реконструкция </w:t>
      </w:r>
      <w:r w:rsidR="00E27AD4" w:rsidRPr="00AD60CA">
        <w:rPr>
          <w:rFonts w:ascii="Times New Roman" w:eastAsia="Times New Roman" w:hAnsi="Times New Roman"/>
          <w:sz w:val="28"/>
          <w:szCs w:val="28"/>
          <w:lang w:eastAsia="ru-RU"/>
        </w:rPr>
        <w:t xml:space="preserve">и капитальный ремонт </w:t>
      </w: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уже имеющихся корпусов.</w:t>
      </w:r>
    </w:p>
    <w:p w:rsidR="009810E1" w:rsidRPr="00AD60CA" w:rsidRDefault="009810E1" w:rsidP="004E45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7"/>
          <w:b w:val="0"/>
          <w:sz w:val="28"/>
          <w:szCs w:val="28"/>
        </w:rPr>
      </w:pPr>
      <w:r w:rsidRPr="00AD60CA">
        <w:rPr>
          <w:rStyle w:val="a7"/>
          <w:b w:val="0"/>
          <w:sz w:val="28"/>
          <w:szCs w:val="28"/>
        </w:rPr>
        <w:t>Услуги по отдыху и оздоровлению детей в 2022 году планируют  предоставлять все действующие тольяттинские лагеря (7 объектов), расположенные</w:t>
      </w:r>
      <w:r w:rsidRPr="00AD60CA">
        <w:rPr>
          <w:rStyle w:val="a7"/>
          <w:sz w:val="28"/>
          <w:szCs w:val="28"/>
        </w:rPr>
        <w:t xml:space="preserve"> </w:t>
      </w:r>
      <w:r w:rsidRPr="00AD60CA">
        <w:rPr>
          <w:sz w:val="28"/>
          <w:szCs w:val="28"/>
        </w:rPr>
        <w:t xml:space="preserve">на территории города и муниципальных районов </w:t>
      </w:r>
      <w:proofErr w:type="gramStart"/>
      <w:r w:rsidRPr="00AD60CA">
        <w:rPr>
          <w:sz w:val="28"/>
          <w:szCs w:val="28"/>
        </w:rPr>
        <w:t>Ставропольский</w:t>
      </w:r>
      <w:proofErr w:type="gramEnd"/>
      <w:r w:rsidRPr="00AD60CA">
        <w:rPr>
          <w:sz w:val="28"/>
          <w:szCs w:val="28"/>
        </w:rPr>
        <w:t xml:space="preserve"> и </w:t>
      </w:r>
      <w:proofErr w:type="spellStart"/>
      <w:r w:rsidRPr="00AD60CA">
        <w:rPr>
          <w:sz w:val="28"/>
          <w:szCs w:val="28"/>
        </w:rPr>
        <w:t>Шигонский</w:t>
      </w:r>
      <w:proofErr w:type="spellEnd"/>
      <w:r w:rsidRPr="00AD60CA">
        <w:rPr>
          <w:sz w:val="28"/>
          <w:szCs w:val="28"/>
        </w:rPr>
        <w:t>:</w:t>
      </w:r>
    </w:p>
    <w:p w:rsidR="009810E1" w:rsidRPr="00AD60CA" w:rsidRDefault="004E45B4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1) два</w:t>
      </w:r>
      <w:r w:rsidR="009810E1" w:rsidRPr="00AD60CA">
        <w:rPr>
          <w:rFonts w:ascii="Times New Roman" w:hAnsi="Times New Roman"/>
          <w:sz w:val="28"/>
          <w:szCs w:val="28"/>
        </w:rPr>
        <w:t xml:space="preserve"> летних лагеря: </w:t>
      </w:r>
    </w:p>
    <w:p w:rsidR="009810E1" w:rsidRPr="00AD60CA" w:rsidRDefault="009810E1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- муниципальный ДОЛ «Звездочка» Пансионата «Радуга»;</w:t>
      </w:r>
    </w:p>
    <w:p w:rsidR="009810E1" w:rsidRPr="00AD60CA" w:rsidRDefault="009810E1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- база отдыха «Спартак» МБУ СШОР № 9 «</w:t>
      </w:r>
      <w:proofErr w:type="spellStart"/>
      <w:r w:rsidRPr="00AD60CA">
        <w:rPr>
          <w:rFonts w:ascii="Times New Roman" w:hAnsi="Times New Roman"/>
          <w:sz w:val="28"/>
          <w:szCs w:val="28"/>
        </w:rPr>
        <w:t>Велотол</w:t>
      </w:r>
      <w:proofErr w:type="spellEnd"/>
      <w:r w:rsidRPr="00AD60CA">
        <w:rPr>
          <w:rFonts w:ascii="Times New Roman" w:hAnsi="Times New Roman"/>
          <w:sz w:val="28"/>
          <w:szCs w:val="28"/>
        </w:rPr>
        <w:t>»;</w:t>
      </w:r>
    </w:p>
    <w:p w:rsidR="009810E1" w:rsidRPr="00AD60CA" w:rsidRDefault="004E45B4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2) три</w:t>
      </w:r>
      <w:r w:rsidR="009810E1" w:rsidRPr="00AD60CA">
        <w:rPr>
          <w:rFonts w:ascii="Times New Roman" w:hAnsi="Times New Roman"/>
          <w:sz w:val="28"/>
          <w:szCs w:val="28"/>
        </w:rPr>
        <w:t xml:space="preserve"> объекта круглогодичных пансионатов: </w:t>
      </w:r>
    </w:p>
    <w:p w:rsidR="009810E1" w:rsidRPr="00AD60CA" w:rsidRDefault="009810E1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- МУП Пансионат «Звездный»;</w:t>
      </w:r>
    </w:p>
    <w:p w:rsidR="009810E1" w:rsidRPr="00AD60CA" w:rsidRDefault="009810E1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- обособленное структурное подразделение «Электроник - Дубрава» Пансионата «Звездный»;</w:t>
      </w:r>
    </w:p>
    <w:p w:rsidR="009810E1" w:rsidRPr="00AD60CA" w:rsidRDefault="004E45B4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- МАООУ «Пансионат «Радуга»;</w:t>
      </w:r>
    </w:p>
    <w:p w:rsidR="009810E1" w:rsidRPr="00AD60CA" w:rsidRDefault="004E45B4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3) два</w:t>
      </w:r>
      <w:r w:rsidR="009810E1" w:rsidRPr="00AD60CA">
        <w:rPr>
          <w:rFonts w:ascii="Times New Roman" w:hAnsi="Times New Roman"/>
          <w:sz w:val="28"/>
          <w:szCs w:val="28"/>
        </w:rPr>
        <w:t xml:space="preserve"> лагеря для проведения профильных заездов</w:t>
      </w:r>
      <w:r w:rsidR="00FF40EC" w:rsidRPr="00FF40EC">
        <w:rPr>
          <w:rFonts w:ascii="Times New Roman" w:hAnsi="Times New Roman"/>
          <w:sz w:val="28"/>
          <w:szCs w:val="28"/>
        </w:rPr>
        <w:t xml:space="preserve"> </w:t>
      </w:r>
      <w:r w:rsidR="009810E1" w:rsidRPr="00AD60CA">
        <w:rPr>
          <w:rFonts w:ascii="Times New Roman" w:hAnsi="Times New Roman"/>
          <w:sz w:val="28"/>
          <w:szCs w:val="28"/>
        </w:rPr>
        <w:t>только в летний период:</w:t>
      </w:r>
    </w:p>
    <w:p w:rsidR="009810E1" w:rsidRPr="00AD60CA" w:rsidRDefault="009810E1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 xml:space="preserve">- загородный лагерь МБОУ </w:t>
      </w:r>
      <w:proofErr w:type="gramStart"/>
      <w:r w:rsidRPr="00AD60CA">
        <w:rPr>
          <w:rFonts w:ascii="Times New Roman" w:hAnsi="Times New Roman"/>
          <w:sz w:val="28"/>
          <w:szCs w:val="28"/>
        </w:rPr>
        <w:t>ДО</w:t>
      </w:r>
      <w:proofErr w:type="gramEnd"/>
      <w:r w:rsidRPr="00AD60CA">
        <w:rPr>
          <w:rFonts w:ascii="Times New Roman" w:hAnsi="Times New Roman"/>
          <w:sz w:val="28"/>
          <w:szCs w:val="28"/>
        </w:rPr>
        <w:t xml:space="preserve"> «Центр Гранит»;</w:t>
      </w:r>
    </w:p>
    <w:p w:rsidR="009810E1" w:rsidRPr="00AD60CA" w:rsidRDefault="009810E1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60CA">
        <w:rPr>
          <w:rFonts w:ascii="Times New Roman" w:hAnsi="Times New Roman"/>
          <w:sz w:val="28"/>
          <w:szCs w:val="28"/>
        </w:rPr>
        <w:t>- спортивная база «Плес» МБУ СШОР № 10 «Олимп».</w:t>
      </w:r>
    </w:p>
    <w:p w:rsidR="00B24DCB" w:rsidRPr="00AD60CA" w:rsidRDefault="00B24DCB" w:rsidP="004E4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0CA">
        <w:rPr>
          <w:rFonts w:ascii="Times New Roman" w:eastAsia="Times New Roman" w:hAnsi="Times New Roman"/>
          <w:sz w:val="28"/>
          <w:szCs w:val="28"/>
          <w:lang w:eastAsia="ru-RU"/>
        </w:rPr>
        <w:t>В целом, за счет различных источников финансирования на базе тольяттинских детских учреждений в 2022 году запланировано оздоровить более 12 тыс. детей, среди которых более 1500 детей, находящихся в трудной жизненной ситуации.</w:t>
      </w:r>
    </w:p>
    <w:p w:rsidR="004E45B4" w:rsidRPr="00AD60CA" w:rsidRDefault="00564BDC" w:rsidP="004E45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D60CA">
        <w:rPr>
          <w:rFonts w:ascii="Times New Roman" w:hAnsi="Times New Roman"/>
          <w:sz w:val="28"/>
          <w:szCs w:val="28"/>
        </w:rPr>
        <w:t xml:space="preserve">Следует отметить, что </w:t>
      </w:r>
      <w:r w:rsidR="004E45B4" w:rsidRPr="00AD60CA">
        <w:rPr>
          <w:rFonts w:ascii="Times New Roman" w:hAnsi="Times New Roman"/>
          <w:sz w:val="28"/>
          <w:szCs w:val="28"/>
        </w:rPr>
        <w:t>в</w:t>
      </w:r>
      <w:r w:rsidR="004E45B4" w:rsidRPr="00AD60CA">
        <w:rPr>
          <w:rStyle w:val="a7"/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4E45B4" w:rsidRPr="00AD60CA">
        <w:rPr>
          <w:rStyle w:val="a7"/>
          <w:rFonts w:ascii="Times New Roman" w:hAnsi="Times New Roman"/>
          <w:b w:val="0"/>
          <w:sz w:val="28"/>
          <w:szCs w:val="28"/>
        </w:rPr>
        <w:t xml:space="preserve">целях улучшения материально-технической базы организаций отдыха детей и их оздоровления, </w:t>
      </w:r>
      <w:r w:rsidR="009C13DF" w:rsidRPr="00AD60CA">
        <w:rPr>
          <w:rFonts w:ascii="Times New Roman" w:hAnsi="Times New Roman"/>
          <w:sz w:val="28"/>
          <w:szCs w:val="28"/>
        </w:rPr>
        <w:t xml:space="preserve">администрацией городского округа Тольятти </w:t>
      </w:r>
      <w:r w:rsidR="004E45B4" w:rsidRPr="00AD60CA">
        <w:rPr>
          <w:rFonts w:ascii="Times New Roman" w:hAnsi="Times New Roman"/>
          <w:sz w:val="28"/>
          <w:szCs w:val="28"/>
        </w:rPr>
        <w:t xml:space="preserve">в министерство социально-демографической и семейной политики Самарской области были </w:t>
      </w:r>
      <w:r w:rsidR="004E45B4" w:rsidRPr="00AD60CA">
        <w:rPr>
          <w:rFonts w:ascii="Times New Roman" w:hAnsi="Times New Roman"/>
          <w:bCs/>
          <w:sz w:val="28"/>
          <w:szCs w:val="28"/>
        </w:rPr>
        <w:t>направлены заявки</w:t>
      </w:r>
      <w:r w:rsidR="004E45B4" w:rsidRPr="00AD60CA">
        <w:rPr>
          <w:rFonts w:ascii="Times New Roman" w:hAnsi="Times New Roman"/>
          <w:sz w:val="28"/>
          <w:szCs w:val="28"/>
        </w:rPr>
        <w:t xml:space="preserve"> </w:t>
      </w:r>
      <w:r w:rsidR="004E45B4" w:rsidRPr="00AD60CA">
        <w:rPr>
          <w:rFonts w:ascii="Times New Roman" w:hAnsi="Times New Roman"/>
          <w:bCs/>
          <w:sz w:val="28"/>
          <w:szCs w:val="28"/>
        </w:rPr>
        <w:t xml:space="preserve">на </w:t>
      </w:r>
      <w:r w:rsidR="00CF195B">
        <w:rPr>
          <w:rFonts w:ascii="Times New Roman" w:hAnsi="Times New Roman"/>
          <w:bCs/>
          <w:sz w:val="28"/>
          <w:szCs w:val="28"/>
        </w:rPr>
        <w:t xml:space="preserve">предоставление </w:t>
      </w:r>
      <w:r w:rsidR="00CF195B" w:rsidRPr="00AD60CA">
        <w:rPr>
          <w:rFonts w:ascii="Times New Roman" w:hAnsi="Times New Roman"/>
          <w:iCs/>
          <w:sz w:val="28"/>
          <w:szCs w:val="28"/>
        </w:rPr>
        <w:t xml:space="preserve">субсидий в 2022 году </w:t>
      </w:r>
      <w:r w:rsidR="00CF195B" w:rsidRPr="00AD60CA">
        <w:rPr>
          <w:rFonts w:ascii="Times New Roman" w:hAnsi="Times New Roman"/>
          <w:sz w:val="28"/>
          <w:szCs w:val="28"/>
        </w:rPr>
        <w:t>(письмо № 953/3 от 09.02.2022</w:t>
      </w:r>
      <w:r w:rsidR="00CF195B">
        <w:rPr>
          <w:rFonts w:ascii="Times New Roman" w:hAnsi="Times New Roman"/>
          <w:sz w:val="28"/>
          <w:szCs w:val="28"/>
        </w:rPr>
        <w:t>)</w:t>
      </w:r>
      <w:r w:rsidR="00CF195B" w:rsidRPr="00AD60CA">
        <w:rPr>
          <w:rFonts w:ascii="Times New Roman" w:hAnsi="Times New Roman"/>
          <w:sz w:val="28"/>
          <w:szCs w:val="28"/>
        </w:rPr>
        <w:t xml:space="preserve"> </w:t>
      </w:r>
      <w:r w:rsidR="00CF195B" w:rsidRPr="00AD60CA">
        <w:rPr>
          <w:rFonts w:ascii="Times New Roman" w:hAnsi="Times New Roman"/>
          <w:iCs/>
          <w:sz w:val="28"/>
          <w:szCs w:val="28"/>
        </w:rPr>
        <w:t>и плановом периоде 2023-2025 годов</w:t>
      </w:r>
      <w:r w:rsidR="00652EC3">
        <w:rPr>
          <w:rFonts w:ascii="Times New Roman" w:hAnsi="Times New Roman"/>
          <w:iCs/>
          <w:sz w:val="28"/>
          <w:szCs w:val="28"/>
        </w:rPr>
        <w:t xml:space="preserve"> (</w:t>
      </w:r>
      <w:r w:rsidR="00652EC3" w:rsidRPr="00AD60CA">
        <w:rPr>
          <w:rFonts w:ascii="Times New Roman" w:hAnsi="Times New Roman"/>
          <w:sz w:val="28"/>
          <w:szCs w:val="28"/>
        </w:rPr>
        <w:t>письмо № 2307/3 от 01.04</w:t>
      </w:r>
      <w:r w:rsidR="00652EC3">
        <w:rPr>
          <w:rFonts w:ascii="Times New Roman" w:hAnsi="Times New Roman"/>
          <w:sz w:val="28"/>
          <w:szCs w:val="28"/>
        </w:rPr>
        <w:t>.2022)</w:t>
      </w:r>
      <w:r w:rsidR="00CF195B" w:rsidRPr="00AD60CA">
        <w:rPr>
          <w:rFonts w:ascii="Times New Roman" w:hAnsi="Times New Roman"/>
          <w:iCs/>
          <w:sz w:val="28"/>
          <w:szCs w:val="28"/>
        </w:rPr>
        <w:t xml:space="preserve"> </w:t>
      </w:r>
      <w:r w:rsidR="004E45B4" w:rsidRPr="00AD60CA">
        <w:rPr>
          <w:rFonts w:ascii="Times New Roman" w:hAnsi="Times New Roman"/>
          <w:sz w:val="28"/>
          <w:szCs w:val="28"/>
        </w:rPr>
        <w:t>на развитие инфраструктуры муниципальных учреждений отдыха и оздоровления детей</w:t>
      </w:r>
      <w:r w:rsidR="00652EC3">
        <w:rPr>
          <w:rFonts w:ascii="Times New Roman" w:hAnsi="Times New Roman"/>
          <w:sz w:val="28"/>
          <w:szCs w:val="28"/>
        </w:rPr>
        <w:t>.</w:t>
      </w:r>
      <w:r w:rsidR="004E45B4" w:rsidRPr="00AD60CA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4E45B4" w:rsidRPr="00B85B02" w:rsidRDefault="00B85B02" w:rsidP="00B85B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5B02">
        <w:rPr>
          <w:rFonts w:ascii="Times New Roman" w:hAnsi="Times New Roman"/>
          <w:sz w:val="28"/>
          <w:szCs w:val="28"/>
        </w:rPr>
        <w:t>Однако</w:t>
      </w:r>
      <w:proofErr w:type="gramStart"/>
      <w:r w:rsidRPr="00B85B02">
        <w:rPr>
          <w:rFonts w:ascii="Times New Roman" w:hAnsi="Times New Roman"/>
          <w:sz w:val="28"/>
          <w:szCs w:val="28"/>
        </w:rPr>
        <w:t>,</w:t>
      </w:r>
      <w:proofErr w:type="gramEnd"/>
      <w:r w:rsidRPr="00B85B02">
        <w:rPr>
          <w:rFonts w:ascii="Times New Roman" w:hAnsi="Times New Roman"/>
          <w:sz w:val="28"/>
          <w:szCs w:val="28"/>
        </w:rPr>
        <w:t xml:space="preserve">  средства на развитие инфраструктуры муниципальных учреждений отдыха и оздоровления детей </w:t>
      </w:r>
      <w:r w:rsidRPr="00B85B02">
        <w:rPr>
          <w:rFonts w:ascii="Times New Roman" w:hAnsi="Times New Roman"/>
          <w:bCs/>
          <w:sz w:val="28"/>
          <w:szCs w:val="28"/>
        </w:rPr>
        <w:t>городского округа Тольятти на 2022 год</w:t>
      </w:r>
      <w:r w:rsidRPr="00B85B02">
        <w:rPr>
          <w:rFonts w:ascii="Times New Roman" w:hAnsi="Times New Roman"/>
          <w:sz w:val="28"/>
          <w:szCs w:val="28"/>
        </w:rPr>
        <w:t xml:space="preserve"> в рамках Подпрограммы не предоставлены.</w:t>
      </w:r>
    </w:p>
    <w:p w:rsidR="00D138ED" w:rsidRDefault="00B24DCB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60CA">
        <w:rPr>
          <w:rFonts w:ascii="Times New Roman" w:hAnsi="Times New Roman"/>
          <w:iCs/>
          <w:sz w:val="28"/>
          <w:szCs w:val="28"/>
        </w:rPr>
        <w:t xml:space="preserve">В соответствии  с вышесказанным, </w:t>
      </w:r>
      <w:r w:rsidRPr="00AD60CA">
        <w:rPr>
          <w:rFonts w:ascii="Times New Roman" w:eastAsia="Lucida Sans Unicode" w:hAnsi="Times New Roman"/>
          <w:sz w:val="28"/>
          <w:szCs w:val="28"/>
          <w:lang w:eastAsia="ru-RU" w:bidi="ru-RU"/>
        </w:rPr>
        <w:t xml:space="preserve"> </w:t>
      </w:r>
      <w:r w:rsidRPr="00AD60CA">
        <w:rPr>
          <w:rFonts w:ascii="Times New Roman" w:hAnsi="Times New Roman"/>
          <w:iCs/>
          <w:sz w:val="28"/>
          <w:szCs w:val="28"/>
        </w:rPr>
        <w:t>депутаты Думы городского округа</w:t>
      </w:r>
      <w:r w:rsidR="003A6182" w:rsidRPr="00AD60CA">
        <w:rPr>
          <w:rFonts w:ascii="Times New Roman" w:hAnsi="Times New Roman"/>
          <w:iCs/>
          <w:sz w:val="28"/>
          <w:szCs w:val="28"/>
        </w:rPr>
        <w:t xml:space="preserve"> Тольятти просят рассмотреть возможность предоставления субсидий </w:t>
      </w:r>
      <w:r w:rsidR="001A01D9" w:rsidRPr="00AD60CA">
        <w:rPr>
          <w:rFonts w:ascii="Times New Roman" w:hAnsi="Times New Roman"/>
          <w:iCs/>
          <w:sz w:val="28"/>
          <w:szCs w:val="28"/>
        </w:rPr>
        <w:t xml:space="preserve">в 2022 году и плановом периоде 2023-2025 годов  </w:t>
      </w:r>
      <w:r w:rsidR="003A6182" w:rsidRPr="00AD60CA">
        <w:rPr>
          <w:rFonts w:ascii="Times New Roman" w:hAnsi="Times New Roman"/>
          <w:iCs/>
          <w:sz w:val="28"/>
          <w:szCs w:val="28"/>
        </w:rPr>
        <w:t xml:space="preserve">из областного бюджета в целях </w:t>
      </w:r>
      <w:proofErr w:type="spellStart"/>
      <w:r w:rsidR="003A6182" w:rsidRPr="00AD60CA">
        <w:rPr>
          <w:rFonts w:ascii="Times New Roman" w:hAnsi="Times New Roman"/>
          <w:iCs/>
          <w:sz w:val="28"/>
          <w:szCs w:val="28"/>
        </w:rPr>
        <w:t>софинансирования</w:t>
      </w:r>
      <w:proofErr w:type="spellEnd"/>
      <w:r w:rsidR="003A6182" w:rsidRPr="00AD60CA">
        <w:rPr>
          <w:rFonts w:ascii="Times New Roman" w:hAnsi="Times New Roman"/>
          <w:iCs/>
          <w:sz w:val="28"/>
          <w:szCs w:val="28"/>
        </w:rPr>
        <w:t xml:space="preserve"> расходных обязател</w:t>
      </w:r>
      <w:r w:rsidR="00564BDC" w:rsidRPr="00AD60CA">
        <w:rPr>
          <w:rFonts w:ascii="Times New Roman" w:hAnsi="Times New Roman"/>
          <w:iCs/>
          <w:sz w:val="28"/>
          <w:szCs w:val="28"/>
        </w:rPr>
        <w:t>ьств городского округа Тольятти</w:t>
      </w:r>
      <w:r w:rsidR="003A6182" w:rsidRPr="00AD60CA">
        <w:rPr>
          <w:rFonts w:ascii="Times New Roman" w:hAnsi="Times New Roman"/>
          <w:iCs/>
          <w:sz w:val="28"/>
          <w:szCs w:val="28"/>
        </w:rPr>
        <w:t xml:space="preserve"> по развитию инфраструктуры муниципальных учреждений отдыха и оздоровления детей</w:t>
      </w:r>
      <w:r w:rsidR="00E27AD4" w:rsidRPr="00AD60CA">
        <w:rPr>
          <w:rFonts w:ascii="Times New Roman" w:hAnsi="Times New Roman"/>
          <w:iCs/>
          <w:sz w:val="28"/>
          <w:szCs w:val="28"/>
        </w:rPr>
        <w:t xml:space="preserve"> в соответствии с направленными в министерство социально-демографической и семейной политики Самарской области заявками от городского округа Тольятти</w:t>
      </w:r>
      <w:r w:rsidR="003E53BD">
        <w:rPr>
          <w:rFonts w:ascii="Times New Roman" w:hAnsi="Times New Roman"/>
          <w:sz w:val="28"/>
          <w:szCs w:val="28"/>
        </w:rPr>
        <w:t>, в</w:t>
      </w:r>
      <w:proofErr w:type="gramEnd"/>
      <w:r w:rsidR="003E53BD">
        <w:rPr>
          <w:rFonts w:ascii="Times New Roman" w:hAnsi="Times New Roman"/>
          <w:sz w:val="28"/>
          <w:szCs w:val="28"/>
        </w:rPr>
        <w:t xml:space="preserve"> том числе:</w:t>
      </w:r>
    </w:p>
    <w:p w:rsidR="003E53BD" w:rsidRDefault="003E53BD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2022 году 14 341,2</w:t>
      </w:r>
      <w:r w:rsidR="00652490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тыс.руб.,</w:t>
      </w:r>
    </w:p>
    <w:p w:rsidR="003E53BD" w:rsidRDefault="003E53BD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2023 году 68 976,8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.,</w:t>
      </w:r>
    </w:p>
    <w:p w:rsidR="003E53BD" w:rsidRDefault="003E53BD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2024 году 95 020,6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.,</w:t>
      </w:r>
    </w:p>
    <w:p w:rsidR="003E53BD" w:rsidRDefault="003E53BD" w:rsidP="004E45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2025 году 81 230,7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A6182" w:rsidRPr="00AD60CA" w:rsidRDefault="003A6182" w:rsidP="003E53BD">
      <w:pPr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  <w:lang w:eastAsia="ru-RU" w:bidi="ru-RU"/>
        </w:rPr>
      </w:pPr>
    </w:p>
    <w:p w:rsidR="00F273BC" w:rsidRPr="00DC7DB7" w:rsidRDefault="003A6182"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_______________________</w:t>
      </w:r>
    </w:p>
    <w:sectPr w:rsidR="00F273BC" w:rsidRPr="00DC7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33D353DB"/>
    <w:multiLevelType w:val="hybridMultilevel"/>
    <w:tmpl w:val="309E8FB8"/>
    <w:lvl w:ilvl="0" w:tplc="96ACCD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EA5"/>
    <w:rsid w:val="00033C6F"/>
    <w:rsid w:val="0006259B"/>
    <w:rsid w:val="0007255A"/>
    <w:rsid w:val="000C0262"/>
    <w:rsid w:val="000E51D4"/>
    <w:rsid w:val="00115DCD"/>
    <w:rsid w:val="00160A9D"/>
    <w:rsid w:val="00163F95"/>
    <w:rsid w:val="001A01D9"/>
    <w:rsid w:val="0025331B"/>
    <w:rsid w:val="00255A64"/>
    <w:rsid w:val="0026611D"/>
    <w:rsid w:val="00270B65"/>
    <w:rsid w:val="002804E7"/>
    <w:rsid w:val="00345C6E"/>
    <w:rsid w:val="00385FBF"/>
    <w:rsid w:val="003A43DC"/>
    <w:rsid w:val="003A6182"/>
    <w:rsid w:val="003E53BD"/>
    <w:rsid w:val="00492A4B"/>
    <w:rsid w:val="004E45B4"/>
    <w:rsid w:val="00526E7E"/>
    <w:rsid w:val="00564BDC"/>
    <w:rsid w:val="00564F04"/>
    <w:rsid w:val="00584B7B"/>
    <w:rsid w:val="005A44BB"/>
    <w:rsid w:val="005C2D96"/>
    <w:rsid w:val="00620786"/>
    <w:rsid w:val="00652490"/>
    <w:rsid w:val="00652EC3"/>
    <w:rsid w:val="006564D9"/>
    <w:rsid w:val="00660309"/>
    <w:rsid w:val="006B6D45"/>
    <w:rsid w:val="006E2EA5"/>
    <w:rsid w:val="006F51CB"/>
    <w:rsid w:val="00776447"/>
    <w:rsid w:val="00784BF6"/>
    <w:rsid w:val="00785769"/>
    <w:rsid w:val="007A4DB7"/>
    <w:rsid w:val="00806F3B"/>
    <w:rsid w:val="00863AFF"/>
    <w:rsid w:val="00897C13"/>
    <w:rsid w:val="008A4D07"/>
    <w:rsid w:val="009810E1"/>
    <w:rsid w:val="009A334E"/>
    <w:rsid w:val="009A5A5D"/>
    <w:rsid w:val="009A7C8F"/>
    <w:rsid w:val="009C13DF"/>
    <w:rsid w:val="009D2443"/>
    <w:rsid w:val="00A13071"/>
    <w:rsid w:val="00AD60CA"/>
    <w:rsid w:val="00B23403"/>
    <w:rsid w:val="00B2416C"/>
    <w:rsid w:val="00B24DCB"/>
    <w:rsid w:val="00B53F4E"/>
    <w:rsid w:val="00B773EB"/>
    <w:rsid w:val="00B85B02"/>
    <w:rsid w:val="00BD2DF0"/>
    <w:rsid w:val="00C11888"/>
    <w:rsid w:val="00C11998"/>
    <w:rsid w:val="00C42DF9"/>
    <w:rsid w:val="00C63BD0"/>
    <w:rsid w:val="00C7499D"/>
    <w:rsid w:val="00C84036"/>
    <w:rsid w:val="00CE75D5"/>
    <w:rsid w:val="00CF195B"/>
    <w:rsid w:val="00CF5AA1"/>
    <w:rsid w:val="00D138ED"/>
    <w:rsid w:val="00D359E1"/>
    <w:rsid w:val="00D97B80"/>
    <w:rsid w:val="00DA33B7"/>
    <w:rsid w:val="00DB1D83"/>
    <w:rsid w:val="00DC7DB7"/>
    <w:rsid w:val="00E2210C"/>
    <w:rsid w:val="00E27AD4"/>
    <w:rsid w:val="00E3518C"/>
    <w:rsid w:val="00E50C6B"/>
    <w:rsid w:val="00F273BC"/>
    <w:rsid w:val="00F32B35"/>
    <w:rsid w:val="00F45815"/>
    <w:rsid w:val="00F96E66"/>
    <w:rsid w:val="00FA69C2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138E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72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55A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6B6D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uiPriority w:val="22"/>
    <w:qFormat/>
    <w:rsid w:val="009810E1"/>
    <w:rPr>
      <w:b/>
      <w:bCs/>
    </w:rPr>
  </w:style>
  <w:style w:type="character" w:customStyle="1" w:styleId="3">
    <w:name w:val="Основной текст (3)_"/>
    <w:link w:val="30"/>
    <w:uiPriority w:val="99"/>
    <w:locked/>
    <w:rsid w:val="006564D9"/>
    <w:rPr>
      <w:b/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564D9"/>
    <w:pPr>
      <w:widowControl w:val="0"/>
      <w:shd w:val="clear" w:color="auto" w:fill="FFFFFF"/>
      <w:spacing w:after="0" w:line="322" w:lineRule="exact"/>
    </w:pPr>
    <w:rPr>
      <w:rFonts w:asciiTheme="minorHAnsi" w:eastAsiaTheme="minorHAnsi" w:hAnsiTheme="minorHAnsi" w:cstheme="minorBidi"/>
      <w:b/>
      <w:sz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8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138E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72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55A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6B6D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uiPriority w:val="22"/>
    <w:qFormat/>
    <w:rsid w:val="009810E1"/>
    <w:rPr>
      <w:b/>
      <w:bCs/>
    </w:rPr>
  </w:style>
  <w:style w:type="character" w:customStyle="1" w:styleId="3">
    <w:name w:val="Основной текст (3)_"/>
    <w:link w:val="30"/>
    <w:uiPriority w:val="99"/>
    <w:locked/>
    <w:rsid w:val="006564D9"/>
    <w:rPr>
      <w:b/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564D9"/>
    <w:pPr>
      <w:widowControl w:val="0"/>
      <w:shd w:val="clear" w:color="auto" w:fill="FFFFFF"/>
      <w:spacing w:after="0" w:line="322" w:lineRule="exact"/>
    </w:pPr>
    <w:rPr>
      <w:rFonts w:asciiTheme="minorHAnsi" w:eastAsiaTheme="minorHAnsi" w:hAnsiTheme="minorHAnsi" w:cstheme="minorBidi"/>
      <w:b/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39B8D-65E7-4C58-8CAE-F32035A6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Сергиенко</dc:creator>
  <cp:lastModifiedBy>Ольга И. Япрынцева</cp:lastModifiedBy>
  <cp:revision>48</cp:revision>
  <cp:lastPrinted>2022-05-17T07:03:00Z</cp:lastPrinted>
  <dcterms:created xsi:type="dcterms:W3CDTF">2021-06-30T12:42:00Z</dcterms:created>
  <dcterms:modified xsi:type="dcterms:W3CDTF">2022-05-17T07:06:00Z</dcterms:modified>
</cp:coreProperties>
</file>