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543" w:rsidRPr="005B1543" w:rsidRDefault="008A6707" w:rsidP="005B1543">
      <w:pPr>
        <w:keepNext/>
        <w:jc w:val="center"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               </w:t>
      </w:r>
      <w:r>
        <w:rPr>
          <w:bCs/>
          <w:iCs/>
          <w:vanish/>
          <w:sz w:val="28"/>
          <w:szCs w:val="28"/>
        </w:rPr>
        <w:t xml:space="preserve">                                                                                                                </w:t>
      </w:r>
      <w:r w:rsidR="00C0115D">
        <w:rPr>
          <w:bCs/>
          <w:i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B1543" w:rsidRPr="005B1543">
        <w:rPr>
          <w:bCs/>
          <w:iCs/>
          <w:sz w:val="28"/>
          <w:szCs w:val="28"/>
        </w:rPr>
        <w:t>ЗАКЛЮЧЕНИЕ</w:t>
      </w:r>
    </w:p>
    <w:p w:rsidR="00F93605" w:rsidRDefault="00F93605" w:rsidP="005B15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аналитического </w:t>
      </w:r>
      <w:r w:rsidR="00E332A5">
        <w:rPr>
          <w:sz w:val="28"/>
          <w:szCs w:val="28"/>
        </w:rPr>
        <w:t>отдела аппарата</w:t>
      </w:r>
    </w:p>
    <w:p w:rsidR="005B1543" w:rsidRPr="005B1543" w:rsidRDefault="005B1543" w:rsidP="005B1543">
      <w:pPr>
        <w:jc w:val="center"/>
        <w:rPr>
          <w:sz w:val="28"/>
          <w:szCs w:val="28"/>
        </w:rPr>
      </w:pPr>
      <w:r w:rsidRPr="005B1543">
        <w:rPr>
          <w:sz w:val="28"/>
          <w:szCs w:val="28"/>
        </w:rPr>
        <w:t>Думы городского округа Тольятти</w:t>
      </w:r>
    </w:p>
    <w:p w:rsidR="005B1543" w:rsidRPr="005B1543" w:rsidRDefault="005B1543" w:rsidP="005B1543">
      <w:pPr>
        <w:jc w:val="center"/>
        <w:rPr>
          <w:sz w:val="28"/>
          <w:szCs w:val="28"/>
        </w:rPr>
      </w:pPr>
    </w:p>
    <w:p w:rsidR="0096295A" w:rsidRDefault="005E71A3" w:rsidP="005B15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вопросу </w:t>
      </w:r>
      <w:r w:rsidR="00152776">
        <w:rPr>
          <w:sz w:val="28"/>
          <w:szCs w:val="28"/>
        </w:rPr>
        <w:t xml:space="preserve"> </w:t>
      </w:r>
      <w:r w:rsidR="005B1543" w:rsidRPr="005B1543">
        <w:rPr>
          <w:sz w:val="28"/>
          <w:szCs w:val="28"/>
        </w:rPr>
        <w:t>«</w:t>
      </w:r>
      <w:r w:rsidR="00425965">
        <w:rPr>
          <w:sz w:val="28"/>
          <w:szCs w:val="28"/>
        </w:rPr>
        <w:t>О</w:t>
      </w:r>
      <w:r w:rsidR="0096295A">
        <w:rPr>
          <w:sz w:val="28"/>
          <w:szCs w:val="28"/>
        </w:rPr>
        <w:t xml:space="preserve">б информации администрации городского округа Тольятти </w:t>
      </w:r>
    </w:p>
    <w:p w:rsidR="005B1543" w:rsidRPr="005B1543" w:rsidRDefault="0096295A" w:rsidP="005B15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B64AC8">
        <w:rPr>
          <w:sz w:val="28"/>
          <w:szCs w:val="28"/>
        </w:rPr>
        <w:t xml:space="preserve">деятельности городского округа Тольятти по </w:t>
      </w:r>
      <w:r>
        <w:rPr>
          <w:sz w:val="28"/>
          <w:szCs w:val="28"/>
        </w:rPr>
        <w:t xml:space="preserve">развитию </w:t>
      </w:r>
      <w:proofErr w:type="spellStart"/>
      <w:r>
        <w:rPr>
          <w:sz w:val="28"/>
          <w:szCs w:val="28"/>
        </w:rPr>
        <w:t>Самарско-Тольяттинской</w:t>
      </w:r>
      <w:proofErr w:type="spellEnd"/>
      <w:r>
        <w:rPr>
          <w:sz w:val="28"/>
          <w:szCs w:val="28"/>
        </w:rPr>
        <w:t xml:space="preserve">  </w:t>
      </w:r>
      <w:r w:rsidR="00425965">
        <w:rPr>
          <w:sz w:val="28"/>
          <w:szCs w:val="28"/>
        </w:rPr>
        <w:t>агломерации</w:t>
      </w:r>
      <w:r>
        <w:rPr>
          <w:sz w:val="28"/>
          <w:szCs w:val="28"/>
        </w:rPr>
        <w:t xml:space="preserve">, в том числе о </w:t>
      </w:r>
      <w:r w:rsidR="00B64AC8">
        <w:rPr>
          <w:sz w:val="28"/>
          <w:szCs w:val="28"/>
        </w:rPr>
        <w:t>реализации инфраструктурных проектов в городском округе в рамках развития агломерации</w:t>
      </w:r>
      <w:r>
        <w:rPr>
          <w:sz w:val="28"/>
          <w:szCs w:val="28"/>
        </w:rPr>
        <w:t>»</w:t>
      </w:r>
    </w:p>
    <w:p w:rsidR="005B1543" w:rsidRPr="005B1543" w:rsidRDefault="005B1543" w:rsidP="005B1543">
      <w:pPr>
        <w:jc w:val="center"/>
        <w:rPr>
          <w:sz w:val="28"/>
          <w:szCs w:val="28"/>
        </w:rPr>
      </w:pPr>
      <w:r w:rsidRPr="005B1543">
        <w:rPr>
          <w:sz w:val="28"/>
          <w:szCs w:val="28"/>
        </w:rPr>
        <w:t>(Д</w:t>
      </w:r>
      <w:r w:rsidR="00EE4D24">
        <w:rPr>
          <w:sz w:val="28"/>
          <w:szCs w:val="28"/>
        </w:rPr>
        <w:t xml:space="preserve"> </w:t>
      </w:r>
      <w:r w:rsidRPr="005B1543">
        <w:rPr>
          <w:sz w:val="28"/>
          <w:szCs w:val="28"/>
        </w:rPr>
        <w:t>-</w:t>
      </w:r>
      <w:r w:rsidR="00EE4D24">
        <w:rPr>
          <w:sz w:val="28"/>
          <w:szCs w:val="28"/>
        </w:rPr>
        <w:t xml:space="preserve"> </w:t>
      </w:r>
      <w:r w:rsidR="00B64AC8">
        <w:rPr>
          <w:sz w:val="28"/>
          <w:szCs w:val="28"/>
        </w:rPr>
        <w:t>262</w:t>
      </w:r>
      <w:r w:rsidRPr="005B1543">
        <w:rPr>
          <w:sz w:val="28"/>
          <w:szCs w:val="28"/>
        </w:rPr>
        <w:t xml:space="preserve"> от </w:t>
      </w:r>
      <w:r w:rsidR="00B64AC8">
        <w:rPr>
          <w:sz w:val="28"/>
          <w:szCs w:val="28"/>
        </w:rPr>
        <w:t>26</w:t>
      </w:r>
      <w:r w:rsidRPr="005B1543">
        <w:rPr>
          <w:sz w:val="28"/>
          <w:szCs w:val="28"/>
        </w:rPr>
        <w:t>.</w:t>
      </w:r>
      <w:r w:rsidR="00B64AC8">
        <w:rPr>
          <w:sz w:val="28"/>
          <w:szCs w:val="28"/>
        </w:rPr>
        <w:t>10</w:t>
      </w:r>
      <w:r w:rsidRPr="005B1543">
        <w:rPr>
          <w:sz w:val="28"/>
          <w:szCs w:val="28"/>
        </w:rPr>
        <w:t>.20</w:t>
      </w:r>
      <w:r w:rsidR="00B64AC8">
        <w:rPr>
          <w:sz w:val="28"/>
          <w:szCs w:val="28"/>
        </w:rPr>
        <w:t>22</w:t>
      </w:r>
      <w:r w:rsidRPr="005B1543">
        <w:rPr>
          <w:sz w:val="28"/>
          <w:szCs w:val="28"/>
        </w:rPr>
        <w:t xml:space="preserve"> г.)</w:t>
      </w:r>
    </w:p>
    <w:p w:rsidR="005B1543" w:rsidRPr="005B1543" w:rsidRDefault="005B1543" w:rsidP="005B1543">
      <w:pPr>
        <w:jc w:val="center"/>
        <w:rPr>
          <w:sz w:val="28"/>
          <w:szCs w:val="28"/>
        </w:rPr>
      </w:pPr>
    </w:p>
    <w:p w:rsidR="00823844" w:rsidRDefault="005B1543" w:rsidP="009629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планом текущей деятельности </w:t>
      </w:r>
      <w:r w:rsidR="00F16AB9">
        <w:rPr>
          <w:sz w:val="28"/>
          <w:szCs w:val="28"/>
        </w:rPr>
        <w:t xml:space="preserve">Думы городского округа Тольятти </w:t>
      </w:r>
      <w:r w:rsidR="0096295A">
        <w:rPr>
          <w:sz w:val="28"/>
          <w:szCs w:val="28"/>
        </w:rPr>
        <w:t xml:space="preserve">на </w:t>
      </w:r>
      <w:r w:rsidR="002C3E0B">
        <w:rPr>
          <w:sz w:val="28"/>
          <w:szCs w:val="28"/>
          <w:lang w:val="en-US"/>
        </w:rPr>
        <w:t>IV</w:t>
      </w:r>
      <w:r w:rsidR="0096295A">
        <w:rPr>
          <w:sz w:val="28"/>
          <w:szCs w:val="28"/>
        </w:rPr>
        <w:t xml:space="preserve"> квартал 20</w:t>
      </w:r>
      <w:r w:rsidR="002C3E0B" w:rsidRPr="002C3E0B">
        <w:rPr>
          <w:sz w:val="28"/>
          <w:szCs w:val="28"/>
        </w:rPr>
        <w:t>22</w:t>
      </w:r>
      <w:r w:rsidR="0096295A">
        <w:rPr>
          <w:sz w:val="28"/>
          <w:szCs w:val="28"/>
        </w:rPr>
        <w:t xml:space="preserve"> года </w:t>
      </w:r>
      <w:r w:rsidR="00152776">
        <w:rPr>
          <w:sz w:val="28"/>
          <w:szCs w:val="28"/>
        </w:rPr>
        <w:t>а</w:t>
      </w:r>
      <w:r w:rsidR="00CF5B2B">
        <w:rPr>
          <w:sz w:val="28"/>
          <w:szCs w:val="28"/>
        </w:rPr>
        <w:t>дминистрацией</w:t>
      </w:r>
      <w:r w:rsidR="00867DF4" w:rsidRPr="000048A8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представлен</w:t>
      </w:r>
      <w:r w:rsidR="0096295A">
        <w:rPr>
          <w:sz w:val="28"/>
          <w:szCs w:val="28"/>
        </w:rPr>
        <w:t xml:space="preserve">а </w:t>
      </w:r>
      <w:r w:rsidR="00023C21">
        <w:rPr>
          <w:sz w:val="28"/>
          <w:szCs w:val="28"/>
        </w:rPr>
        <w:t>и</w:t>
      </w:r>
      <w:r w:rsidR="00023C21" w:rsidRPr="00023C21">
        <w:rPr>
          <w:sz w:val="28"/>
          <w:szCs w:val="28"/>
        </w:rPr>
        <w:t xml:space="preserve">нформация о деятельности городского округа Тольятти в развитии </w:t>
      </w:r>
      <w:proofErr w:type="spellStart"/>
      <w:r w:rsidR="00023C21" w:rsidRPr="00023C21">
        <w:rPr>
          <w:sz w:val="28"/>
          <w:szCs w:val="28"/>
        </w:rPr>
        <w:t>Самарско-Тольяттинской</w:t>
      </w:r>
      <w:proofErr w:type="spellEnd"/>
      <w:r w:rsidR="00023C21" w:rsidRPr="00023C21">
        <w:rPr>
          <w:sz w:val="28"/>
          <w:szCs w:val="28"/>
        </w:rPr>
        <w:t xml:space="preserve"> агломерации</w:t>
      </w:r>
      <w:r w:rsidR="00023C21">
        <w:rPr>
          <w:sz w:val="28"/>
          <w:szCs w:val="28"/>
        </w:rPr>
        <w:t xml:space="preserve"> (далее – СТА)</w:t>
      </w:r>
      <w:r w:rsidR="00023C21" w:rsidRPr="00023C21">
        <w:rPr>
          <w:sz w:val="28"/>
          <w:szCs w:val="28"/>
        </w:rPr>
        <w:t>, в том числе о реализации инфраструктурных проектов в городском округе в рамках развития агломерации</w:t>
      </w:r>
      <w:r w:rsidR="004457B0">
        <w:rPr>
          <w:sz w:val="28"/>
          <w:szCs w:val="28"/>
        </w:rPr>
        <w:t>.</w:t>
      </w:r>
      <w:r w:rsidR="00023C21">
        <w:rPr>
          <w:sz w:val="28"/>
          <w:szCs w:val="28"/>
        </w:rPr>
        <w:t xml:space="preserve"> </w:t>
      </w:r>
    </w:p>
    <w:p w:rsidR="00892B1C" w:rsidRDefault="004527FB" w:rsidP="009629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</w:t>
      </w:r>
      <w:r w:rsidR="00694411">
        <w:rPr>
          <w:sz w:val="28"/>
          <w:szCs w:val="28"/>
        </w:rPr>
        <w:t xml:space="preserve">СТА </w:t>
      </w:r>
      <w:r>
        <w:rPr>
          <w:sz w:val="28"/>
          <w:szCs w:val="28"/>
        </w:rPr>
        <w:t>определено в</w:t>
      </w:r>
      <w:r w:rsidR="00387E12" w:rsidRPr="00387E12">
        <w:rPr>
          <w:sz w:val="28"/>
          <w:szCs w:val="28"/>
        </w:rPr>
        <w:t xml:space="preserve"> рамках </w:t>
      </w:r>
      <w:r>
        <w:rPr>
          <w:sz w:val="28"/>
          <w:szCs w:val="28"/>
        </w:rPr>
        <w:t xml:space="preserve">Стратегии </w:t>
      </w:r>
      <w:r w:rsidR="00947A94">
        <w:rPr>
          <w:sz w:val="28"/>
          <w:szCs w:val="28"/>
        </w:rPr>
        <w:t xml:space="preserve">социально-экономического развития </w:t>
      </w:r>
      <w:r w:rsidR="00387E12" w:rsidRPr="00387E12">
        <w:rPr>
          <w:sz w:val="28"/>
          <w:szCs w:val="28"/>
        </w:rPr>
        <w:t xml:space="preserve">Самарской области </w:t>
      </w:r>
      <w:r w:rsidR="00947A94">
        <w:rPr>
          <w:sz w:val="28"/>
          <w:szCs w:val="28"/>
        </w:rPr>
        <w:t xml:space="preserve">на период до 2030 года, утвержденной Постановлением Правительства Самарской области от 12.07.2017 г. № 441. </w:t>
      </w:r>
    </w:p>
    <w:p w:rsidR="00FD4BE6" w:rsidRPr="0056571E" w:rsidRDefault="00FD4BE6" w:rsidP="00FD4BE6">
      <w:pPr>
        <w:ind w:firstLine="708"/>
        <w:jc w:val="both"/>
        <w:rPr>
          <w:sz w:val="28"/>
          <w:szCs w:val="28"/>
        </w:rPr>
      </w:pPr>
      <w:proofErr w:type="spellStart"/>
      <w:r w:rsidRPr="0056571E">
        <w:rPr>
          <w:sz w:val="28"/>
          <w:szCs w:val="28"/>
        </w:rPr>
        <w:t>Самарско-Тольяттинская</w:t>
      </w:r>
      <w:proofErr w:type="spellEnd"/>
      <w:r w:rsidRPr="0056571E">
        <w:rPr>
          <w:sz w:val="28"/>
          <w:szCs w:val="28"/>
        </w:rPr>
        <w:t xml:space="preserve"> агломерация – одна из крупнейших в России (третья по величине после Московской и Санкт-Петербургской) двухъядерная агломерация. Её ядра – это крупнейшие индустриальные центры Самара и Тольятти.</w:t>
      </w:r>
    </w:p>
    <w:p w:rsidR="00FD4BE6" w:rsidRPr="0056571E" w:rsidRDefault="00FD4BE6" w:rsidP="00FD4BE6">
      <w:pPr>
        <w:ind w:firstLine="708"/>
        <w:jc w:val="both"/>
        <w:rPr>
          <w:sz w:val="28"/>
          <w:szCs w:val="28"/>
        </w:rPr>
      </w:pPr>
      <w:proofErr w:type="gramStart"/>
      <w:r w:rsidRPr="0056571E">
        <w:rPr>
          <w:sz w:val="28"/>
          <w:szCs w:val="28"/>
        </w:rPr>
        <w:t xml:space="preserve">СТА полностью или частично включает территории 8 городских округов (Самара, Тольятти, Сызрань, Новокуйбышевск, Чапаевск, </w:t>
      </w:r>
      <w:proofErr w:type="spellStart"/>
      <w:r w:rsidRPr="0056571E">
        <w:rPr>
          <w:sz w:val="28"/>
          <w:szCs w:val="28"/>
        </w:rPr>
        <w:t>Кинель</w:t>
      </w:r>
      <w:proofErr w:type="spellEnd"/>
      <w:r w:rsidRPr="0056571E">
        <w:rPr>
          <w:sz w:val="28"/>
          <w:szCs w:val="28"/>
        </w:rPr>
        <w:t>, Жигулевск, Октябрьск) и 9 муниципальных районов (</w:t>
      </w:r>
      <w:proofErr w:type="spellStart"/>
      <w:r w:rsidRPr="0056571E">
        <w:rPr>
          <w:sz w:val="28"/>
          <w:szCs w:val="28"/>
        </w:rPr>
        <w:t>Безенчукский</w:t>
      </w:r>
      <w:proofErr w:type="spellEnd"/>
      <w:r w:rsidRPr="0056571E">
        <w:rPr>
          <w:sz w:val="28"/>
          <w:szCs w:val="28"/>
        </w:rPr>
        <w:t xml:space="preserve">, Волжский, </w:t>
      </w:r>
      <w:proofErr w:type="spellStart"/>
      <w:r w:rsidRPr="0056571E">
        <w:rPr>
          <w:sz w:val="28"/>
          <w:szCs w:val="28"/>
        </w:rPr>
        <w:t>Кинельский</w:t>
      </w:r>
      <w:proofErr w:type="spellEnd"/>
      <w:r w:rsidRPr="0056571E">
        <w:rPr>
          <w:sz w:val="28"/>
          <w:szCs w:val="28"/>
        </w:rPr>
        <w:t xml:space="preserve">, Красноармейский, Красноярский, Приволжский, Ставропольский, </w:t>
      </w:r>
      <w:proofErr w:type="spellStart"/>
      <w:r w:rsidRPr="0056571E">
        <w:rPr>
          <w:sz w:val="28"/>
          <w:szCs w:val="28"/>
        </w:rPr>
        <w:t>Сызранский</w:t>
      </w:r>
      <w:proofErr w:type="spellEnd"/>
      <w:r w:rsidRPr="0056571E">
        <w:rPr>
          <w:sz w:val="28"/>
          <w:szCs w:val="28"/>
        </w:rPr>
        <w:t xml:space="preserve">, </w:t>
      </w:r>
      <w:proofErr w:type="spellStart"/>
      <w:r w:rsidRPr="0056571E">
        <w:rPr>
          <w:sz w:val="28"/>
          <w:szCs w:val="28"/>
        </w:rPr>
        <w:t>Шигонский</w:t>
      </w:r>
      <w:proofErr w:type="spellEnd"/>
      <w:r w:rsidRPr="0056571E">
        <w:rPr>
          <w:sz w:val="28"/>
          <w:szCs w:val="28"/>
        </w:rPr>
        <w:t>).</w:t>
      </w:r>
      <w:proofErr w:type="gramEnd"/>
    </w:p>
    <w:p w:rsidR="0056571E" w:rsidRDefault="00FD4BE6" w:rsidP="00FD4BE6">
      <w:pPr>
        <w:ind w:firstLine="708"/>
        <w:jc w:val="both"/>
        <w:rPr>
          <w:sz w:val="28"/>
          <w:szCs w:val="28"/>
        </w:rPr>
      </w:pPr>
      <w:r w:rsidRPr="0056571E">
        <w:rPr>
          <w:sz w:val="28"/>
          <w:szCs w:val="28"/>
        </w:rPr>
        <w:t xml:space="preserve">Для управления развитием СТА в январе 2014 года создан  Координационный совет по развитию </w:t>
      </w:r>
      <w:proofErr w:type="spellStart"/>
      <w:r w:rsidRPr="0056571E">
        <w:rPr>
          <w:sz w:val="28"/>
          <w:szCs w:val="28"/>
        </w:rPr>
        <w:t>Самарско-Тольяттинской</w:t>
      </w:r>
      <w:proofErr w:type="spellEnd"/>
      <w:r w:rsidRPr="0056571E">
        <w:rPr>
          <w:sz w:val="28"/>
          <w:szCs w:val="28"/>
        </w:rPr>
        <w:t xml:space="preserve"> агломерации. В его состав вошли главы 17-ти муниципальных образований, входящих в агломерацию, руководители региональных профильных министерств, администрации Губернатора Самарской области и Самарской Губернской Думы.</w:t>
      </w:r>
      <w:r w:rsidR="0056571E">
        <w:rPr>
          <w:sz w:val="28"/>
          <w:szCs w:val="28"/>
        </w:rPr>
        <w:t xml:space="preserve"> </w:t>
      </w:r>
      <w:r w:rsidR="0056571E" w:rsidRPr="0056571E">
        <w:rPr>
          <w:sz w:val="28"/>
          <w:szCs w:val="28"/>
        </w:rPr>
        <w:t>Глава городского округа Тольятти является членом Координационного совета.</w:t>
      </w:r>
    </w:p>
    <w:p w:rsidR="00FD4BE6" w:rsidRPr="0056571E" w:rsidRDefault="00FD4BE6" w:rsidP="00FD4BE6">
      <w:pPr>
        <w:ind w:firstLine="708"/>
        <w:jc w:val="both"/>
        <w:rPr>
          <w:sz w:val="28"/>
          <w:szCs w:val="28"/>
        </w:rPr>
      </w:pPr>
      <w:r w:rsidRPr="0056571E">
        <w:rPr>
          <w:sz w:val="28"/>
          <w:szCs w:val="28"/>
        </w:rPr>
        <w:t xml:space="preserve">При Координационном совете по развитию </w:t>
      </w:r>
      <w:proofErr w:type="spellStart"/>
      <w:r w:rsidRPr="0056571E">
        <w:rPr>
          <w:sz w:val="28"/>
          <w:szCs w:val="28"/>
        </w:rPr>
        <w:t>Самарско-Тольяттинской</w:t>
      </w:r>
      <w:proofErr w:type="spellEnd"/>
      <w:r w:rsidRPr="0056571E">
        <w:rPr>
          <w:sz w:val="28"/>
          <w:szCs w:val="28"/>
        </w:rPr>
        <w:t xml:space="preserve"> агломерации созданы межведомственные рабочие группы и консультационные советы.</w:t>
      </w:r>
    </w:p>
    <w:p w:rsidR="00362684" w:rsidRDefault="006A336D" w:rsidP="00A55BE4">
      <w:pPr>
        <w:ind w:firstLine="708"/>
        <w:jc w:val="both"/>
        <w:rPr>
          <w:sz w:val="28"/>
          <w:szCs w:val="28"/>
        </w:rPr>
      </w:pPr>
      <w:r w:rsidRPr="006A336D">
        <w:rPr>
          <w:sz w:val="28"/>
          <w:szCs w:val="28"/>
        </w:rPr>
        <w:t xml:space="preserve">Схема территориального планирования </w:t>
      </w:r>
      <w:proofErr w:type="spellStart"/>
      <w:r w:rsidRPr="006A336D">
        <w:rPr>
          <w:sz w:val="28"/>
          <w:szCs w:val="28"/>
        </w:rPr>
        <w:t>Самарско-Тольяттинской</w:t>
      </w:r>
      <w:proofErr w:type="spellEnd"/>
      <w:r w:rsidRPr="006A336D">
        <w:rPr>
          <w:sz w:val="28"/>
          <w:szCs w:val="28"/>
        </w:rPr>
        <w:t xml:space="preserve"> агломерации, утвержден</w:t>
      </w:r>
      <w:r>
        <w:rPr>
          <w:sz w:val="28"/>
          <w:szCs w:val="28"/>
        </w:rPr>
        <w:t>а</w:t>
      </w:r>
      <w:r w:rsidRPr="006A336D">
        <w:rPr>
          <w:sz w:val="28"/>
          <w:szCs w:val="28"/>
        </w:rPr>
        <w:t xml:space="preserve"> постановлением Правительства Самарск</w:t>
      </w:r>
      <w:r>
        <w:rPr>
          <w:sz w:val="28"/>
          <w:szCs w:val="28"/>
        </w:rPr>
        <w:t xml:space="preserve">ой области от 26.07.2016 N 407. </w:t>
      </w:r>
    </w:p>
    <w:p w:rsidR="008E0424" w:rsidRDefault="006A336D" w:rsidP="00A55BE4">
      <w:pPr>
        <w:ind w:firstLine="708"/>
        <w:jc w:val="both"/>
        <w:rPr>
          <w:sz w:val="28"/>
          <w:szCs w:val="28"/>
        </w:rPr>
      </w:pPr>
      <w:r w:rsidRPr="006A336D">
        <w:rPr>
          <w:sz w:val="28"/>
          <w:szCs w:val="28"/>
        </w:rPr>
        <w:t xml:space="preserve">Концепция развития </w:t>
      </w:r>
      <w:proofErr w:type="spellStart"/>
      <w:r w:rsidRPr="006A336D">
        <w:rPr>
          <w:sz w:val="28"/>
          <w:szCs w:val="28"/>
        </w:rPr>
        <w:t>Самарско-Тольяттинской</w:t>
      </w:r>
      <w:proofErr w:type="spellEnd"/>
      <w:r w:rsidRPr="006A336D">
        <w:rPr>
          <w:sz w:val="28"/>
          <w:szCs w:val="28"/>
        </w:rPr>
        <w:t xml:space="preserve"> агломерации учтен</w:t>
      </w:r>
      <w:r>
        <w:rPr>
          <w:sz w:val="28"/>
          <w:szCs w:val="28"/>
        </w:rPr>
        <w:t xml:space="preserve">а </w:t>
      </w:r>
      <w:r w:rsidRPr="006A336D">
        <w:rPr>
          <w:sz w:val="28"/>
          <w:szCs w:val="28"/>
        </w:rPr>
        <w:t>в документах стратегического планирования городск</w:t>
      </w:r>
      <w:r>
        <w:rPr>
          <w:sz w:val="28"/>
          <w:szCs w:val="28"/>
        </w:rPr>
        <w:t>ого округа Тольятти.</w:t>
      </w:r>
      <w:r w:rsidRPr="006A336D">
        <w:rPr>
          <w:sz w:val="28"/>
          <w:szCs w:val="28"/>
        </w:rPr>
        <w:t xml:space="preserve"> </w:t>
      </w:r>
      <w:r w:rsidR="00362684">
        <w:rPr>
          <w:sz w:val="28"/>
          <w:szCs w:val="28"/>
        </w:rPr>
        <w:t xml:space="preserve"> </w:t>
      </w:r>
      <w:r w:rsidR="008E0424" w:rsidRPr="008E0424">
        <w:rPr>
          <w:sz w:val="28"/>
          <w:szCs w:val="28"/>
        </w:rPr>
        <w:t xml:space="preserve">В Стратегии  социально-экономического развития городского округа Тольятти </w:t>
      </w:r>
      <w:r w:rsidR="008E0424" w:rsidRPr="008E0424">
        <w:rPr>
          <w:sz w:val="28"/>
          <w:szCs w:val="28"/>
        </w:rPr>
        <w:lastRenderedPageBreak/>
        <w:t xml:space="preserve">на период до 2030 года определена роль </w:t>
      </w:r>
      <w:r w:rsidR="00362684">
        <w:rPr>
          <w:sz w:val="28"/>
          <w:szCs w:val="28"/>
        </w:rPr>
        <w:t xml:space="preserve">СТА </w:t>
      </w:r>
      <w:r w:rsidR="008E0424" w:rsidRPr="008E0424">
        <w:rPr>
          <w:sz w:val="28"/>
          <w:szCs w:val="28"/>
        </w:rPr>
        <w:t>в развитии города. Формирование центрального ядра</w:t>
      </w:r>
      <w:r w:rsidR="00362684">
        <w:rPr>
          <w:sz w:val="28"/>
          <w:szCs w:val="28"/>
        </w:rPr>
        <w:t xml:space="preserve"> СТА</w:t>
      </w:r>
      <w:r w:rsidR="008E0424" w:rsidRPr="008E0424">
        <w:rPr>
          <w:sz w:val="28"/>
          <w:szCs w:val="28"/>
        </w:rPr>
        <w:t xml:space="preserve">, включение Тольятти в федеральные транзитные коридоры и создание современной транспортной системы включено в приоритет развития «Тольятти мобильный». </w:t>
      </w:r>
      <w:r w:rsidR="00362684">
        <w:rPr>
          <w:sz w:val="28"/>
          <w:szCs w:val="28"/>
        </w:rPr>
        <w:t>Основная з</w:t>
      </w:r>
      <w:r w:rsidR="008E0424" w:rsidRPr="008E0424">
        <w:rPr>
          <w:sz w:val="28"/>
          <w:szCs w:val="28"/>
        </w:rPr>
        <w:t xml:space="preserve">адача – создание единой системы расселения в границах </w:t>
      </w:r>
      <w:proofErr w:type="spellStart"/>
      <w:r w:rsidR="008E0424" w:rsidRPr="008E0424">
        <w:rPr>
          <w:sz w:val="28"/>
          <w:szCs w:val="28"/>
        </w:rPr>
        <w:t>Самарско-Тольяттинской</w:t>
      </w:r>
      <w:proofErr w:type="spellEnd"/>
      <w:r w:rsidR="008E0424" w:rsidRPr="008E0424">
        <w:rPr>
          <w:sz w:val="28"/>
          <w:szCs w:val="28"/>
        </w:rPr>
        <w:t xml:space="preserve"> агломерации, формирование третьей в России по численности населения и объемам хозяйственной деятельности агломерации.</w:t>
      </w:r>
    </w:p>
    <w:p w:rsidR="00333ADE" w:rsidRDefault="008879F6" w:rsidP="00A55BE4">
      <w:pPr>
        <w:ind w:firstLine="708"/>
        <w:jc w:val="both"/>
        <w:rPr>
          <w:sz w:val="28"/>
          <w:szCs w:val="28"/>
        </w:rPr>
      </w:pPr>
      <w:r w:rsidRPr="008879F6">
        <w:rPr>
          <w:sz w:val="28"/>
          <w:szCs w:val="28"/>
        </w:rPr>
        <w:t xml:space="preserve">План мероприятий по развитию </w:t>
      </w:r>
      <w:proofErr w:type="spellStart"/>
      <w:r w:rsidRPr="008879F6">
        <w:rPr>
          <w:sz w:val="28"/>
          <w:szCs w:val="28"/>
        </w:rPr>
        <w:t>Самарско-Тольяттинской</w:t>
      </w:r>
      <w:proofErr w:type="spellEnd"/>
      <w:r w:rsidRPr="008879F6">
        <w:rPr>
          <w:sz w:val="28"/>
          <w:szCs w:val="28"/>
        </w:rPr>
        <w:t xml:space="preserve"> агломерации на 2021-2030 года</w:t>
      </w:r>
      <w:r w:rsidR="00CE287F">
        <w:rPr>
          <w:sz w:val="28"/>
          <w:szCs w:val="28"/>
        </w:rPr>
        <w:t xml:space="preserve"> (далее – План)</w:t>
      </w:r>
      <w:r w:rsidRPr="008879F6">
        <w:rPr>
          <w:sz w:val="28"/>
          <w:szCs w:val="28"/>
        </w:rPr>
        <w:t>,</w:t>
      </w:r>
      <w:r>
        <w:rPr>
          <w:sz w:val="28"/>
          <w:szCs w:val="28"/>
        </w:rPr>
        <w:t xml:space="preserve"> был </w:t>
      </w:r>
      <w:r w:rsidRPr="008879F6">
        <w:rPr>
          <w:sz w:val="28"/>
          <w:szCs w:val="28"/>
        </w:rPr>
        <w:t>одобрен</w:t>
      </w:r>
      <w:r>
        <w:rPr>
          <w:sz w:val="28"/>
          <w:szCs w:val="28"/>
        </w:rPr>
        <w:t xml:space="preserve">  </w:t>
      </w:r>
      <w:r w:rsidRPr="008879F6">
        <w:rPr>
          <w:sz w:val="28"/>
          <w:szCs w:val="28"/>
        </w:rPr>
        <w:t>на совместном заседании Координационного совета по развитию СТА и рабочей группы по реализации проекта развития СТА 27</w:t>
      </w:r>
      <w:r>
        <w:rPr>
          <w:sz w:val="28"/>
          <w:szCs w:val="28"/>
        </w:rPr>
        <w:t>.07.</w:t>
      </w:r>
      <w:r w:rsidRPr="008879F6">
        <w:rPr>
          <w:sz w:val="28"/>
          <w:szCs w:val="28"/>
        </w:rPr>
        <w:t>2021 г.</w:t>
      </w:r>
    </w:p>
    <w:p w:rsidR="006A336D" w:rsidRDefault="00B96B3C" w:rsidP="00A55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 включает мероприятия по созданию системы управления развитием СТА, снятию транспортных ограничений развития СТА, экономическому развитию СТА, повышению качества и комфортности городской среды, улучшения экологической ситуации, развития туризма на территории СТА</w:t>
      </w:r>
      <w:r w:rsidR="00836467">
        <w:rPr>
          <w:sz w:val="28"/>
          <w:szCs w:val="28"/>
        </w:rPr>
        <w:t>.</w:t>
      </w:r>
      <w:r w:rsidR="00D332CF">
        <w:rPr>
          <w:sz w:val="28"/>
          <w:szCs w:val="28"/>
        </w:rPr>
        <w:t xml:space="preserve"> </w:t>
      </w:r>
    </w:p>
    <w:p w:rsidR="00CE287F" w:rsidRDefault="00CE287F" w:rsidP="00A55BE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администрации представлена о текущем состоянии и ожидаемых результатах  реализации мероприятий (проектов), предусмотренных Планом. </w:t>
      </w:r>
    </w:p>
    <w:p w:rsidR="007F7EE2" w:rsidRDefault="009B1695" w:rsidP="007F7EE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CE287F">
        <w:rPr>
          <w:sz w:val="28"/>
          <w:szCs w:val="28"/>
        </w:rPr>
        <w:t xml:space="preserve">Привлечение средств федерального и областного бюджета, а также внебюджетных источников для реализации инвестиционных проектов, необходимых для развития СТА </w:t>
      </w:r>
      <w:r w:rsidR="00867E7A" w:rsidRPr="007F7EE2">
        <w:rPr>
          <w:sz w:val="28"/>
          <w:szCs w:val="28"/>
        </w:rPr>
        <w:t xml:space="preserve">осуществляется в рамках муниципальных программ городского округа Тольятти, </w:t>
      </w:r>
      <w:r w:rsidR="009B337E">
        <w:rPr>
          <w:sz w:val="28"/>
          <w:szCs w:val="28"/>
        </w:rPr>
        <w:t>которыми предусмотрены мероприятия, направленные на развитие СТА.</w:t>
      </w:r>
    </w:p>
    <w:p w:rsidR="00F21724" w:rsidRDefault="007F7EE2" w:rsidP="007F7E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7F7EE2">
        <w:rPr>
          <w:sz w:val="28"/>
          <w:szCs w:val="28"/>
        </w:rPr>
        <w:t xml:space="preserve"> целях привлечения внебюджетных инвестиций в создание (реконструкцию) объектов местного значения городского округа Тольятти, в том числе, направленных на развитие СТА, </w:t>
      </w:r>
      <w:r w:rsidR="008A753F">
        <w:rPr>
          <w:sz w:val="28"/>
          <w:szCs w:val="28"/>
        </w:rPr>
        <w:t>используется механизм</w:t>
      </w:r>
      <w:r w:rsidRPr="007F7EE2">
        <w:rPr>
          <w:sz w:val="28"/>
          <w:szCs w:val="28"/>
        </w:rPr>
        <w:t xml:space="preserve"> концессионн</w:t>
      </w:r>
      <w:r w:rsidR="008A753F">
        <w:rPr>
          <w:sz w:val="28"/>
          <w:szCs w:val="28"/>
        </w:rPr>
        <w:t>о</w:t>
      </w:r>
      <w:r w:rsidRPr="007F7EE2">
        <w:rPr>
          <w:sz w:val="28"/>
          <w:szCs w:val="28"/>
        </w:rPr>
        <w:t>го соглашен</w:t>
      </w:r>
      <w:r>
        <w:rPr>
          <w:sz w:val="28"/>
          <w:szCs w:val="28"/>
        </w:rPr>
        <w:t xml:space="preserve">ия </w:t>
      </w:r>
      <w:r w:rsidR="008A753F">
        <w:rPr>
          <w:sz w:val="28"/>
          <w:szCs w:val="28"/>
        </w:rPr>
        <w:t xml:space="preserve">с </w:t>
      </w:r>
      <w:r>
        <w:rPr>
          <w:sz w:val="28"/>
          <w:szCs w:val="28"/>
        </w:rPr>
        <w:t>администрацией г.о. Тольятти.</w:t>
      </w:r>
    </w:p>
    <w:p w:rsidR="00357363" w:rsidRDefault="00357363" w:rsidP="007F7EE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 направлению «Снятие транспортных ограничений развития СТА» планируется осуществление следующих масштабных проектов:</w:t>
      </w:r>
    </w:p>
    <w:p w:rsidR="00357363" w:rsidRPr="00357363" w:rsidRDefault="00357363" w:rsidP="002B71F2">
      <w:pPr>
        <w:pStyle w:val="a5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357363">
        <w:rPr>
          <w:sz w:val="28"/>
          <w:szCs w:val="28"/>
        </w:rPr>
        <w:t>Строительство транспортной развязки на 974-м километре трассы М-5 «Урал». Объект введен в эксплуатацию.</w:t>
      </w:r>
    </w:p>
    <w:p w:rsidR="00357363" w:rsidRDefault="002B71F2" w:rsidP="002B71F2">
      <w:pPr>
        <w:pStyle w:val="a5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2B71F2">
        <w:rPr>
          <w:sz w:val="28"/>
          <w:szCs w:val="28"/>
        </w:rPr>
        <w:t xml:space="preserve">Реконструкция автомобильной дороги </w:t>
      </w:r>
      <w:proofErr w:type="gramStart"/>
      <w:r w:rsidRPr="002B71F2">
        <w:rPr>
          <w:sz w:val="28"/>
          <w:szCs w:val="28"/>
        </w:rPr>
        <w:t>Тольятти-Ягодное</w:t>
      </w:r>
      <w:proofErr w:type="gramEnd"/>
      <w:r w:rsidRPr="002B71F2">
        <w:rPr>
          <w:sz w:val="28"/>
          <w:szCs w:val="28"/>
        </w:rPr>
        <w:t xml:space="preserve"> в рамках нацпроекта «Безопасные и качественные автомобильные дороги». Объект введен в эксплуатацию.</w:t>
      </w:r>
    </w:p>
    <w:p w:rsidR="00E875F2" w:rsidRDefault="00E875F2" w:rsidP="00E875F2">
      <w:pPr>
        <w:pStyle w:val="a5"/>
        <w:numPr>
          <w:ilvl w:val="0"/>
          <w:numId w:val="8"/>
        </w:numPr>
        <w:ind w:left="0" w:firstLine="0"/>
        <w:jc w:val="both"/>
        <w:rPr>
          <w:sz w:val="28"/>
          <w:szCs w:val="28"/>
        </w:rPr>
      </w:pPr>
      <w:r w:rsidRPr="00E875F2">
        <w:rPr>
          <w:sz w:val="28"/>
          <w:szCs w:val="28"/>
        </w:rPr>
        <w:t>Строительство трассы в обход Тольятти с мостом через Волгу. Проект «Строительство Обхода Тольятти с мостовым переходом через реку Волгу в составе международного транспортного маршрута «Европа – Западный Китай» реализуется на основе принципов государственно-частного партнерства</w:t>
      </w:r>
      <w:r w:rsidR="00D8644D">
        <w:rPr>
          <w:sz w:val="28"/>
          <w:szCs w:val="28"/>
        </w:rPr>
        <w:t xml:space="preserve">. </w:t>
      </w:r>
      <w:r w:rsidRPr="00E875F2">
        <w:rPr>
          <w:sz w:val="28"/>
          <w:szCs w:val="28"/>
        </w:rPr>
        <w:t xml:space="preserve"> </w:t>
      </w:r>
      <w:r w:rsidR="00D8644D" w:rsidRPr="00D8644D">
        <w:rPr>
          <w:sz w:val="28"/>
          <w:szCs w:val="28"/>
        </w:rPr>
        <w:t>Проект планируется завершить в 2024 году.</w:t>
      </w:r>
    </w:p>
    <w:p w:rsidR="00BE58DC" w:rsidRDefault="00BE58DC" w:rsidP="00BE58DC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Мероприятием Плана предусмотрено развитие пригородного железнодорожного пассажирского транспорта. </w:t>
      </w:r>
      <w:r w:rsidRPr="00BE58DC">
        <w:rPr>
          <w:sz w:val="28"/>
          <w:szCs w:val="28"/>
        </w:rPr>
        <w:t>С 2021 г. между городами Самара, Тольятти, Жигулевск организовано скоростное железнодорожное сообщение. На линии курсирует электропоезд «Ласточка».</w:t>
      </w:r>
      <w:r>
        <w:rPr>
          <w:sz w:val="28"/>
          <w:szCs w:val="28"/>
        </w:rPr>
        <w:t xml:space="preserve"> </w:t>
      </w:r>
    </w:p>
    <w:p w:rsidR="00BE58DC" w:rsidRPr="00E875F2" w:rsidRDefault="00BE58DC" w:rsidP="00BE58DC">
      <w:pPr>
        <w:pStyle w:val="a5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Планом планируется также мероприятие «П</w:t>
      </w:r>
      <w:r w:rsidRPr="00BE58DC">
        <w:rPr>
          <w:sz w:val="28"/>
          <w:szCs w:val="28"/>
        </w:rPr>
        <w:t>роектирование и строительство на территории СТА сети автовокзалов и транспортно-</w:t>
      </w:r>
      <w:r w:rsidRPr="00BE58DC">
        <w:rPr>
          <w:sz w:val="28"/>
          <w:szCs w:val="28"/>
        </w:rPr>
        <w:lastRenderedPageBreak/>
        <w:t>пересадочных узлов</w:t>
      </w:r>
      <w:r>
        <w:rPr>
          <w:sz w:val="28"/>
          <w:szCs w:val="28"/>
        </w:rPr>
        <w:t xml:space="preserve">». </w:t>
      </w:r>
      <w:r w:rsidRPr="00BE58DC">
        <w:rPr>
          <w:sz w:val="28"/>
          <w:szCs w:val="28"/>
        </w:rPr>
        <w:t>В настоящее время на рассмотрении в министерстве транспорта и автомобильных дорог Самарской области находятся предложения администрации г.о. Тольятти об организации транспортно-пересадочных узлов (ТПУ) на территории г.о. Тольятти</w:t>
      </w:r>
      <w:r>
        <w:rPr>
          <w:sz w:val="28"/>
          <w:szCs w:val="28"/>
        </w:rPr>
        <w:t>.</w:t>
      </w:r>
    </w:p>
    <w:p w:rsidR="007F7EE2" w:rsidRDefault="007F7EE2" w:rsidP="00D8644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мероприятий, входящих в </w:t>
      </w:r>
      <w:r w:rsidR="00F96E20">
        <w:rPr>
          <w:sz w:val="28"/>
          <w:szCs w:val="28"/>
        </w:rPr>
        <w:t xml:space="preserve">план развития </w:t>
      </w:r>
      <w:r>
        <w:rPr>
          <w:sz w:val="28"/>
          <w:szCs w:val="28"/>
        </w:rPr>
        <w:t xml:space="preserve">СТА  </w:t>
      </w:r>
      <w:r w:rsidR="00F96E20">
        <w:rPr>
          <w:sz w:val="28"/>
          <w:szCs w:val="28"/>
        </w:rPr>
        <w:t xml:space="preserve">планируется </w:t>
      </w:r>
      <w:r>
        <w:rPr>
          <w:sz w:val="28"/>
          <w:szCs w:val="28"/>
        </w:rPr>
        <w:t>осуществ</w:t>
      </w:r>
      <w:r w:rsidR="00F96E20">
        <w:rPr>
          <w:sz w:val="28"/>
          <w:szCs w:val="28"/>
        </w:rPr>
        <w:t>лять</w:t>
      </w:r>
      <w:r>
        <w:rPr>
          <w:sz w:val="28"/>
          <w:szCs w:val="28"/>
        </w:rPr>
        <w:t xml:space="preserve"> </w:t>
      </w:r>
      <w:r w:rsidR="008A753F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в рамках национального проекта «Безопасные и качественные автомобильные дороги», региональной составляющей национального проекта «Безопасные и качественные автомобильные дороги».</w:t>
      </w:r>
    </w:p>
    <w:p w:rsidR="00F038D7" w:rsidRPr="00F038D7" w:rsidRDefault="00F038D7" w:rsidP="00F038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Отмечаем, что п</w:t>
      </w:r>
      <w:r w:rsidRPr="00F038D7">
        <w:rPr>
          <w:sz w:val="28"/>
          <w:szCs w:val="28"/>
        </w:rPr>
        <w:t xml:space="preserve">о заказу министерства транспорта и автомобильных дорог Самарской области в 2020 году ФАУ «РОСДОРНИИ» выполнена научно-исследовательская работа (НИР) «Разработка документов транспортного планирования Самарской области (ПКРТИ, КСОТ), актуализация документов транспортного планирования </w:t>
      </w:r>
      <w:proofErr w:type="spellStart"/>
      <w:r w:rsidRPr="00F038D7">
        <w:rPr>
          <w:sz w:val="28"/>
          <w:szCs w:val="28"/>
        </w:rPr>
        <w:t>Самарско-Тольяттинской</w:t>
      </w:r>
      <w:proofErr w:type="spellEnd"/>
      <w:r w:rsidRPr="00F038D7">
        <w:rPr>
          <w:sz w:val="28"/>
          <w:szCs w:val="28"/>
        </w:rPr>
        <w:t xml:space="preserve"> агломерации (ПКРТИ, КСОТ), разработка регионального проекта создания и внедрения элементов интеллектуальной транспортной системы (ИТС) Самарской области, предусматривающих автоматизацию процессов управления дорожным движением в </w:t>
      </w:r>
      <w:proofErr w:type="spellStart"/>
      <w:r w:rsidRPr="00F038D7">
        <w:rPr>
          <w:sz w:val="28"/>
          <w:szCs w:val="28"/>
        </w:rPr>
        <w:t>Самарско-Тольяттинской</w:t>
      </w:r>
      <w:proofErr w:type="spellEnd"/>
      <w:r w:rsidRPr="00F038D7">
        <w:rPr>
          <w:sz w:val="28"/>
          <w:szCs w:val="28"/>
        </w:rPr>
        <w:t xml:space="preserve"> агломерации». </w:t>
      </w:r>
      <w:proofErr w:type="gramEnd"/>
    </w:p>
    <w:p w:rsidR="003C64FC" w:rsidRDefault="003C64FC" w:rsidP="003C64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62684">
        <w:rPr>
          <w:sz w:val="28"/>
          <w:szCs w:val="28"/>
        </w:rPr>
        <w:t xml:space="preserve">целях </w:t>
      </w:r>
      <w:r>
        <w:rPr>
          <w:sz w:val="28"/>
          <w:szCs w:val="28"/>
        </w:rPr>
        <w:t xml:space="preserve">экономического развития СТА </w:t>
      </w:r>
      <w:r w:rsidR="00F038D7">
        <w:rPr>
          <w:sz w:val="28"/>
          <w:szCs w:val="28"/>
        </w:rPr>
        <w:t xml:space="preserve">созданы и </w:t>
      </w:r>
      <w:r>
        <w:rPr>
          <w:sz w:val="28"/>
          <w:szCs w:val="28"/>
        </w:rPr>
        <w:t>функциониру</w:t>
      </w:r>
      <w:r w:rsidR="00F038D7">
        <w:rPr>
          <w:sz w:val="28"/>
          <w:szCs w:val="28"/>
        </w:rPr>
        <w:t>ю</w:t>
      </w:r>
      <w:r>
        <w:rPr>
          <w:sz w:val="28"/>
          <w:szCs w:val="28"/>
        </w:rPr>
        <w:t>т ТОСЭР «Тольятти»</w:t>
      </w:r>
      <w:r w:rsidR="00C34154">
        <w:rPr>
          <w:sz w:val="28"/>
          <w:szCs w:val="28"/>
        </w:rPr>
        <w:t xml:space="preserve"> и </w:t>
      </w:r>
      <w:r w:rsidR="00C34154" w:rsidRPr="00C34154">
        <w:rPr>
          <w:sz w:val="28"/>
          <w:szCs w:val="28"/>
        </w:rPr>
        <w:t>территори</w:t>
      </w:r>
      <w:r w:rsidR="00C34154">
        <w:rPr>
          <w:sz w:val="28"/>
          <w:szCs w:val="28"/>
        </w:rPr>
        <w:t>я</w:t>
      </w:r>
      <w:r w:rsidR="00C34154" w:rsidRPr="00C34154">
        <w:rPr>
          <w:sz w:val="28"/>
          <w:szCs w:val="28"/>
        </w:rPr>
        <w:t xml:space="preserve"> ОЭЗ ППТ «Тольятти»</w:t>
      </w:r>
      <w:r>
        <w:rPr>
          <w:sz w:val="28"/>
          <w:szCs w:val="28"/>
        </w:rPr>
        <w:t>.</w:t>
      </w:r>
    </w:p>
    <w:p w:rsidR="00291055" w:rsidRDefault="00FD3DDB" w:rsidP="0096295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 направлению «Повышение качества</w:t>
      </w:r>
      <w:r w:rsidRPr="00FD3DDB">
        <w:t xml:space="preserve"> </w:t>
      </w:r>
      <w:r w:rsidRPr="00FD3DDB">
        <w:rPr>
          <w:sz w:val="28"/>
          <w:szCs w:val="28"/>
        </w:rPr>
        <w:t>и комфортности городской среды, улучшение экологической ситуации, развитие туризма на территории СТА</w:t>
      </w:r>
      <w:r>
        <w:rPr>
          <w:sz w:val="28"/>
          <w:szCs w:val="28"/>
        </w:rPr>
        <w:t>» предусмотрено 9 мероприятий, которые реализуются  в рамках государственных и муниципальных программ. Осуществляется  р</w:t>
      </w:r>
      <w:r w:rsidRPr="00FD3DDB">
        <w:rPr>
          <w:sz w:val="28"/>
          <w:szCs w:val="28"/>
        </w:rPr>
        <w:t>еконструкция набережной Автозаводского района г.о. Тольятти</w:t>
      </w:r>
      <w:r>
        <w:rPr>
          <w:sz w:val="28"/>
          <w:szCs w:val="28"/>
        </w:rPr>
        <w:t xml:space="preserve">. </w:t>
      </w:r>
      <w:r w:rsidRPr="00FD3DDB">
        <w:rPr>
          <w:sz w:val="28"/>
          <w:szCs w:val="28"/>
        </w:rPr>
        <w:t>Уровень технической готовности объекта составляет 40%.  Ввод в эксплуатацию первого этапа запланирован на ноябрь 2022 г. Второго и третьего этапов - в сентябре 2024 г.</w:t>
      </w:r>
    </w:p>
    <w:p w:rsidR="005C381F" w:rsidRDefault="00291055" w:rsidP="00355AF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План СТА </w:t>
      </w:r>
      <w:r w:rsidR="00FD3DDB" w:rsidRPr="00FD3DDB">
        <w:rPr>
          <w:sz w:val="28"/>
          <w:szCs w:val="28"/>
        </w:rPr>
        <w:t xml:space="preserve"> </w:t>
      </w:r>
      <w:r>
        <w:rPr>
          <w:sz w:val="28"/>
          <w:szCs w:val="28"/>
        </w:rPr>
        <w:t>включено м</w:t>
      </w:r>
      <w:r w:rsidRPr="00291055">
        <w:rPr>
          <w:sz w:val="28"/>
          <w:szCs w:val="28"/>
        </w:rPr>
        <w:t>ероприятие «Ликвидация накопленного вреда окружающей среде бывшего ОАО «Фосфор».</w:t>
      </w:r>
      <w:r w:rsidR="00642FD4" w:rsidRPr="00642FD4">
        <w:t xml:space="preserve"> </w:t>
      </w:r>
      <w:r w:rsidR="00642FD4" w:rsidRPr="00642FD4">
        <w:rPr>
          <w:sz w:val="28"/>
          <w:szCs w:val="28"/>
        </w:rPr>
        <w:t>Админи</w:t>
      </w:r>
      <w:r w:rsidR="00642FD4">
        <w:rPr>
          <w:sz w:val="28"/>
          <w:szCs w:val="28"/>
        </w:rPr>
        <w:t>с</w:t>
      </w:r>
      <w:r w:rsidR="00642FD4" w:rsidRPr="00642FD4">
        <w:rPr>
          <w:sz w:val="28"/>
          <w:szCs w:val="28"/>
        </w:rPr>
        <w:t xml:space="preserve">трацией </w:t>
      </w:r>
      <w:r w:rsidR="00642FD4">
        <w:rPr>
          <w:sz w:val="28"/>
          <w:szCs w:val="28"/>
        </w:rPr>
        <w:t xml:space="preserve">в настоящее время </w:t>
      </w:r>
      <w:r w:rsidR="00642FD4" w:rsidRPr="00642FD4">
        <w:rPr>
          <w:sz w:val="28"/>
          <w:szCs w:val="28"/>
        </w:rPr>
        <w:t>прорабатывается вопрос</w:t>
      </w:r>
      <w:r w:rsidR="00642FD4">
        <w:t xml:space="preserve"> </w:t>
      </w:r>
      <w:r w:rsidR="00642FD4" w:rsidRPr="00642FD4">
        <w:rPr>
          <w:sz w:val="28"/>
          <w:szCs w:val="28"/>
        </w:rPr>
        <w:t>возможно</w:t>
      </w:r>
      <w:r w:rsidR="00642FD4">
        <w:rPr>
          <w:sz w:val="28"/>
          <w:szCs w:val="28"/>
        </w:rPr>
        <w:t>го</w:t>
      </w:r>
      <w:r w:rsidR="00642FD4" w:rsidRPr="00642FD4">
        <w:rPr>
          <w:sz w:val="28"/>
          <w:szCs w:val="28"/>
        </w:rPr>
        <w:t xml:space="preserve"> финансировани</w:t>
      </w:r>
      <w:r w:rsidR="00642FD4">
        <w:rPr>
          <w:sz w:val="28"/>
          <w:szCs w:val="28"/>
        </w:rPr>
        <w:t>я</w:t>
      </w:r>
      <w:r w:rsidR="00642FD4" w:rsidRPr="00642FD4">
        <w:rPr>
          <w:sz w:val="28"/>
          <w:szCs w:val="28"/>
        </w:rPr>
        <w:t xml:space="preserve"> ликвидации накопленного вреда из федерального бюджета путем включения в федеральный проект «Генеральная уборка» национального проекта «Экология».</w:t>
      </w:r>
      <w:r w:rsidR="00355AFE">
        <w:rPr>
          <w:sz w:val="28"/>
          <w:szCs w:val="28"/>
        </w:rPr>
        <w:t xml:space="preserve"> Проводятся другие мероприятия по улучшению экологической ситуации на территории СТА. </w:t>
      </w:r>
    </w:p>
    <w:p w:rsidR="00D4015E" w:rsidRPr="002D37BF" w:rsidRDefault="002D3FF2" w:rsidP="00355AFE">
      <w:pPr>
        <w:ind w:firstLine="708"/>
        <w:jc w:val="both"/>
        <w:rPr>
          <w:sz w:val="28"/>
          <w:szCs w:val="28"/>
        </w:rPr>
      </w:pPr>
      <w:r w:rsidRPr="002D37BF">
        <w:rPr>
          <w:sz w:val="28"/>
          <w:szCs w:val="28"/>
        </w:rPr>
        <w:t>Отмечаем</w:t>
      </w:r>
      <w:r w:rsidR="00101D67" w:rsidRPr="002D37BF">
        <w:rPr>
          <w:sz w:val="28"/>
          <w:szCs w:val="28"/>
        </w:rPr>
        <w:t xml:space="preserve">, что </w:t>
      </w:r>
      <w:r w:rsidR="00D4015E" w:rsidRPr="002D37BF">
        <w:rPr>
          <w:sz w:val="28"/>
          <w:szCs w:val="28"/>
        </w:rPr>
        <w:t xml:space="preserve">представленная информация по реализации </w:t>
      </w:r>
      <w:r w:rsidR="00101D67" w:rsidRPr="002D37BF">
        <w:rPr>
          <w:sz w:val="28"/>
          <w:szCs w:val="28"/>
        </w:rPr>
        <w:t>План</w:t>
      </w:r>
      <w:r w:rsidR="00D4015E" w:rsidRPr="002D37BF">
        <w:rPr>
          <w:sz w:val="28"/>
          <w:szCs w:val="28"/>
        </w:rPr>
        <w:t>а</w:t>
      </w:r>
      <w:r w:rsidR="00101D67" w:rsidRPr="002D37BF">
        <w:rPr>
          <w:sz w:val="28"/>
          <w:szCs w:val="28"/>
        </w:rPr>
        <w:t xml:space="preserve"> </w:t>
      </w:r>
      <w:r w:rsidR="005B2C99" w:rsidRPr="002D37BF">
        <w:rPr>
          <w:sz w:val="28"/>
          <w:szCs w:val="28"/>
        </w:rPr>
        <w:t>мероприятий по развитию СТА на 2021-2030 годы</w:t>
      </w:r>
      <w:r w:rsidR="00D4015E" w:rsidRPr="002D37BF">
        <w:rPr>
          <w:sz w:val="28"/>
          <w:szCs w:val="28"/>
        </w:rPr>
        <w:t>,</w:t>
      </w:r>
      <w:r w:rsidR="005B2C99" w:rsidRPr="002D37BF">
        <w:rPr>
          <w:sz w:val="28"/>
          <w:szCs w:val="28"/>
        </w:rPr>
        <w:t xml:space="preserve"> не включает</w:t>
      </w:r>
      <w:r w:rsidR="00785CE9" w:rsidRPr="002D37BF">
        <w:rPr>
          <w:sz w:val="28"/>
          <w:szCs w:val="28"/>
        </w:rPr>
        <w:t xml:space="preserve"> </w:t>
      </w:r>
      <w:r w:rsidR="00FB3A4E" w:rsidRPr="002D37BF">
        <w:rPr>
          <w:sz w:val="28"/>
          <w:szCs w:val="28"/>
        </w:rPr>
        <w:t xml:space="preserve">такое важное направление, как </w:t>
      </w:r>
      <w:r w:rsidR="00FB4C9A" w:rsidRPr="002D37BF">
        <w:rPr>
          <w:sz w:val="28"/>
          <w:szCs w:val="28"/>
        </w:rPr>
        <w:t xml:space="preserve">развитие </w:t>
      </w:r>
      <w:r w:rsidR="00EC71CD" w:rsidRPr="002D37BF">
        <w:rPr>
          <w:sz w:val="28"/>
          <w:szCs w:val="28"/>
        </w:rPr>
        <w:t>образовательн</w:t>
      </w:r>
      <w:r w:rsidR="00785CE9" w:rsidRPr="002D37BF">
        <w:rPr>
          <w:sz w:val="28"/>
          <w:szCs w:val="28"/>
        </w:rPr>
        <w:t xml:space="preserve">ого и </w:t>
      </w:r>
      <w:r w:rsidR="00EC71CD" w:rsidRPr="002D37BF">
        <w:rPr>
          <w:sz w:val="28"/>
          <w:szCs w:val="28"/>
        </w:rPr>
        <w:t>научн</w:t>
      </w:r>
      <w:r w:rsidR="00785CE9" w:rsidRPr="002D37BF">
        <w:rPr>
          <w:sz w:val="28"/>
          <w:szCs w:val="28"/>
        </w:rPr>
        <w:t>ого</w:t>
      </w:r>
      <w:r w:rsidR="00EC71CD" w:rsidRPr="002D37BF">
        <w:rPr>
          <w:sz w:val="28"/>
          <w:szCs w:val="28"/>
        </w:rPr>
        <w:t xml:space="preserve"> потенциал</w:t>
      </w:r>
      <w:r w:rsidR="00785CE9" w:rsidRPr="002D37BF">
        <w:rPr>
          <w:sz w:val="28"/>
          <w:szCs w:val="28"/>
        </w:rPr>
        <w:t>а</w:t>
      </w:r>
      <w:r w:rsidR="00D06743" w:rsidRPr="002D37BF">
        <w:rPr>
          <w:sz w:val="28"/>
          <w:szCs w:val="28"/>
        </w:rPr>
        <w:t xml:space="preserve"> СТА</w:t>
      </w:r>
      <w:r w:rsidR="00EC71CD" w:rsidRPr="002D37BF">
        <w:rPr>
          <w:sz w:val="28"/>
          <w:szCs w:val="28"/>
        </w:rPr>
        <w:t>,</w:t>
      </w:r>
      <w:r w:rsidR="00785CE9" w:rsidRPr="002D37BF">
        <w:rPr>
          <w:sz w:val="28"/>
          <w:szCs w:val="28"/>
        </w:rPr>
        <w:t xml:space="preserve"> </w:t>
      </w:r>
      <w:r w:rsidR="003668EB" w:rsidRPr="002D37BF">
        <w:rPr>
          <w:sz w:val="28"/>
          <w:szCs w:val="28"/>
        </w:rPr>
        <w:t xml:space="preserve">взаимодействие предприятий, научных </w:t>
      </w:r>
      <w:r w:rsidR="00FB4C9A" w:rsidRPr="002D37BF">
        <w:rPr>
          <w:sz w:val="28"/>
          <w:szCs w:val="28"/>
        </w:rPr>
        <w:t>и</w:t>
      </w:r>
      <w:r w:rsidR="003668EB" w:rsidRPr="002D37BF">
        <w:rPr>
          <w:sz w:val="28"/>
          <w:szCs w:val="28"/>
        </w:rPr>
        <w:t xml:space="preserve"> проектных организаций</w:t>
      </w:r>
      <w:r w:rsidR="00D06743" w:rsidRPr="002D37BF">
        <w:rPr>
          <w:sz w:val="28"/>
          <w:szCs w:val="28"/>
        </w:rPr>
        <w:t xml:space="preserve"> города Тольятти</w:t>
      </w:r>
      <w:r w:rsidR="003668EB" w:rsidRPr="002D37BF">
        <w:rPr>
          <w:sz w:val="28"/>
          <w:szCs w:val="28"/>
        </w:rPr>
        <w:t xml:space="preserve">, </w:t>
      </w:r>
      <w:r w:rsidR="00D4015E" w:rsidRPr="002D37BF">
        <w:rPr>
          <w:sz w:val="28"/>
          <w:szCs w:val="28"/>
        </w:rPr>
        <w:t xml:space="preserve">а также </w:t>
      </w:r>
      <w:r w:rsidR="003668EB" w:rsidRPr="002D37BF">
        <w:rPr>
          <w:sz w:val="28"/>
          <w:szCs w:val="28"/>
        </w:rPr>
        <w:t>учреждений по профессиональной подготовке кадров</w:t>
      </w:r>
      <w:r w:rsidR="00D4015E" w:rsidRPr="002D37BF">
        <w:rPr>
          <w:sz w:val="28"/>
          <w:szCs w:val="28"/>
        </w:rPr>
        <w:t xml:space="preserve">. </w:t>
      </w:r>
      <w:r w:rsidR="00D06743" w:rsidRPr="002D37BF">
        <w:rPr>
          <w:sz w:val="28"/>
          <w:szCs w:val="28"/>
        </w:rPr>
        <w:t xml:space="preserve"> </w:t>
      </w:r>
    </w:p>
    <w:p w:rsidR="00FB4C9A" w:rsidRPr="00785CE9" w:rsidRDefault="00FB4C9A" w:rsidP="00355AFE">
      <w:pPr>
        <w:ind w:firstLine="708"/>
        <w:jc w:val="both"/>
        <w:rPr>
          <w:sz w:val="28"/>
          <w:szCs w:val="28"/>
        </w:rPr>
      </w:pPr>
      <w:r w:rsidRPr="002D37BF">
        <w:rPr>
          <w:b/>
          <w:sz w:val="28"/>
          <w:szCs w:val="28"/>
        </w:rPr>
        <w:t xml:space="preserve">Предлагаем администрации </w:t>
      </w:r>
      <w:r w:rsidR="002D37BF" w:rsidRPr="002D37BF">
        <w:rPr>
          <w:b/>
          <w:sz w:val="28"/>
          <w:szCs w:val="28"/>
        </w:rPr>
        <w:t xml:space="preserve">представить </w:t>
      </w:r>
      <w:r w:rsidRPr="002D37BF">
        <w:rPr>
          <w:b/>
          <w:sz w:val="28"/>
          <w:szCs w:val="28"/>
        </w:rPr>
        <w:t>поясн</w:t>
      </w:r>
      <w:r w:rsidR="002D37BF" w:rsidRPr="002D37BF">
        <w:rPr>
          <w:b/>
          <w:sz w:val="28"/>
          <w:szCs w:val="28"/>
        </w:rPr>
        <w:t>ения</w:t>
      </w:r>
      <w:r w:rsidRPr="002D37BF">
        <w:rPr>
          <w:sz w:val="28"/>
          <w:szCs w:val="28"/>
        </w:rPr>
        <w:t xml:space="preserve"> </w:t>
      </w:r>
      <w:r w:rsidR="002D37BF" w:rsidRPr="002D37BF">
        <w:rPr>
          <w:sz w:val="28"/>
          <w:szCs w:val="28"/>
        </w:rPr>
        <w:t xml:space="preserve">в части </w:t>
      </w:r>
      <w:r w:rsidRPr="002D37BF">
        <w:rPr>
          <w:sz w:val="28"/>
          <w:szCs w:val="28"/>
        </w:rPr>
        <w:t>развити</w:t>
      </w:r>
      <w:r w:rsidR="002D37BF" w:rsidRPr="002D37BF">
        <w:rPr>
          <w:sz w:val="28"/>
          <w:szCs w:val="28"/>
        </w:rPr>
        <w:t>я</w:t>
      </w:r>
      <w:r w:rsidRPr="002D37BF">
        <w:rPr>
          <w:sz w:val="28"/>
          <w:szCs w:val="28"/>
        </w:rPr>
        <w:t xml:space="preserve"> СТА в научно-образовательной сфере.</w:t>
      </w:r>
      <w:r>
        <w:rPr>
          <w:sz w:val="28"/>
          <w:szCs w:val="28"/>
        </w:rPr>
        <w:t xml:space="preserve">  </w:t>
      </w:r>
    </w:p>
    <w:p w:rsidR="00A3569A" w:rsidRPr="00A3569A" w:rsidRDefault="00FB4C9A" w:rsidP="00A356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</w:t>
      </w:r>
      <w:r w:rsidR="00A3569A">
        <w:rPr>
          <w:sz w:val="28"/>
          <w:szCs w:val="28"/>
        </w:rPr>
        <w:t xml:space="preserve">отметить, что </w:t>
      </w:r>
      <w:r w:rsidR="00A3569A" w:rsidRPr="00A3569A">
        <w:rPr>
          <w:sz w:val="28"/>
          <w:szCs w:val="28"/>
        </w:rPr>
        <w:t>Минэкономразвития</w:t>
      </w:r>
      <w:r w:rsidR="00A3569A">
        <w:rPr>
          <w:sz w:val="28"/>
          <w:szCs w:val="28"/>
        </w:rPr>
        <w:t xml:space="preserve"> РФ</w:t>
      </w:r>
      <w:r w:rsidR="00A3569A" w:rsidRPr="00A3569A">
        <w:rPr>
          <w:sz w:val="28"/>
          <w:szCs w:val="28"/>
        </w:rPr>
        <w:t xml:space="preserve"> подготовило пакет законопроектов, направленных на правовое регулирование развития городских агломераций и совершенствование правовых механизмов </w:t>
      </w:r>
      <w:r w:rsidR="00A3569A" w:rsidRPr="00A3569A">
        <w:rPr>
          <w:sz w:val="28"/>
          <w:szCs w:val="28"/>
        </w:rPr>
        <w:lastRenderedPageBreak/>
        <w:t>межмуниципального сотрудничества.</w:t>
      </w:r>
      <w:r w:rsidR="00FB51A8">
        <w:rPr>
          <w:sz w:val="28"/>
          <w:szCs w:val="28"/>
        </w:rPr>
        <w:t xml:space="preserve"> </w:t>
      </w:r>
      <w:r w:rsidR="00A3569A" w:rsidRPr="00A3569A">
        <w:rPr>
          <w:sz w:val="28"/>
          <w:szCs w:val="28"/>
        </w:rPr>
        <w:t>В составе пакета - проект федерального закона "О городских агломерациях" и два законопроекта, которые корректируют смежные законы и вносят изменения в Гражданский кодекс РФ в связи с развитием межмуниципального сотрудничества в агломерациях.</w:t>
      </w:r>
    </w:p>
    <w:p w:rsidR="00A3569A" w:rsidRDefault="00D06A70" w:rsidP="00A356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Минстрой РФ разработал п</w:t>
      </w:r>
      <w:r w:rsidR="00A3569A" w:rsidRPr="00A3569A">
        <w:rPr>
          <w:sz w:val="28"/>
          <w:szCs w:val="28"/>
        </w:rPr>
        <w:t>оправки в Градостроительный кодекс, которые должны упростить развитие агломераций</w:t>
      </w:r>
      <w:r>
        <w:rPr>
          <w:sz w:val="28"/>
          <w:szCs w:val="28"/>
        </w:rPr>
        <w:t xml:space="preserve">. </w:t>
      </w:r>
      <w:r w:rsidR="00A3569A" w:rsidRPr="00A3569A">
        <w:rPr>
          <w:sz w:val="28"/>
          <w:szCs w:val="28"/>
        </w:rPr>
        <w:t>Предлагается ввести в кодекс ряд понятий, которые необходимы для формирования единой градостроительной политики в агломерациях.</w:t>
      </w:r>
      <w:r w:rsidR="00A3569A">
        <w:rPr>
          <w:sz w:val="28"/>
          <w:szCs w:val="28"/>
        </w:rPr>
        <w:t xml:space="preserve"> </w:t>
      </w:r>
      <w:r w:rsidR="00A3569A" w:rsidRPr="00A3569A">
        <w:rPr>
          <w:sz w:val="28"/>
          <w:szCs w:val="28"/>
        </w:rPr>
        <w:t>Предлагается установить, что схемы территориального планирования двух и более муниципалитетов могут содержать градостроительные регламенты установленных территориальных зон, в таких случаях подготовка правил землепользования и застройки не требуется. Содержание материалов по обоснованию документов территориального планирования также планируется расширить. Особое внимание предлагается уделять градостроительному потенциалу территорий. Для этого предлагается ввести понятие "градостроительный потенциал территории" и регламентировать порядок его определения.</w:t>
      </w:r>
    </w:p>
    <w:p w:rsidR="00A06DDE" w:rsidRDefault="00F33545" w:rsidP="00A356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настоящего времени </w:t>
      </w:r>
      <w:bookmarkStart w:id="0" w:name="_GoBack"/>
      <w:bookmarkEnd w:id="0"/>
      <w:r w:rsidR="00FB51A8">
        <w:rPr>
          <w:sz w:val="28"/>
          <w:szCs w:val="28"/>
        </w:rPr>
        <w:t>законопроекты находятся на</w:t>
      </w:r>
      <w:r w:rsidR="00333C8C">
        <w:rPr>
          <w:sz w:val="28"/>
          <w:szCs w:val="28"/>
        </w:rPr>
        <w:t xml:space="preserve"> стадии общественных обсуждений</w:t>
      </w:r>
      <w:r w:rsidR="00A06DDE">
        <w:rPr>
          <w:sz w:val="28"/>
          <w:szCs w:val="28"/>
        </w:rPr>
        <w:t xml:space="preserve">.  </w:t>
      </w:r>
    </w:p>
    <w:p w:rsidR="00494A54" w:rsidRDefault="00494A54" w:rsidP="00494A54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Также </w:t>
      </w:r>
      <w:r w:rsidRPr="002D37BF">
        <w:rPr>
          <w:b/>
          <w:sz w:val="28"/>
          <w:szCs w:val="28"/>
        </w:rPr>
        <w:t>обращаем внимание</w:t>
      </w:r>
      <w:r>
        <w:rPr>
          <w:sz w:val="28"/>
          <w:szCs w:val="28"/>
        </w:rPr>
        <w:t xml:space="preserve">, что </w:t>
      </w:r>
      <w:r w:rsidRPr="00494A54">
        <w:rPr>
          <w:sz w:val="28"/>
          <w:szCs w:val="28"/>
        </w:rPr>
        <w:t>постановление</w:t>
      </w:r>
      <w:r>
        <w:rPr>
          <w:sz w:val="28"/>
          <w:szCs w:val="28"/>
        </w:rPr>
        <w:t>м П</w:t>
      </w:r>
      <w:r w:rsidRPr="00494A54">
        <w:rPr>
          <w:sz w:val="28"/>
          <w:szCs w:val="28"/>
        </w:rPr>
        <w:t>равительств</w:t>
      </w:r>
      <w:r>
        <w:rPr>
          <w:sz w:val="28"/>
          <w:szCs w:val="28"/>
        </w:rPr>
        <w:t>а</w:t>
      </w:r>
      <w:r w:rsidRPr="00494A5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494A54">
        <w:rPr>
          <w:sz w:val="28"/>
          <w:szCs w:val="28"/>
        </w:rPr>
        <w:t>амарской области</w:t>
      </w:r>
      <w:r>
        <w:rPr>
          <w:sz w:val="28"/>
          <w:szCs w:val="28"/>
        </w:rPr>
        <w:t xml:space="preserve"> </w:t>
      </w:r>
      <w:r w:rsidRPr="00494A54">
        <w:rPr>
          <w:sz w:val="28"/>
          <w:szCs w:val="28"/>
        </w:rPr>
        <w:t xml:space="preserve">от 6 апреля 2022 года </w:t>
      </w:r>
      <w:r>
        <w:rPr>
          <w:sz w:val="28"/>
          <w:szCs w:val="28"/>
        </w:rPr>
        <w:t>№</w:t>
      </w:r>
      <w:r w:rsidRPr="00494A54">
        <w:rPr>
          <w:sz w:val="28"/>
          <w:szCs w:val="28"/>
        </w:rPr>
        <w:t xml:space="preserve"> 219 </w:t>
      </w:r>
      <w:r>
        <w:rPr>
          <w:sz w:val="28"/>
          <w:szCs w:val="28"/>
        </w:rPr>
        <w:t>«</w:t>
      </w:r>
      <w:r w:rsidRPr="00494A54">
        <w:rPr>
          <w:sz w:val="28"/>
          <w:szCs w:val="28"/>
        </w:rPr>
        <w:t xml:space="preserve">в целях эффективной реализации основных направлений стратегического развития Самарской области в сфере градостроительства, градостроительного развития </w:t>
      </w:r>
      <w:proofErr w:type="spellStart"/>
      <w:r w:rsidRPr="00494A54">
        <w:rPr>
          <w:sz w:val="28"/>
          <w:szCs w:val="28"/>
        </w:rPr>
        <w:t>Самарско-Тольяттинской</w:t>
      </w:r>
      <w:proofErr w:type="spellEnd"/>
      <w:r w:rsidRPr="00494A54">
        <w:rPr>
          <w:sz w:val="28"/>
          <w:szCs w:val="28"/>
        </w:rPr>
        <w:t xml:space="preserve"> агломерации, исторических поселений регионального значения, повышения качества жизни в Самарской области путем решения задач пространственного развития территории, эффективной коммуникации участников реализации концепции развития </w:t>
      </w:r>
      <w:proofErr w:type="spellStart"/>
      <w:r w:rsidRPr="00494A54">
        <w:rPr>
          <w:sz w:val="28"/>
          <w:szCs w:val="28"/>
        </w:rPr>
        <w:t>Самарско-Тольяттинской</w:t>
      </w:r>
      <w:proofErr w:type="spellEnd"/>
      <w:r w:rsidRPr="00494A54">
        <w:rPr>
          <w:sz w:val="28"/>
          <w:szCs w:val="28"/>
        </w:rPr>
        <w:t xml:space="preserve"> агломерации, концепции комплексного развития территорий, концепции</w:t>
      </w:r>
      <w:proofErr w:type="gramEnd"/>
      <w:r w:rsidRPr="00494A54">
        <w:rPr>
          <w:sz w:val="28"/>
          <w:szCs w:val="28"/>
        </w:rPr>
        <w:t xml:space="preserve"> градостроительного развития исторических поселений регионального значения</w:t>
      </w:r>
      <w:r>
        <w:rPr>
          <w:sz w:val="28"/>
          <w:szCs w:val="28"/>
        </w:rPr>
        <w:t xml:space="preserve">» </w:t>
      </w:r>
      <w:r w:rsidRPr="00494A54">
        <w:rPr>
          <w:sz w:val="28"/>
          <w:szCs w:val="28"/>
        </w:rPr>
        <w:t>создан</w:t>
      </w:r>
      <w:r>
        <w:rPr>
          <w:sz w:val="28"/>
          <w:szCs w:val="28"/>
        </w:rPr>
        <w:t>а</w:t>
      </w:r>
      <w:r w:rsidRPr="00494A54">
        <w:rPr>
          <w:sz w:val="28"/>
          <w:szCs w:val="28"/>
        </w:rPr>
        <w:t xml:space="preserve"> автономн</w:t>
      </w:r>
      <w:r>
        <w:rPr>
          <w:sz w:val="28"/>
          <w:szCs w:val="28"/>
        </w:rPr>
        <w:t>ая</w:t>
      </w:r>
      <w:r w:rsidRPr="00494A54">
        <w:rPr>
          <w:sz w:val="28"/>
          <w:szCs w:val="28"/>
        </w:rPr>
        <w:t xml:space="preserve"> некоммерческ</w:t>
      </w:r>
      <w:r>
        <w:rPr>
          <w:sz w:val="28"/>
          <w:szCs w:val="28"/>
        </w:rPr>
        <w:t>ая</w:t>
      </w:r>
      <w:r w:rsidRPr="00494A54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я</w:t>
      </w:r>
      <w:r w:rsidRPr="00494A54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494A54">
        <w:rPr>
          <w:sz w:val="28"/>
          <w:szCs w:val="28"/>
        </w:rPr>
        <w:t>Комплексное пространственное развитие Самарской области</w:t>
      </w:r>
      <w:r>
        <w:rPr>
          <w:sz w:val="28"/>
          <w:szCs w:val="28"/>
        </w:rPr>
        <w:t>».</w:t>
      </w:r>
    </w:p>
    <w:p w:rsidR="00494A54" w:rsidRPr="00494A54" w:rsidRDefault="00494A54" w:rsidP="00494A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494A54">
        <w:rPr>
          <w:sz w:val="28"/>
          <w:szCs w:val="28"/>
        </w:rPr>
        <w:t xml:space="preserve">редметом деятельности АНО </w:t>
      </w:r>
      <w:r>
        <w:rPr>
          <w:sz w:val="28"/>
          <w:szCs w:val="28"/>
        </w:rPr>
        <w:t>«</w:t>
      </w:r>
      <w:r w:rsidRPr="00494A54">
        <w:rPr>
          <w:sz w:val="28"/>
          <w:szCs w:val="28"/>
        </w:rPr>
        <w:t>Комплексное пространственное развитие Самарской области</w:t>
      </w:r>
      <w:r>
        <w:rPr>
          <w:sz w:val="28"/>
          <w:szCs w:val="28"/>
        </w:rPr>
        <w:t>»</w:t>
      </w:r>
      <w:r w:rsidRPr="00494A54">
        <w:rPr>
          <w:sz w:val="28"/>
          <w:szCs w:val="28"/>
        </w:rPr>
        <w:t xml:space="preserve"> является:</w:t>
      </w:r>
    </w:p>
    <w:p w:rsidR="00494A54" w:rsidRPr="00494A54" w:rsidRDefault="00494A54" w:rsidP="00494A54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94A54">
        <w:rPr>
          <w:sz w:val="28"/>
          <w:szCs w:val="28"/>
        </w:rPr>
        <w:t xml:space="preserve">формирование концепций комплексного развития территорий Самарской области, комплексного развития </w:t>
      </w:r>
      <w:proofErr w:type="spellStart"/>
      <w:r w:rsidRPr="00494A54">
        <w:rPr>
          <w:sz w:val="28"/>
          <w:szCs w:val="28"/>
        </w:rPr>
        <w:t>Самарско-Тольяттинской</w:t>
      </w:r>
      <w:proofErr w:type="spellEnd"/>
      <w:r w:rsidRPr="00494A54">
        <w:rPr>
          <w:sz w:val="28"/>
          <w:szCs w:val="28"/>
        </w:rPr>
        <w:t xml:space="preserve"> агломерации, градостроительного развития исторических поселений регионального значения в части градостроительства, градостроительного зонирования, территориального планирования (далее - концепции), мониторинг их реализации;</w:t>
      </w:r>
    </w:p>
    <w:p w:rsidR="00494A54" w:rsidRPr="00494A54" w:rsidRDefault="00494A54" w:rsidP="00494A54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94A54">
        <w:rPr>
          <w:sz w:val="28"/>
          <w:szCs w:val="28"/>
        </w:rPr>
        <w:t xml:space="preserve">обеспечение информационного и аналитического сопровождения, создание и ведение информационных баз данных по развитию </w:t>
      </w:r>
      <w:proofErr w:type="spellStart"/>
      <w:r w:rsidRPr="00494A54">
        <w:rPr>
          <w:sz w:val="28"/>
          <w:szCs w:val="28"/>
        </w:rPr>
        <w:t>Самарско-Тольяттинской</w:t>
      </w:r>
      <w:proofErr w:type="spellEnd"/>
      <w:r w:rsidRPr="00494A54">
        <w:rPr>
          <w:sz w:val="28"/>
          <w:szCs w:val="28"/>
        </w:rPr>
        <w:t xml:space="preserve"> агломерации;</w:t>
      </w:r>
    </w:p>
    <w:p w:rsidR="00494A54" w:rsidRPr="00494A54" w:rsidRDefault="00494A54" w:rsidP="00494A54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94A54">
        <w:rPr>
          <w:sz w:val="28"/>
          <w:szCs w:val="28"/>
        </w:rPr>
        <w:t xml:space="preserve">инициирование рассмотрения Координационным советом по развитию </w:t>
      </w:r>
      <w:proofErr w:type="spellStart"/>
      <w:r w:rsidRPr="00494A54">
        <w:rPr>
          <w:sz w:val="28"/>
          <w:szCs w:val="28"/>
        </w:rPr>
        <w:t>Самарско-Тольяттинской</w:t>
      </w:r>
      <w:proofErr w:type="spellEnd"/>
      <w:r w:rsidRPr="00494A54">
        <w:rPr>
          <w:sz w:val="28"/>
          <w:szCs w:val="28"/>
        </w:rPr>
        <w:t xml:space="preserve"> агломерации вопросов, требующих решения органами исполнительной власти Самарской области, органами местного самоуправления в Самарской области;</w:t>
      </w:r>
    </w:p>
    <w:p w:rsidR="00494A54" w:rsidRPr="00494A54" w:rsidRDefault="00494A54" w:rsidP="00494A54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94A54">
        <w:rPr>
          <w:sz w:val="28"/>
          <w:szCs w:val="28"/>
        </w:rPr>
        <w:lastRenderedPageBreak/>
        <w:t xml:space="preserve">представление </w:t>
      </w:r>
      <w:proofErr w:type="spellStart"/>
      <w:r w:rsidRPr="00494A54">
        <w:rPr>
          <w:sz w:val="28"/>
          <w:szCs w:val="28"/>
        </w:rPr>
        <w:t>Самарско-Тольяттинской</w:t>
      </w:r>
      <w:proofErr w:type="spellEnd"/>
      <w:r w:rsidRPr="00494A54">
        <w:rPr>
          <w:sz w:val="28"/>
          <w:szCs w:val="28"/>
        </w:rPr>
        <w:t xml:space="preserve"> агломерации на региональном, межрегиональном, федеральном и зарубежном уровнях;</w:t>
      </w:r>
    </w:p>
    <w:p w:rsidR="00494A54" w:rsidRPr="00494A54" w:rsidRDefault="00494A54" w:rsidP="00494A54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94A54">
        <w:rPr>
          <w:sz w:val="28"/>
          <w:szCs w:val="28"/>
        </w:rPr>
        <w:t xml:space="preserve">повышение инвестиционной привлекательности территории исторических поселений регионального значения, повышение экономической эффективности </w:t>
      </w:r>
      <w:proofErr w:type="spellStart"/>
      <w:r w:rsidRPr="00494A54">
        <w:rPr>
          <w:sz w:val="28"/>
          <w:szCs w:val="28"/>
        </w:rPr>
        <w:t>Самарско-Тольяттинской</w:t>
      </w:r>
      <w:proofErr w:type="spellEnd"/>
      <w:r w:rsidRPr="00494A54">
        <w:rPr>
          <w:sz w:val="28"/>
          <w:szCs w:val="28"/>
        </w:rPr>
        <w:t xml:space="preserve"> агломерации на основании обоснованного планирования и зонирования территорий;</w:t>
      </w:r>
    </w:p>
    <w:p w:rsidR="00494A54" w:rsidRPr="00494A54" w:rsidRDefault="00494A54" w:rsidP="00494A54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94A54">
        <w:rPr>
          <w:sz w:val="28"/>
          <w:szCs w:val="28"/>
        </w:rPr>
        <w:t>обеспечение осуществления архитектурно-градостроительной деятельности применительно к утвержденным концепциям;</w:t>
      </w:r>
    </w:p>
    <w:p w:rsidR="00494A54" w:rsidRPr="00494A54" w:rsidRDefault="00494A54" w:rsidP="00494A54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94A54">
        <w:rPr>
          <w:sz w:val="28"/>
          <w:szCs w:val="28"/>
        </w:rPr>
        <w:t>разработка на основе утвержденных концепций и реализация программ и отдельных мероприятий, направленных на градостроительное развитие территорий;</w:t>
      </w:r>
    </w:p>
    <w:p w:rsidR="00494A54" w:rsidRPr="00494A54" w:rsidRDefault="00494A54" w:rsidP="00494A54">
      <w:pPr>
        <w:pStyle w:val="a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494A54">
        <w:rPr>
          <w:sz w:val="28"/>
          <w:szCs w:val="28"/>
        </w:rPr>
        <w:t>выстраивание коммуникаций с участниками процессов реализации утвержденных концепций и программ, в том числе анализ общественного мнения и мнения экспертного сообщества.</w:t>
      </w:r>
    </w:p>
    <w:p w:rsidR="00494A54" w:rsidRPr="00494A54" w:rsidRDefault="00494A54" w:rsidP="00494A5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Подписано </w:t>
      </w:r>
      <w:r w:rsidRPr="00494A54">
        <w:rPr>
          <w:sz w:val="28"/>
          <w:szCs w:val="28"/>
        </w:rPr>
        <w:t>Постановление Правительства Самарской области от 14.11.2022 №982 «Об утверждении Порядка определения объема и предоставления субсидии автономной некоммерческой организации «Комплексное пространственное развитие Самарской области» на финансовое обеспечение деятельности»</w:t>
      </w:r>
      <w:r>
        <w:rPr>
          <w:sz w:val="28"/>
          <w:szCs w:val="28"/>
        </w:rPr>
        <w:t>.</w:t>
      </w:r>
    </w:p>
    <w:p w:rsidR="00494A54" w:rsidRDefault="00494A54" w:rsidP="00A3569A">
      <w:pPr>
        <w:ind w:firstLine="708"/>
        <w:jc w:val="both"/>
        <w:rPr>
          <w:sz w:val="28"/>
          <w:szCs w:val="28"/>
        </w:rPr>
      </w:pPr>
      <w:r w:rsidRPr="00086651">
        <w:rPr>
          <w:b/>
          <w:sz w:val="28"/>
          <w:szCs w:val="28"/>
        </w:rPr>
        <w:t>Предлагаем администрации представить</w:t>
      </w:r>
      <w:r>
        <w:rPr>
          <w:sz w:val="28"/>
          <w:szCs w:val="28"/>
        </w:rPr>
        <w:t xml:space="preserve"> сведения о взаимодействии (в том числе перспективном) </w:t>
      </w: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указанным АНО.</w:t>
      </w:r>
    </w:p>
    <w:p w:rsidR="001A55DA" w:rsidRDefault="001A55DA" w:rsidP="00A3569A">
      <w:pPr>
        <w:ind w:firstLine="708"/>
        <w:jc w:val="both"/>
        <w:rPr>
          <w:sz w:val="28"/>
          <w:szCs w:val="28"/>
        </w:rPr>
      </w:pPr>
    </w:p>
    <w:p w:rsidR="001A55DA" w:rsidRDefault="001A55DA" w:rsidP="00A356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Ввиду отсутствия в настоящее время </w:t>
      </w:r>
      <w:r w:rsidR="002D37BF">
        <w:rPr>
          <w:sz w:val="28"/>
          <w:szCs w:val="28"/>
        </w:rPr>
        <w:t xml:space="preserve">актуальной редакции проекта </w:t>
      </w:r>
      <w:r w:rsidRPr="001A55DA">
        <w:rPr>
          <w:sz w:val="28"/>
          <w:szCs w:val="28"/>
        </w:rPr>
        <w:t>Генеральный план городского округа Тольятти</w:t>
      </w:r>
      <w:r w:rsidR="002D37BF">
        <w:rPr>
          <w:sz w:val="28"/>
          <w:szCs w:val="28"/>
        </w:rPr>
        <w:t xml:space="preserve"> на ФГИС ТП </w:t>
      </w:r>
      <w:r w:rsidR="002D37BF" w:rsidRPr="002D37BF">
        <w:rPr>
          <w:b/>
          <w:sz w:val="28"/>
          <w:szCs w:val="28"/>
        </w:rPr>
        <w:t>предлагаем администрации представить сведения</w:t>
      </w:r>
      <w:r w:rsidR="002D37BF">
        <w:rPr>
          <w:sz w:val="28"/>
          <w:szCs w:val="28"/>
        </w:rPr>
        <w:t xml:space="preserve"> о соответствии </w:t>
      </w:r>
      <w:r w:rsidR="002D37BF" w:rsidRPr="002D37BF">
        <w:rPr>
          <w:sz w:val="28"/>
          <w:szCs w:val="28"/>
        </w:rPr>
        <w:t>Схем</w:t>
      </w:r>
      <w:r w:rsidR="002D37BF">
        <w:rPr>
          <w:sz w:val="28"/>
          <w:szCs w:val="28"/>
        </w:rPr>
        <w:t>ы</w:t>
      </w:r>
      <w:r w:rsidR="002D37BF" w:rsidRPr="002D37BF">
        <w:rPr>
          <w:sz w:val="28"/>
          <w:szCs w:val="28"/>
        </w:rPr>
        <w:t xml:space="preserve"> территориального планирования СТА</w:t>
      </w:r>
      <w:r w:rsidR="002D37BF">
        <w:rPr>
          <w:sz w:val="28"/>
          <w:szCs w:val="28"/>
        </w:rPr>
        <w:t xml:space="preserve">, утвержденной </w:t>
      </w:r>
      <w:r w:rsidR="002D37BF" w:rsidRPr="002D37BF">
        <w:rPr>
          <w:sz w:val="28"/>
          <w:szCs w:val="28"/>
        </w:rPr>
        <w:t>Постановление</w:t>
      </w:r>
      <w:r w:rsidR="002D37BF">
        <w:rPr>
          <w:sz w:val="28"/>
          <w:szCs w:val="28"/>
        </w:rPr>
        <w:t>м</w:t>
      </w:r>
      <w:r w:rsidR="002D37BF" w:rsidRPr="002D37BF">
        <w:rPr>
          <w:sz w:val="28"/>
          <w:szCs w:val="28"/>
        </w:rPr>
        <w:t xml:space="preserve"> Правительства Самарской области от 26.07.2016 </w:t>
      </w:r>
      <w:r w:rsidR="002D37BF">
        <w:rPr>
          <w:sz w:val="28"/>
          <w:szCs w:val="28"/>
        </w:rPr>
        <w:t>№</w:t>
      </w:r>
      <w:r w:rsidR="002D37BF" w:rsidRPr="002D37BF">
        <w:rPr>
          <w:sz w:val="28"/>
          <w:szCs w:val="28"/>
        </w:rPr>
        <w:t xml:space="preserve"> 407</w:t>
      </w:r>
      <w:r w:rsidR="002D37BF">
        <w:rPr>
          <w:sz w:val="28"/>
          <w:szCs w:val="28"/>
        </w:rPr>
        <w:t xml:space="preserve">, проекту  </w:t>
      </w:r>
      <w:r w:rsidR="002D37BF" w:rsidRPr="001A55DA">
        <w:rPr>
          <w:sz w:val="28"/>
          <w:szCs w:val="28"/>
        </w:rPr>
        <w:t>Генеральн</w:t>
      </w:r>
      <w:r w:rsidR="002D37BF">
        <w:rPr>
          <w:sz w:val="28"/>
          <w:szCs w:val="28"/>
        </w:rPr>
        <w:t>ого</w:t>
      </w:r>
      <w:r w:rsidR="002D37BF" w:rsidRPr="001A55DA">
        <w:rPr>
          <w:sz w:val="28"/>
          <w:szCs w:val="28"/>
        </w:rPr>
        <w:t xml:space="preserve"> план</w:t>
      </w:r>
      <w:r w:rsidR="002D37BF">
        <w:rPr>
          <w:sz w:val="28"/>
          <w:szCs w:val="28"/>
        </w:rPr>
        <w:t>а</w:t>
      </w:r>
      <w:r w:rsidR="002D37BF" w:rsidRPr="001A55DA">
        <w:rPr>
          <w:sz w:val="28"/>
          <w:szCs w:val="28"/>
        </w:rPr>
        <w:t xml:space="preserve"> городского округа Тольятти</w:t>
      </w:r>
      <w:r w:rsidR="00F33545">
        <w:rPr>
          <w:sz w:val="28"/>
          <w:szCs w:val="28"/>
        </w:rPr>
        <w:t>.</w:t>
      </w:r>
    </w:p>
    <w:p w:rsidR="00F33545" w:rsidRDefault="00F33545" w:rsidP="00A3569A">
      <w:pPr>
        <w:ind w:firstLine="708"/>
        <w:jc w:val="both"/>
        <w:rPr>
          <w:sz w:val="28"/>
          <w:szCs w:val="28"/>
        </w:rPr>
      </w:pPr>
    </w:p>
    <w:p w:rsidR="00494A54" w:rsidRDefault="00F33545" w:rsidP="00A3569A">
      <w:pPr>
        <w:ind w:firstLine="708"/>
        <w:jc w:val="both"/>
        <w:rPr>
          <w:sz w:val="28"/>
          <w:szCs w:val="28"/>
        </w:rPr>
      </w:pPr>
      <w:r w:rsidRPr="00F33545">
        <w:rPr>
          <w:b/>
          <w:sz w:val="28"/>
          <w:szCs w:val="28"/>
        </w:rPr>
        <w:t>Также считаем целесообразным</w:t>
      </w:r>
      <w:r>
        <w:rPr>
          <w:sz w:val="28"/>
          <w:szCs w:val="28"/>
        </w:rPr>
        <w:t xml:space="preserve"> получить мнение администрации, как участника </w:t>
      </w:r>
      <w:r w:rsidRPr="00F33545">
        <w:rPr>
          <w:sz w:val="28"/>
          <w:szCs w:val="28"/>
        </w:rPr>
        <w:t>Координационного совета по развитию СТА и рабочей группы по реализации проекта развития</w:t>
      </w:r>
      <w:r>
        <w:rPr>
          <w:sz w:val="28"/>
          <w:szCs w:val="28"/>
        </w:rPr>
        <w:t xml:space="preserve"> СТА, об ожидаемых агломерационных и социально – экономических эффектах для СТА в целом и городского округа Тольятти в частности от развития и функционирования СТА.</w:t>
      </w:r>
    </w:p>
    <w:p w:rsidR="00496B89" w:rsidRPr="00A3569A" w:rsidRDefault="00496B89" w:rsidP="00A3569A">
      <w:pPr>
        <w:ind w:firstLine="708"/>
        <w:jc w:val="both"/>
        <w:rPr>
          <w:sz w:val="28"/>
          <w:szCs w:val="28"/>
        </w:rPr>
      </w:pPr>
    </w:p>
    <w:p w:rsidR="00CF203B" w:rsidRDefault="00B664C8" w:rsidP="002D37BF">
      <w:pPr>
        <w:ind w:firstLine="709"/>
        <w:jc w:val="both"/>
        <w:rPr>
          <w:sz w:val="28"/>
          <w:szCs w:val="28"/>
        </w:rPr>
      </w:pPr>
      <w:r w:rsidRPr="00D91DD6">
        <w:rPr>
          <w:sz w:val="28"/>
          <w:szCs w:val="28"/>
        </w:rPr>
        <w:t xml:space="preserve">Вывод: </w:t>
      </w:r>
      <w:r w:rsidR="0096295A">
        <w:rPr>
          <w:sz w:val="28"/>
          <w:szCs w:val="28"/>
        </w:rPr>
        <w:t xml:space="preserve"> </w:t>
      </w:r>
      <w:r w:rsidR="00CF203B">
        <w:rPr>
          <w:sz w:val="28"/>
          <w:szCs w:val="28"/>
        </w:rPr>
        <w:t>И</w:t>
      </w:r>
      <w:r w:rsidR="00CF203B" w:rsidRPr="00CF203B">
        <w:rPr>
          <w:sz w:val="28"/>
          <w:szCs w:val="28"/>
        </w:rPr>
        <w:t>нформаци</w:t>
      </w:r>
      <w:r w:rsidR="00CF203B">
        <w:rPr>
          <w:sz w:val="28"/>
          <w:szCs w:val="28"/>
        </w:rPr>
        <w:t>я</w:t>
      </w:r>
      <w:r w:rsidR="00CF203B" w:rsidRPr="00CF203B">
        <w:rPr>
          <w:sz w:val="28"/>
          <w:szCs w:val="28"/>
        </w:rPr>
        <w:t xml:space="preserve"> администрации городского округа Тольятти о деятельности городского округа Тольятти по развитию </w:t>
      </w:r>
      <w:proofErr w:type="spellStart"/>
      <w:r w:rsidR="00CF203B" w:rsidRPr="00CF203B">
        <w:rPr>
          <w:sz w:val="28"/>
          <w:szCs w:val="28"/>
        </w:rPr>
        <w:t>Самарско-Тольяттинской</w:t>
      </w:r>
      <w:proofErr w:type="spellEnd"/>
      <w:r w:rsidR="00CF203B" w:rsidRPr="00CF203B">
        <w:rPr>
          <w:sz w:val="28"/>
          <w:szCs w:val="28"/>
        </w:rPr>
        <w:t xml:space="preserve">  агломерации, в том числе о реализации инфраструктурных проектов в городском округе в рамках развития агломерации</w:t>
      </w:r>
      <w:r w:rsidR="00CF203B">
        <w:rPr>
          <w:sz w:val="28"/>
          <w:szCs w:val="28"/>
        </w:rPr>
        <w:t xml:space="preserve">,  </w:t>
      </w:r>
      <w:r w:rsidR="00CF203B" w:rsidRPr="00D91DD6">
        <w:rPr>
          <w:sz w:val="28"/>
          <w:szCs w:val="28"/>
        </w:rPr>
        <w:t>может быть рассмотрен</w:t>
      </w:r>
      <w:r w:rsidR="00CF203B">
        <w:rPr>
          <w:sz w:val="28"/>
          <w:szCs w:val="28"/>
        </w:rPr>
        <w:t>а</w:t>
      </w:r>
      <w:r w:rsidR="00CF203B" w:rsidRPr="00D91DD6">
        <w:rPr>
          <w:sz w:val="28"/>
          <w:szCs w:val="28"/>
        </w:rPr>
        <w:t xml:space="preserve"> на заседании Думы г.о.</w:t>
      </w:r>
      <w:r w:rsidR="00CF203B">
        <w:rPr>
          <w:sz w:val="28"/>
          <w:szCs w:val="28"/>
        </w:rPr>
        <w:t xml:space="preserve"> </w:t>
      </w:r>
      <w:r w:rsidR="00CF203B" w:rsidRPr="00D91DD6">
        <w:rPr>
          <w:sz w:val="28"/>
          <w:szCs w:val="28"/>
        </w:rPr>
        <w:t>Тольятти</w:t>
      </w:r>
      <w:r w:rsidR="00CF203B">
        <w:rPr>
          <w:sz w:val="28"/>
          <w:szCs w:val="28"/>
        </w:rPr>
        <w:t xml:space="preserve">. </w:t>
      </w:r>
    </w:p>
    <w:p w:rsidR="00663990" w:rsidRDefault="00663990" w:rsidP="0096295A">
      <w:pPr>
        <w:jc w:val="both"/>
        <w:rPr>
          <w:sz w:val="28"/>
          <w:szCs w:val="28"/>
        </w:rPr>
      </w:pPr>
    </w:p>
    <w:p w:rsidR="00C43465" w:rsidRDefault="00C43465" w:rsidP="0096295A">
      <w:pPr>
        <w:jc w:val="both"/>
        <w:rPr>
          <w:sz w:val="28"/>
          <w:szCs w:val="28"/>
        </w:rPr>
      </w:pPr>
    </w:p>
    <w:p w:rsidR="00C43465" w:rsidRPr="00D91DD6" w:rsidRDefault="00C43465" w:rsidP="0096295A">
      <w:pPr>
        <w:jc w:val="both"/>
        <w:rPr>
          <w:sz w:val="28"/>
          <w:szCs w:val="28"/>
        </w:rPr>
      </w:pPr>
    </w:p>
    <w:p w:rsidR="00D17CD7" w:rsidRDefault="00D8448D" w:rsidP="008E522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аналитического отдела </w:t>
      </w:r>
      <w:r w:rsidR="008C7774">
        <w:rPr>
          <w:sz w:val="28"/>
          <w:szCs w:val="28"/>
        </w:rPr>
        <w:tab/>
      </w:r>
      <w:r w:rsidR="008C7774">
        <w:rPr>
          <w:sz w:val="28"/>
          <w:szCs w:val="28"/>
        </w:rPr>
        <w:tab/>
      </w:r>
      <w:r w:rsidR="008C7774">
        <w:rPr>
          <w:sz w:val="28"/>
          <w:szCs w:val="28"/>
        </w:rPr>
        <w:tab/>
      </w:r>
      <w:r w:rsidR="008C7774">
        <w:rPr>
          <w:sz w:val="28"/>
          <w:szCs w:val="28"/>
        </w:rPr>
        <w:tab/>
      </w:r>
      <w:r w:rsidR="008C7774">
        <w:rPr>
          <w:sz w:val="28"/>
          <w:szCs w:val="28"/>
        </w:rPr>
        <w:tab/>
        <w:t xml:space="preserve">Д. В. </w:t>
      </w:r>
      <w:proofErr w:type="spellStart"/>
      <w:r w:rsidR="008C7774">
        <w:rPr>
          <w:sz w:val="28"/>
          <w:szCs w:val="28"/>
        </w:rPr>
        <w:t>Замчевский</w:t>
      </w:r>
      <w:proofErr w:type="spellEnd"/>
      <w:r w:rsidR="00D91DD6">
        <w:rPr>
          <w:sz w:val="28"/>
          <w:szCs w:val="28"/>
        </w:rPr>
        <w:tab/>
      </w:r>
    </w:p>
    <w:p w:rsidR="00D91DD6" w:rsidRDefault="00D91DD6" w:rsidP="008E5228">
      <w:pPr>
        <w:jc w:val="both"/>
        <w:rPr>
          <w:sz w:val="28"/>
          <w:szCs w:val="28"/>
        </w:rPr>
      </w:pPr>
    </w:p>
    <w:p w:rsidR="00D91DD6" w:rsidRPr="00D91DD6" w:rsidRDefault="002C5BE9" w:rsidP="008E5228">
      <w:pPr>
        <w:jc w:val="both"/>
      </w:pPr>
      <w:proofErr w:type="spellStart"/>
      <w:r>
        <w:t>П</w:t>
      </w:r>
      <w:r w:rsidR="00D91DD6" w:rsidRPr="00D91DD6">
        <w:t>оручикова</w:t>
      </w:r>
      <w:proofErr w:type="spellEnd"/>
      <w:r w:rsidR="00D91DD6" w:rsidRPr="00D91DD6">
        <w:t>, 28-05-67</w:t>
      </w:r>
    </w:p>
    <w:sectPr w:rsidR="00D91DD6" w:rsidRPr="00D91DD6" w:rsidSect="00145883">
      <w:footerReference w:type="default" r:id="rId8"/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7BF" w:rsidRDefault="002D37BF" w:rsidP="007F29C7">
      <w:r>
        <w:separator/>
      </w:r>
    </w:p>
  </w:endnote>
  <w:endnote w:type="continuationSeparator" w:id="0">
    <w:p w:rsidR="002D37BF" w:rsidRDefault="002D37BF" w:rsidP="007F29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36669104"/>
      <w:docPartObj>
        <w:docPartGallery w:val="Page Numbers (Bottom of Page)"/>
        <w:docPartUnique/>
      </w:docPartObj>
    </w:sdtPr>
    <w:sdtContent>
      <w:p w:rsidR="002D37BF" w:rsidRDefault="00476C44">
        <w:pPr>
          <w:pStyle w:val="aa"/>
          <w:jc w:val="center"/>
        </w:pPr>
        <w:r>
          <w:fldChar w:fldCharType="begin"/>
        </w:r>
        <w:r w:rsidR="002D37BF">
          <w:instrText>PAGE   \* MERGEFORMAT</w:instrText>
        </w:r>
        <w:r>
          <w:fldChar w:fldCharType="separate"/>
        </w:r>
        <w:r w:rsidR="00394732">
          <w:rPr>
            <w:noProof/>
          </w:rPr>
          <w:t>1</w:t>
        </w:r>
        <w:r>
          <w:fldChar w:fldCharType="end"/>
        </w:r>
      </w:p>
    </w:sdtContent>
  </w:sdt>
  <w:p w:rsidR="002D37BF" w:rsidRDefault="002D37B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7BF" w:rsidRDefault="002D37BF" w:rsidP="007F29C7">
      <w:r>
        <w:separator/>
      </w:r>
    </w:p>
  </w:footnote>
  <w:footnote w:type="continuationSeparator" w:id="0">
    <w:p w:rsidR="002D37BF" w:rsidRDefault="002D37BF" w:rsidP="007F29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1310E"/>
    <w:multiLevelType w:val="hybridMultilevel"/>
    <w:tmpl w:val="599057A6"/>
    <w:lvl w:ilvl="0" w:tplc="5A781DB0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96F1D8F"/>
    <w:multiLevelType w:val="hybridMultilevel"/>
    <w:tmpl w:val="605AED3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2E5128C"/>
    <w:multiLevelType w:val="hybridMultilevel"/>
    <w:tmpl w:val="4FF877E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28AE62E8"/>
    <w:multiLevelType w:val="hybridMultilevel"/>
    <w:tmpl w:val="37FADDAE"/>
    <w:lvl w:ilvl="0" w:tplc="FEFCCB3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DDD27AE"/>
    <w:multiLevelType w:val="hybridMultilevel"/>
    <w:tmpl w:val="058874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FD7E97"/>
    <w:multiLevelType w:val="hybridMultilevel"/>
    <w:tmpl w:val="708C3348"/>
    <w:lvl w:ilvl="0" w:tplc="04190001">
      <w:start w:val="1"/>
      <w:numFmt w:val="bullet"/>
      <w:lvlText w:val=""/>
      <w:lvlJc w:val="left"/>
      <w:pPr>
        <w:ind w:left="8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3" w:hanging="360"/>
      </w:pPr>
      <w:rPr>
        <w:rFonts w:ascii="Wingdings" w:hAnsi="Wingdings" w:hint="default"/>
      </w:rPr>
    </w:lvl>
  </w:abstractNum>
  <w:abstractNum w:abstractNumId="6">
    <w:nsid w:val="39CD3236"/>
    <w:multiLevelType w:val="hybridMultilevel"/>
    <w:tmpl w:val="092ACF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4C04AE3"/>
    <w:multiLevelType w:val="hybridMultilevel"/>
    <w:tmpl w:val="5B4CF894"/>
    <w:lvl w:ilvl="0" w:tplc="4906D596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55740D4"/>
    <w:multiLevelType w:val="hybridMultilevel"/>
    <w:tmpl w:val="A64649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7DF4"/>
    <w:rsid w:val="00001D84"/>
    <w:rsid w:val="000022EA"/>
    <w:rsid w:val="0000393F"/>
    <w:rsid w:val="00003F27"/>
    <w:rsid w:val="000048A8"/>
    <w:rsid w:val="00004C1B"/>
    <w:rsid w:val="00005955"/>
    <w:rsid w:val="0000779C"/>
    <w:rsid w:val="00007B09"/>
    <w:rsid w:val="000102EF"/>
    <w:rsid w:val="000106FC"/>
    <w:rsid w:val="00011A4A"/>
    <w:rsid w:val="00013879"/>
    <w:rsid w:val="00015248"/>
    <w:rsid w:val="000169E1"/>
    <w:rsid w:val="0002020E"/>
    <w:rsid w:val="00022468"/>
    <w:rsid w:val="000234B7"/>
    <w:rsid w:val="00023C21"/>
    <w:rsid w:val="00024451"/>
    <w:rsid w:val="000256AD"/>
    <w:rsid w:val="00027A60"/>
    <w:rsid w:val="00027B57"/>
    <w:rsid w:val="00031069"/>
    <w:rsid w:val="00032DED"/>
    <w:rsid w:val="00032E94"/>
    <w:rsid w:val="000349B8"/>
    <w:rsid w:val="0003571D"/>
    <w:rsid w:val="00036BE0"/>
    <w:rsid w:val="00037611"/>
    <w:rsid w:val="00037821"/>
    <w:rsid w:val="0004291B"/>
    <w:rsid w:val="00043A4C"/>
    <w:rsid w:val="00044B22"/>
    <w:rsid w:val="000461C9"/>
    <w:rsid w:val="000464BB"/>
    <w:rsid w:val="00047D63"/>
    <w:rsid w:val="00053D27"/>
    <w:rsid w:val="00055F80"/>
    <w:rsid w:val="0005609B"/>
    <w:rsid w:val="00062312"/>
    <w:rsid w:val="0006698E"/>
    <w:rsid w:val="00071B5F"/>
    <w:rsid w:val="00072CF7"/>
    <w:rsid w:val="000736FB"/>
    <w:rsid w:val="000746A8"/>
    <w:rsid w:val="000752CD"/>
    <w:rsid w:val="00075FB7"/>
    <w:rsid w:val="00076777"/>
    <w:rsid w:val="0007797B"/>
    <w:rsid w:val="000843F6"/>
    <w:rsid w:val="000863C6"/>
    <w:rsid w:val="00086651"/>
    <w:rsid w:val="00087C66"/>
    <w:rsid w:val="00087CB1"/>
    <w:rsid w:val="000959BC"/>
    <w:rsid w:val="00096D63"/>
    <w:rsid w:val="000A143C"/>
    <w:rsid w:val="000A1ADC"/>
    <w:rsid w:val="000A3C94"/>
    <w:rsid w:val="000B1C1F"/>
    <w:rsid w:val="000B37D7"/>
    <w:rsid w:val="000B6357"/>
    <w:rsid w:val="000B7FAA"/>
    <w:rsid w:val="000C070B"/>
    <w:rsid w:val="000C1197"/>
    <w:rsid w:val="000D0652"/>
    <w:rsid w:val="000D3864"/>
    <w:rsid w:val="000D49AB"/>
    <w:rsid w:val="000D4D7A"/>
    <w:rsid w:val="000D6935"/>
    <w:rsid w:val="000E0620"/>
    <w:rsid w:val="000E3847"/>
    <w:rsid w:val="000E6133"/>
    <w:rsid w:val="000F0ABD"/>
    <w:rsid w:val="000F2C7B"/>
    <w:rsid w:val="000F4338"/>
    <w:rsid w:val="000F7AFE"/>
    <w:rsid w:val="00100C6C"/>
    <w:rsid w:val="00101D67"/>
    <w:rsid w:val="00102DE2"/>
    <w:rsid w:val="001030B8"/>
    <w:rsid w:val="00104AF3"/>
    <w:rsid w:val="00106987"/>
    <w:rsid w:val="001075D4"/>
    <w:rsid w:val="00110975"/>
    <w:rsid w:val="001117A0"/>
    <w:rsid w:val="00115E26"/>
    <w:rsid w:val="00116228"/>
    <w:rsid w:val="00116A87"/>
    <w:rsid w:val="00116E6D"/>
    <w:rsid w:val="001207AF"/>
    <w:rsid w:val="001228C8"/>
    <w:rsid w:val="001261CD"/>
    <w:rsid w:val="00130512"/>
    <w:rsid w:val="00130851"/>
    <w:rsid w:val="0013190F"/>
    <w:rsid w:val="00137055"/>
    <w:rsid w:val="00137191"/>
    <w:rsid w:val="001410CA"/>
    <w:rsid w:val="00142BD2"/>
    <w:rsid w:val="0014331F"/>
    <w:rsid w:val="00143954"/>
    <w:rsid w:val="001451BC"/>
    <w:rsid w:val="00145883"/>
    <w:rsid w:val="00147653"/>
    <w:rsid w:val="00151C23"/>
    <w:rsid w:val="00152776"/>
    <w:rsid w:val="00152BF9"/>
    <w:rsid w:val="00155039"/>
    <w:rsid w:val="00156C2C"/>
    <w:rsid w:val="00163AFF"/>
    <w:rsid w:val="0016760E"/>
    <w:rsid w:val="00171B78"/>
    <w:rsid w:val="001746B5"/>
    <w:rsid w:val="00176B23"/>
    <w:rsid w:val="0018040A"/>
    <w:rsid w:val="0018065B"/>
    <w:rsid w:val="00182647"/>
    <w:rsid w:val="00183A54"/>
    <w:rsid w:val="0018586B"/>
    <w:rsid w:val="00185DA9"/>
    <w:rsid w:val="00186FAC"/>
    <w:rsid w:val="00191ECA"/>
    <w:rsid w:val="001927FD"/>
    <w:rsid w:val="00192D3F"/>
    <w:rsid w:val="00194D0C"/>
    <w:rsid w:val="001A04D9"/>
    <w:rsid w:val="001A1968"/>
    <w:rsid w:val="001A2989"/>
    <w:rsid w:val="001A30DE"/>
    <w:rsid w:val="001A32BB"/>
    <w:rsid w:val="001A42D8"/>
    <w:rsid w:val="001A501F"/>
    <w:rsid w:val="001A55DA"/>
    <w:rsid w:val="001A69D3"/>
    <w:rsid w:val="001A7689"/>
    <w:rsid w:val="001B09EA"/>
    <w:rsid w:val="001B11F3"/>
    <w:rsid w:val="001B1950"/>
    <w:rsid w:val="001B20F3"/>
    <w:rsid w:val="001B27C4"/>
    <w:rsid w:val="001B4DF8"/>
    <w:rsid w:val="001B4E91"/>
    <w:rsid w:val="001B6017"/>
    <w:rsid w:val="001B62E1"/>
    <w:rsid w:val="001B714E"/>
    <w:rsid w:val="001B782E"/>
    <w:rsid w:val="001C043D"/>
    <w:rsid w:val="001C08E0"/>
    <w:rsid w:val="001C20E4"/>
    <w:rsid w:val="001C3574"/>
    <w:rsid w:val="001C667D"/>
    <w:rsid w:val="001D04B9"/>
    <w:rsid w:val="001D2C34"/>
    <w:rsid w:val="001D38A7"/>
    <w:rsid w:val="001D4A6C"/>
    <w:rsid w:val="001E0DB6"/>
    <w:rsid w:val="001E4539"/>
    <w:rsid w:val="001E4819"/>
    <w:rsid w:val="001E6741"/>
    <w:rsid w:val="001E6AA2"/>
    <w:rsid w:val="001F25EF"/>
    <w:rsid w:val="001F3E8E"/>
    <w:rsid w:val="001F4D62"/>
    <w:rsid w:val="002001E9"/>
    <w:rsid w:val="0020020A"/>
    <w:rsid w:val="00203C89"/>
    <w:rsid w:val="002116C6"/>
    <w:rsid w:val="00216B80"/>
    <w:rsid w:val="0021714B"/>
    <w:rsid w:val="002205BC"/>
    <w:rsid w:val="002220CB"/>
    <w:rsid w:val="0022652F"/>
    <w:rsid w:val="002315D1"/>
    <w:rsid w:val="00233315"/>
    <w:rsid w:val="002333EF"/>
    <w:rsid w:val="0023342C"/>
    <w:rsid w:val="0023388E"/>
    <w:rsid w:val="00233C04"/>
    <w:rsid w:val="0023448E"/>
    <w:rsid w:val="00234848"/>
    <w:rsid w:val="002416F1"/>
    <w:rsid w:val="00241B75"/>
    <w:rsid w:val="00244B2A"/>
    <w:rsid w:val="00245C7E"/>
    <w:rsid w:val="00250A87"/>
    <w:rsid w:val="00252657"/>
    <w:rsid w:val="00253ACA"/>
    <w:rsid w:val="0025572F"/>
    <w:rsid w:val="00255822"/>
    <w:rsid w:val="002577B9"/>
    <w:rsid w:val="0026085A"/>
    <w:rsid w:val="00261E80"/>
    <w:rsid w:val="00263F86"/>
    <w:rsid w:val="00264A7D"/>
    <w:rsid w:val="00264B64"/>
    <w:rsid w:val="002665E1"/>
    <w:rsid w:val="0026792F"/>
    <w:rsid w:val="002712E8"/>
    <w:rsid w:val="00272677"/>
    <w:rsid w:val="00272F6D"/>
    <w:rsid w:val="0027410A"/>
    <w:rsid w:val="00274B5E"/>
    <w:rsid w:val="0027502F"/>
    <w:rsid w:val="0027548D"/>
    <w:rsid w:val="00275F98"/>
    <w:rsid w:val="00276038"/>
    <w:rsid w:val="00276376"/>
    <w:rsid w:val="00276DB1"/>
    <w:rsid w:val="00277957"/>
    <w:rsid w:val="00277995"/>
    <w:rsid w:val="00281EE0"/>
    <w:rsid w:val="002821CD"/>
    <w:rsid w:val="002850DD"/>
    <w:rsid w:val="002874CD"/>
    <w:rsid w:val="00291055"/>
    <w:rsid w:val="00291F84"/>
    <w:rsid w:val="00293586"/>
    <w:rsid w:val="00293AD0"/>
    <w:rsid w:val="00295E86"/>
    <w:rsid w:val="00297673"/>
    <w:rsid w:val="002A41CE"/>
    <w:rsid w:val="002A609D"/>
    <w:rsid w:val="002A692B"/>
    <w:rsid w:val="002B1C21"/>
    <w:rsid w:val="002B333E"/>
    <w:rsid w:val="002B4E54"/>
    <w:rsid w:val="002B71F2"/>
    <w:rsid w:val="002C3E0B"/>
    <w:rsid w:val="002C44E0"/>
    <w:rsid w:val="002C5BE9"/>
    <w:rsid w:val="002D1C80"/>
    <w:rsid w:val="002D2EF0"/>
    <w:rsid w:val="002D37BF"/>
    <w:rsid w:val="002D3FF2"/>
    <w:rsid w:val="002D5F18"/>
    <w:rsid w:val="002D7606"/>
    <w:rsid w:val="002E04E7"/>
    <w:rsid w:val="002E2265"/>
    <w:rsid w:val="002E4508"/>
    <w:rsid w:val="002E45EF"/>
    <w:rsid w:val="002E5360"/>
    <w:rsid w:val="002E578A"/>
    <w:rsid w:val="002E5D9E"/>
    <w:rsid w:val="002E7265"/>
    <w:rsid w:val="002E7B22"/>
    <w:rsid w:val="002F31AC"/>
    <w:rsid w:val="002F402E"/>
    <w:rsid w:val="00303346"/>
    <w:rsid w:val="00305914"/>
    <w:rsid w:val="00315687"/>
    <w:rsid w:val="00315794"/>
    <w:rsid w:val="00316F66"/>
    <w:rsid w:val="00322190"/>
    <w:rsid w:val="003247F6"/>
    <w:rsid w:val="00326732"/>
    <w:rsid w:val="00327D1F"/>
    <w:rsid w:val="0033153B"/>
    <w:rsid w:val="00331EB5"/>
    <w:rsid w:val="00333ADE"/>
    <w:rsid w:val="00333C8C"/>
    <w:rsid w:val="00335424"/>
    <w:rsid w:val="0034177D"/>
    <w:rsid w:val="00342DFE"/>
    <w:rsid w:val="00345FCF"/>
    <w:rsid w:val="003466C2"/>
    <w:rsid w:val="00350863"/>
    <w:rsid w:val="00350C6F"/>
    <w:rsid w:val="00351AD7"/>
    <w:rsid w:val="00352078"/>
    <w:rsid w:val="00352494"/>
    <w:rsid w:val="00352BB5"/>
    <w:rsid w:val="0035329F"/>
    <w:rsid w:val="00355AFE"/>
    <w:rsid w:val="0035612A"/>
    <w:rsid w:val="00357363"/>
    <w:rsid w:val="00360785"/>
    <w:rsid w:val="00362684"/>
    <w:rsid w:val="00364910"/>
    <w:rsid w:val="003656ED"/>
    <w:rsid w:val="00365861"/>
    <w:rsid w:val="003663FD"/>
    <w:rsid w:val="003668EB"/>
    <w:rsid w:val="0036713D"/>
    <w:rsid w:val="00372A86"/>
    <w:rsid w:val="0037563F"/>
    <w:rsid w:val="003839AD"/>
    <w:rsid w:val="003854CE"/>
    <w:rsid w:val="0038592F"/>
    <w:rsid w:val="00387E12"/>
    <w:rsid w:val="00390740"/>
    <w:rsid w:val="00390E7D"/>
    <w:rsid w:val="00394732"/>
    <w:rsid w:val="003968AC"/>
    <w:rsid w:val="003A06ED"/>
    <w:rsid w:val="003A0F28"/>
    <w:rsid w:val="003A286A"/>
    <w:rsid w:val="003A4511"/>
    <w:rsid w:val="003A6211"/>
    <w:rsid w:val="003B036E"/>
    <w:rsid w:val="003B115A"/>
    <w:rsid w:val="003B3C67"/>
    <w:rsid w:val="003B64AF"/>
    <w:rsid w:val="003C1DAE"/>
    <w:rsid w:val="003C1DCC"/>
    <w:rsid w:val="003C36BC"/>
    <w:rsid w:val="003C463B"/>
    <w:rsid w:val="003C47EC"/>
    <w:rsid w:val="003C4F3F"/>
    <w:rsid w:val="003C64FC"/>
    <w:rsid w:val="003D0095"/>
    <w:rsid w:val="003D1302"/>
    <w:rsid w:val="003D1A9E"/>
    <w:rsid w:val="003D2336"/>
    <w:rsid w:val="003D3993"/>
    <w:rsid w:val="003D410C"/>
    <w:rsid w:val="003D4C22"/>
    <w:rsid w:val="003D4D28"/>
    <w:rsid w:val="003E3F5A"/>
    <w:rsid w:val="003E4CDA"/>
    <w:rsid w:val="003E4F8E"/>
    <w:rsid w:val="003E66BA"/>
    <w:rsid w:val="003F2332"/>
    <w:rsid w:val="003F32E5"/>
    <w:rsid w:val="003F335A"/>
    <w:rsid w:val="003F4C1A"/>
    <w:rsid w:val="0040328D"/>
    <w:rsid w:val="00403DAF"/>
    <w:rsid w:val="00405160"/>
    <w:rsid w:val="004058C4"/>
    <w:rsid w:val="00406F57"/>
    <w:rsid w:val="00407168"/>
    <w:rsid w:val="00407DAB"/>
    <w:rsid w:val="00411FB2"/>
    <w:rsid w:val="0041292C"/>
    <w:rsid w:val="0041309C"/>
    <w:rsid w:val="004138C9"/>
    <w:rsid w:val="00414368"/>
    <w:rsid w:val="004159E3"/>
    <w:rsid w:val="004224C6"/>
    <w:rsid w:val="00422605"/>
    <w:rsid w:val="00422937"/>
    <w:rsid w:val="004231A7"/>
    <w:rsid w:val="0042410A"/>
    <w:rsid w:val="00424503"/>
    <w:rsid w:val="00425965"/>
    <w:rsid w:val="00425974"/>
    <w:rsid w:val="004266E1"/>
    <w:rsid w:val="00426C81"/>
    <w:rsid w:val="00427418"/>
    <w:rsid w:val="00427D7A"/>
    <w:rsid w:val="004312F7"/>
    <w:rsid w:val="00433D3D"/>
    <w:rsid w:val="00434912"/>
    <w:rsid w:val="004349C8"/>
    <w:rsid w:val="00435AE9"/>
    <w:rsid w:val="00436FF9"/>
    <w:rsid w:val="0043763E"/>
    <w:rsid w:val="004379F3"/>
    <w:rsid w:val="00440BE3"/>
    <w:rsid w:val="004457B0"/>
    <w:rsid w:val="004461E8"/>
    <w:rsid w:val="00451388"/>
    <w:rsid w:val="00452185"/>
    <w:rsid w:val="004527FB"/>
    <w:rsid w:val="00453C52"/>
    <w:rsid w:val="00453D73"/>
    <w:rsid w:val="00455E71"/>
    <w:rsid w:val="0045644F"/>
    <w:rsid w:val="004611CD"/>
    <w:rsid w:val="0046265D"/>
    <w:rsid w:val="004629F7"/>
    <w:rsid w:val="00464E6A"/>
    <w:rsid w:val="004653A3"/>
    <w:rsid w:val="0046562E"/>
    <w:rsid w:val="0046623B"/>
    <w:rsid w:val="00466F27"/>
    <w:rsid w:val="00467338"/>
    <w:rsid w:val="00471A1D"/>
    <w:rsid w:val="00472CF3"/>
    <w:rsid w:val="00473B9E"/>
    <w:rsid w:val="00474563"/>
    <w:rsid w:val="0047584C"/>
    <w:rsid w:val="00475A00"/>
    <w:rsid w:val="0047640A"/>
    <w:rsid w:val="00476C44"/>
    <w:rsid w:val="0048135B"/>
    <w:rsid w:val="00481716"/>
    <w:rsid w:val="00481FC7"/>
    <w:rsid w:val="00485C89"/>
    <w:rsid w:val="0048654B"/>
    <w:rsid w:val="0048699A"/>
    <w:rsid w:val="00487DA5"/>
    <w:rsid w:val="00490728"/>
    <w:rsid w:val="00491001"/>
    <w:rsid w:val="004915BA"/>
    <w:rsid w:val="004944AE"/>
    <w:rsid w:val="00494A54"/>
    <w:rsid w:val="00495743"/>
    <w:rsid w:val="00496B89"/>
    <w:rsid w:val="004A0453"/>
    <w:rsid w:val="004A0493"/>
    <w:rsid w:val="004A2188"/>
    <w:rsid w:val="004A77E1"/>
    <w:rsid w:val="004B0722"/>
    <w:rsid w:val="004B386E"/>
    <w:rsid w:val="004B5073"/>
    <w:rsid w:val="004B5389"/>
    <w:rsid w:val="004B6F11"/>
    <w:rsid w:val="004C23F8"/>
    <w:rsid w:val="004C3F7C"/>
    <w:rsid w:val="004C466F"/>
    <w:rsid w:val="004C585A"/>
    <w:rsid w:val="004C6D5D"/>
    <w:rsid w:val="004D20ED"/>
    <w:rsid w:val="004D2AC0"/>
    <w:rsid w:val="004D32DF"/>
    <w:rsid w:val="004D4B2C"/>
    <w:rsid w:val="004D57C0"/>
    <w:rsid w:val="004D65F9"/>
    <w:rsid w:val="004D69D5"/>
    <w:rsid w:val="004D6E57"/>
    <w:rsid w:val="004E1992"/>
    <w:rsid w:val="004E1ED5"/>
    <w:rsid w:val="004E2F75"/>
    <w:rsid w:val="004E318B"/>
    <w:rsid w:val="004E6091"/>
    <w:rsid w:val="004E6C10"/>
    <w:rsid w:val="004E7326"/>
    <w:rsid w:val="004F1031"/>
    <w:rsid w:val="004F1F17"/>
    <w:rsid w:val="004F57DF"/>
    <w:rsid w:val="00500E21"/>
    <w:rsid w:val="00500EE1"/>
    <w:rsid w:val="005019F7"/>
    <w:rsid w:val="00501AB2"/>
    <w:rsid w:val="00502810"/>
    <w:rsid w:val="00503C20"/>
    <w:rsid w:val="00505734"/>
    <w:rsid w:val="00505E81"/>
    <w:rsid w:val="005071A0"/>
    <w:rsid w:val="005076A5"/>
    <w:rsid w:val="00510820"/>
    <w:rsid w:val="005145C0"/>
    <w:rsid w:val="00514F36"/>
    <w:rsid w:val="00514F5C"/>
    <w:rsid w:val="005164E2"/>
    <w:rsid w:val="0051678B"/>
    <w:rsid w:val="0051735E"/>
    <w:rsid w:val="005177A1"/>
    <w:rsid w:val="0052029E"/>
    <w:rsid w:val="0052112F"/>
    <w:rsid w:val="00522A62"/>
    <w:rsid w:val="0052489E"/>
    <w:rsid w:val="005254D3"/>
    <w:rsid w:val="0052569B"/>
    <w:rsid w:val="00525753"/>
    <w:rsid w:val="00525BD2"/>
    <w:rsid w:val="005263AE"/>
    <w:rsid w:val="00526E5D"/>
    <w:rsid w:val="00527366"/>
    <w:rsid w:val="00531C78"/>
    <w:rsid w:val="00531EFD"/>
    <w:rsid w:val="00534150"/>
    <w:rsid w:val="00534DEA"/>
    <w:rsid w:val="00535DD1"/>
    <w:rsid w:val="00536A52"/>
    <w:rsid w:val="00537DA7"/>
    <w:rsid w:val="00542085"/>
    <w:rsid w:val="00543192"/>
    <w:rsid w:val="00545123"/>
    <w:rsid w:val="00545475"/>
    <w:rsid w:val="00547145"/>
    <w:rsid w:val="005473EB"/>
    <w:rsid w:val="0055081E"/>
    <w:rsid w:val="005517A5"/>
    <w:rsid w:val="00551B71"/>
    <w:rsid w:val="005557B0"/>
    <w:rsid w:val="00555B07"/>
    <w:rsid w:val="00560B89"/>
    <w:rsid w:val="00563228"/>
    <w:rsid w:val="0056571E"/>
    <w:rsid w:val="00565FF6"/>
    <w:rsid w:val="00570913"/>
    <w:rsid w:val="0057174B"/>
    <w:rsid w:val="00571F6B"/>
    <w:rsid w:val="00574252"/>
    <w:rsid w:val="00574D49"/>
    <w:rsid w:val="005805BB"/>
    <w:rsid w:val="00580C70"/>
    <w:rsid w:val="00585E2E"/>
    <w:rsid w:val="00586515"/>
    <w:rsid w:val="00586807"/>
    <w:rsid w:val="00590A47"/>
    <w:rsid w:val="005913C2"/>
    <w:rsid w:val="005917B0"/>
    <w:rsid w:val="00591920"/>
    <w:rsid w:val="00592D98"/>
    <w:rsid w:val="005937BB"/>
    <w:rsid w:val="0059399E"/>
    <w:rsid w:val="005943DF"/>
    <w:rsid w:val="0059464E"/>
    <w:rsid w:val="00595DA2"/>
    <w:rsid w:val="00596519"/>
    <w:rsid w:val="00596A32"/>
    <w:rsid w:val="005A1C6B"/>
    <w:rsid w:val="005A2A59"/>
    <w:rsid w:val="005A3B83"/>
    <w:rsid w:val="005A540C"/>
    <w:rsid w:val="005A5777"/>
    <w:rsid w:val="005A5E3F"/>
    <w:rsid w:val="005A65B3"/>
    <w:rsid w:val="005B0FD5"/>
    <w:rsid w:val="005B1543"/>
    <w:rsid w:val="005B2C99"/>
    <w:rsid w:val="005B3316"/>
    <w:rsid w:val="005B6E43"/>
    <w:rsid w:val="005B7160"/>
    <w:rsid w:val="005B765E"/>
    <w:rsid w:val="005C1533"/>
    <w:rsid w:val="005C1B43"/>
    <w:rsid w:val="005C381F"/>
    <w:rsid w:val="005C6110"/>
    <w:rsid w:val="005D0A74"/>
    <w:rsid w:val="005D3022"/>
    <w:rsid w:val="005D4F23"/>
    <w:rsid w:val="005D557A"/>
    <w:rsid w:val="005D6334"/>
    <w:rsid w:val="005E4051"/>
    <w:rsid w:val="005E71A3"/>
    <w:rsid w:val="005E768A"/>
    <w:rsid w:val="005F2C7F"/>
    <w:rsid w:val="005F2D6A"/>
    <w:rsid w:val="005F6272"/>
    <w:rsid w:val="005F7D20"/>
    <w:rsid w:val="00600073"/>
    <w:rsid w:val="006006B3"/>
    <w:rsid w:val="0060385D"/>
    <w:rsid w:val="006072F9"/>
    <w:rsid w:val="00610C8C"/>
    <w:rsid w:val="00613EA8"/>
    <w:rsid w:val="00614A00"/>
    <w:rsid w:val="00615030"/>
    <w:rsid w:val="00615B45"/>
    <w:rsid w:val="00621164"/>
    <w:rsid w:val="00621354"/>
    <w:rsid w:val="00622E4C"/>
    <w:rsid w:val="00624F42"/>
    <w:rsid w:val="00625772"/>
    <w:rsid w:val="0062703B"/>
    <w:rsid w:val="00627EB7"/>
    <w:rsid w:val="006300A2"/>
    <w:rsid w:val="00630DD3"/>
    <w:rsid w:val="00631303"/>
    <w:rsid w:val="0063292F"/>
    <w:rsid w:val="00633B49"/>
    <w:rsid w:val="006343EB"/>
    <w:rsid w:val="006351ED"/>
    <w:rsid w:val="00635512"/>
    <w:rsid w:val="0064077D"/>
    <w:rsid w:val="006411B5"/>
    <w:rsid w:val="00642500"/>
    <w:rsid w:val="00642EC1"/>
    <w:rsid w:val="00642FD4"/>
    <w:rsid w:val="0064302D"/>
    <w:rsid w:val="00646DB5"/>
    <w:rsid w:val="006470B7"/>
    <w:rsid w:val="0064788B"/>
    <w:rsid w:val="0065359F"/>
    <w:rsid w:val="0065684D"/>
    <w:rsid w:val="00657120"/>
    <w:rsid w:val="00657ADB"/>
    <w:rsid w:val="006619B9"/>
    <w:rsid w:val="0066309C"/>
    <w:rsid w:val="00663705"/>
    <w:rsid w:val="00663990"/>
    <w:rsid w:val="00665602"/>
    <w:rsid w:val="00665BDC"/>
    <w:rsid w:val="00667F67"/>
    <w:rsid w:val="0067039D"/>
    <w:rsid w:val="006704AF"/>
    <w:rsid w:val="00680450"/>
    <w:rsid w:val="006831B1"/>
    <w:rsid w:val="00684A19"/>
    <w:rsid w:val="00685DA1"/>
    <w:rsid w:val="0068622C"/>
    <w:rsid w:val="00687B40"/>
    <w:rsid w:val="006905FF"/>
    <w:rsid w:val="006922B4"/>
    <w:rsid w:val="00694411"/>
    <w:rsid w:val="00695360"/>
    <w:rsid w:val="00696CBA"/>
    <w:rsid w:val="0069746E"/>
    <w:rsid w:val="006A3334"/>
    <w:rsid w:val="006A336D"/>
    <w:rsid w:val="006A4975"/>
    <w:rsid w:val="006A6ED5"/>
    <w:rsid w:val="006B0126"/>
    <w:rsid w:val="006B2603"/>
    <w:rsid w:val="006B4021"/>
    <w:rsid w:val="006B5178"/>
    <w:rsid w:val="006B54BB"/>
    <w:rsid w:val="006B6F7A"/>
    <w:rsid w:val="006B7A6C"/>
    <w:rsid w:val="006C0244"/>
    <w:rsid w:val="006C2A48"/>
    <w:rsid w:val="006D3BAF"/>
    <w:rsid w:val="006D757C"/>
    <w:rsid w:val="006E055F"/>
    <w:rsid w:val="006E0568"/>
    <w:rsid w:val="006E0856"/>
    <w:rsid w:val="006E1697"/>
    <w:rsid w:val="006E1EFC"/>
    <w:rsid w:val="006E24F9"/>
    <w:rsid w:val="006E253F"/>
    <w:rsid w:val="006E4285"/>
    <w:rsid w:val="006E5634"/>
    <w:rsid w:val="006F17C6"/>
    <w:rsid w:val="00700BDD"/>
    <w:rsid w:val="00702131"/>
    <w:rsid w:val="00702670"/>
    <w:rsid w:val="00702DF7"/>
    <w:rsid w:val="00704463"/>
    <w:rsid w:val="00704ECB"/>
    <w:rsid w:val="00705F45"/>
    <w:rsid w:val="00706D99"/>
    <w:rsid w:val="00706F4A"/>
    <w:rsid w:val="0071108C"/>
    <w:rsid w:val="00713E5D"/>
    <w:rsid w:val="00720D10"/>
    <w:rsid w:val="00722285"/>
    <w:rsid w:val="007223EA"/>
    <w:rsid w:val="00723224"/>
    <w:rsid w:val="007237DD"/>
    <w:rsid w:val="00723EBD"/>
    <w:rsid w:val="007272F6"/>
    <w:rsid w:val="007277C6"/>
    <w:rsid w:val="00727D78"/>
    <w:rsid w:val="007301E4"/>
    <w:rsid w:val="00730B6F"/>
    <w:rsid w:val="00732CAF"/>
    <w:rsid w:val="007330C9"/>
    <w:rsid w:val="00734235"/>
    <w:rsid w:val="0073486B"/>
    <w:rsid w:val="00736A81"/>
    <w:rsid w:val="00740CEA"/>
    <w:rsid w:val="007442DB"/>
    <w:rsid w:val="0074571D"/>
    <w:rsid w:val="007466D3"/>
    <w:rsid w:val="00751AE2"/>
    <w:rsid w:val="00753240"/>
    <w:rsid w:val="007545B9"/>
    <w:rsid w:val="00755B76"/>
    <w:rsid w:val="007571D9"/>
    <w:rsid w:val="00762CE1"/>
    <w:rsid w:val="00763A2E"/>
    <w:rsid w:val="00770126"/>
    <w:rsid w:val="00772466"/>
    <w:rsid w:val="007724A6"/>
    <w:rsid w:val="00772A6F"/>
    <w:rsid w:val="00774F1F"/>
    <w:rsid w:val="00776E38"/>
    <w:rsid w:val="007827DE"/>
    <w:rsid w:val="007835BE"/>
    <w:rsid w:val="00783BA5"/>
    <w:rsid w:val="0078536F"/>
    <w:rsid w:val="00785CE9"/>
    <w:rsid w:val="007867B7"/>
    <w:rsid w:val="0078680B"/>
    <w:rsid w:val="007872B5"/>
    <w:rsid w:val="00790718"/>
    <w:rsid w:val="00791CFB"/>
    <w:rsid w:val="00791E80"/>
    <w:rsid w:val="00792064"/>
    <w:rsid w:val="007944F3"/>
    <w:rsid w:val="007A002E"/>
    <w:rsid w:val="007A05F7"/>
    <w:rsid w:val="007A2E2A"/>
    <w:rsid w:val="007B0C1F"/>
    <w:rsid w:val="007B0CB5"/>
    <w:rsid w:val="007B10E0"/>
    <w:rsid w:val="007B1D52"/>
    <w:rsid w:val="007B24FB"/>
    <w:rsid w:val="007B3D90"/>
    <w:rsid w:val="007B7A0F"/>
    <w:rsid w:val="007C1877"/>
    <w:rsid w:val="007C25C5"/>
    <w:rsid w:val="007C38C5"/>
    <w:rsid w:val="007C506A"/>
    <w:rsid w:val="007C581A"/>
    <w:rsid w:val="007C586A"/>
    <w:rsid w:val="007C5BEF"/>
    <w:rsid w:val="007C6EE5"/>
    <w:rsid w:val="007D21F6"/>
    <w:rsid w:val="007D6816"/>
    <w:rsid w:val="007E03A5"/>
    <w:rsid w:val="007E13A4"/>
    <w:rsid w:val="007E3AB4"/>
    <w:rsid w:val="007E4F3B"/>
    <w:rsid w:val="007E69D3"/>
    <w:rsid w:val="007E7F47"/>
    <w:rsid w:val="007F17BD"/>
    <w:rsid w:val="007F1E42"/>
    <w:rsid w:val="007F293B"/>
    <w:rsid w:val="007F29C7"/>
    <w:rsid w:val="007F2EC2"/>
    <w:rsid w:val="007F3156"/>
    <w:rsid w:val="007F50E8"/>
    <w:rsid w:val="007F61B2"/>
    <w:rsid w:val="007F7EE2"/>
    <w:rsid w:val="00800123"/>
    <w:rsid w:val="00801851"/>
    <w:rsid w:val="00802A8F"/>
    <w:rsid w:val="008030D1"/>
    <w:rsid w:val="008048FC"/>
    <w:rsid w:val="008050E9"/>
    <w:rsid w:val="008059EB"/>
    <w:rsid w:val="00805ADA"/>
    <w:rsid w:val="00812B23"/>
    <w:rsid w:val="00817001"/>
    <w:rsid w:val="008219FE"/>
    <w:rsid w:val="00823844"/>
    <w:rsid w:val="00824C80"/>
    <w:rsid w:val="008273BC"/>
    <w:rsid w:val="00827DAA"/>
    <w:rsid w:val="00833386"/>
    <w:rsid w:val="00836467"/>
    <w:rsid w:val="00840155"/>
    <w:rsid w:val="008403FE"/>
    <w:rsid w:val="00841067"/>
    <w:rsid w:val="0084186F"/>
    <w:rsid w:val="00844092"/>
    <w:rsid w:val="00844C36"/>
    <w:rsid w:val="00845F26"/>
    <w:rsid w:val="0084744A"/>
    <w:rsid w:val="00851210"/>
    <w:rsid w:val="00864276"/>
    <w:rsid w:val="00867D01"/>
    <w:rsid w:val="00867DF4"/>
    <w:rsid w:val="00867E7A"/>
    <w:rsid w:val="00870F6A"/>
    <w:rsid w:val="008728D3"/>
    <w:rsid w:val="00875333"/>
    <w:rsid w:val="008758CC"/>
    <w:rsid w:val="00876D2A"/>
    <w:rsid w:val="00877ED7"/>
    <w:rsid w:val="00881574"/>
    <w:rsid w:val="00883101"/>
    <w:rsid w:val="0088452D"/>
    <w:rsid w:val="00884A18"/>
    <w:rsid w:val="008867EB"/>
    <w:rsid w:val="00887743"/>
    <w:rsid w:val="008879F6"/>
    <w:rsid w:val="00890B4A"/>
    <w:rsid w:val="00890BB4"/>
    <w:rsid w:val="00890CF2"/>
    <w:rsid w:val="00891291"/>
    <w:rsid w:val="008912AF"/>
    <w:rsid w:val="00891370"/>
    <w:rsid w:val="00892B1C"/>
    <w:rsid w:val="00896AA7"/>
    <w:rsid w:val="008A07C2"/>
    <w:rsid w:val="008A3653"/>
    <w:rsid w:val="008A3E56"/>
    <w:rsid w:val="008A4458"/>
    <w:rsid w:val="008A6707"/>
    <w:rsid w:val="008A711E"/>
    <w:rsid w:val="008A753F"/>
    <w:rsid w:val="008B180A"/>
    <w:rsid w:val="008B2246"/>
    <w:rsid w:val="008B5368"/>
    <w:rsid w:val="008B57D0"/>
    <w:rsid w:val="008B795D"/>
    <w:rsid w:val="008B7AD0"/>
    <w:rsid w:val="008C160B"/>
    <w:rsid w:val="008C6073"/>
    <w:rsid w:val="008C7774"/>
    <w:rsid w:val="008D0921"/>
    <w:rsid w:val="008D2606"/>
    <w:rsid w:val="008D2B25"/>
    <w:rsid w:val="008D61E5"/>
    <w:rsid w:val="008D6C76"/>
    <w:rsid w:val="008D7A0F"/>
    <w:rsid w:val="008E0424"/>
    <w:rsid w:val="008E0CA5"/>
    <w:rsid w:val="008E185D"/>
    <w:rsid w:val="008E22B5"/>
    <w:rsid w:val="008E2394"/>
    <w:rsid w:val="008E32F1"/>
    <w:rsid w:val="008E36E4"/>
    <w:rsid w:val="008E462E"/>
    <w:rsid w:val="008E4C9F"/>
    <w:rsid w:val="008E5228"/>
    <w:rsid w:val="008E6452"/>
    <w:rsid w:val="008F36D1"/>
    <w:rsid w:val="008F6D9A"/>
    <w:rsid w:val="009010C8"/>
    <w:rsid w:val="0090124F"/>
    <w:rsid w:val="00901901"/>
    <w:rsid w:val="00902748"/>
    <w:rsid w:val="009034BA"/>
    <w:rsid w:val="00905F95"/>
    <w:rsid w:val="00906AEC"/>
    <w:rsid w:val="00906C78"/>
    <w:rsid w:val="00907A50"/>
    <w:rsid w:val="00907D50"/>
    <w:rsid w:val="0091109A"/>
    <w:rsid w:val="00914657"/>
    <w:rsid w:val="00917F1E"/>
    <w:rsid w:val="00920927"/>
    <w:rsid w:val="00921A22"/>
    <w:rsid w:val="00923767"/>
    <w:rsid w:val="0092466A"/>
    <w:rsid w:val="00926BFA"/>
    <w:rsid w:val="00927779"/>
    <w:rsid w:val="00933022"/>
    <w:rsid w:val="009333C3"/>
    <w:rsid w:val="00933F3A"/>
    <w:rsid w:val="00934C9B"/>
    <w:rsid w:val="009368B1"/>
    <w:rsid w:val="0094029B"/>
    <w:rsid w:val="00941676"/>
    <w:rsid w:val="0094326D"/>
    <w:rsid w:val="00945D38"/>
    <w:rsid w:val="009470C3"/>
    <w:rsid w:val="00947A94"/>
    <w:rsid w:val="00950068"/>
    <w:rsid w:val="0095146C"/>
    <w:rsid w:val="009523BB"/>
    <w:rsid w:val="00954756"/>
    <w:rsid w:val="00957073"/>
    <w:rsid w:val="00960B28"/>
    <w:rsid w:val="0096215A"/>
    <w:rsid w:val="0096295A"/>
    <w:rsid w:val="00963690"/>
    <w:rsid w:val="00974F8A"/>
    <w:rsid w:val="00981E22"/>
    <w:rsid w:val="009835EB"/>
    <w:rsid w:val="009838E9"/>
    <w:rsid w:val="009853F1"/>
    <w:rsid w:val="0098599F"/>
    <w:rsid w:val="00992B2A"/>
    <w:rsid w:val="00997515"/>
    <w:rsid w:val="0099769F"/>
    <w:rsid w:val="009A01F0"/>
    <w:rsid w:val="009A1044"/>
    <w:rsid w:val="009A44FB"/>
    <w:rsid w:val="009A627A"/>
    <w:rsid w:val="009A6F33"/>
    <w:rsid w:val="009B0C8B"/>
    <w:rsid w:val="009B1695"/>
    <w:rsid w:val="009B1B34"/>
    <w:rsid w:val="009B337E"/>
    <w:rsid w:val="009B5E0A"/>
    <w:rsid w:val="009C3BE3"/>
    <w:rsid w:val="009C3D3E"/>
    <w:rsid w:val="009C4857"/>
    <w:rsid w:val="009C5259"/>
    <w:rsid w:val="009C7FEB"/>
    <w:rsid w:val="009D080E"/>
    <w:rsid w:val="009D18AD"/>
    <w:rsid w:val="009D1C72"/>
    <w:rsid w:val="009D265C"/>
    <w:rsid w:val="009D3FB8"/>
    <w:rsid w:val="009D41C2"/>
    <w:rsid w:val="009D4A7D"/>
    <w:rsid w:val="009D72E4"/>
    <w:rsid w:val="009D7A9D"/>
    <w:rsid w:val="009D7D26"/>
    <w:rsid w:val="009D7F21"/>
    <w:rsid w:val="009E1CA9"/>
    <w:rsid w:val="009E1FDB"/>
    <w:rsid w:val="009E36E7"/>
    <w:rsid w:val="009E4027"/>
    <w:rsid w:val="009E5091"/>
    <w:rsid w:val="009E5310"/>
    <w:rsid w:val="009E54BB"/>
    <w:rsid w:val="009E54BD"/>
    <w:rsid w:val="009E55EF"/>
    <w:rsid w:val="009E7372"/>
    <w:rsid w:val="009F06BA"/>
    <w:rsid w:val="009F2C8E"/>
    <w:rsid w:val="009F4003"/>
    <w:rsid w:val="00A00D5B"/>
    <w:rsid w:val="00A0186A"/>
    <w:rsid w:val="00A024C2"/>
    <w:rsid w:val="00A02AE5"/>
    <w:rsid w:val="00A04DDF"/>
    <w:rsid w:val="00A06293"/>
    <w:rsid w:val="00A06942"/>
    <w:rsid w:val="00A06DDE"/>
    <w:rsid w:val="00A12A6A"/>
    <w:rsid w:val="00A16D8B"/>
    <w:rsid w:val="00A17353"/>
    <w:rsid w:val="00A229C5"/>
    <w:rsid w:val="00A22D52"/>
    <w:rsid w:val="00A22DB5"/>
    <w:rsid w:val="00A24C5D"/>
    <w:rsid w:val="00A24C6E"/>
    <w:rsid w:val="00A27085"/>
    <w:rsid w:val="00A30105"/>
    <w:rsid w:val="00A32887"/>
    <w:rsid w:val="00A33D0F"/>
    <w:rsid w:val="00A3569A"/>
    <w:rsid w:val="00A35979"/>
    <w:rsid w:val="00A36ECA"/>
    <w:rsid w:val="00A37F70"/>
    <w:rsid w:val="00A40906"/>
    <w:rsid w:val="00A4125F"/>
    <w:rsid w:val="00A42BE2"/>
    <w:rsid w:val="00A43565"/>
    <w:rsid w:val="00A54A4C"/>
    <w:rsid w:val="00A54FE2"/>
    <w:rsid w:val="00A55BE4"/>
    <w:rsid w:val="00A60B9E"/>
    <w:rsid w:val="00A60C8B"/>
    <w:rsid w:val="00A7368E"/>
    <w:rsid w:val="00A74993"/>
    <w:rsid w:val="00A80BC6"/>
    <w:rsid w:val="00A837E8"/>
    <w:rsid w:val="00A84ABD"/>
    <w:rsid w:val="00A85B78"/>
    <w:rsid w:val="00A901C8"/>
    <w:rsid w:val="00A90503"/>
    <w:rsid w:val="00A91DF9"/>
    <w:rsid w:val="00A92CF1"/>
    <w:rsid w:val="00A93D05"/>
    <w:rsid w:val="00A93F0B"/>
    <w:rsid w:val="00A96F0A"/>
    <w:rsid w:val="00A97C1E"/>
    <w:rsid w:val="00AA0978"/>
    <w:rsid w:val="00AA0FD0"/>
    <w:rsid w:val="00AA1DE7"/>
    <w:rsid w:val="00AA20D1"/>
    <w:rsid w:val="00AA3E22"/>
    <w:rsid w:val="00AB0639"/>
    <w:rsid w:val="00AB0686"/>
    <w:rsid w:val="00AB14B7"/>
    <w:rsid w:val="00AB32C7"/>
    <w:rsid w:val="00AB510F"/>
    <w:rsid w:val="00AC0CF3"/>
    <w:rsid w:val="00AC0E68"/>
    <w:rsid w:val="00AC3B1E"/>
    <w:rsid w:val="00AC41F0"/>
    <w:rsid w:val="00AC6D29"/>
    <w:rsid w:val="00AC7D00"/>
    <w:rsid w:val="00AD03A6"/>
    <w:rsid w:val="00AD1983"/>
    <w:rsid w:val="00AD4DA0"/>
    <w:rsid w:val="00AD5DF0"/>
    <w:rsid w:val="00AD653B"/>
    <w:rsid w:val="00AD6C1A"/>
    <w:rsid w:val="00AE1DA5"/>
    <w:rsid w:val="00AE2595"/>
    <w:rsid w:val="00AE73D8"/>
    <w:rsid w:val="00AE78B8"/>
    <w:rsid w:val="00AE7F06"/>
    <w:rsid w:val="00AF1F83"/>
    <w:rsid w:val="00AF39F0"/>
    <w:rsid w:val="00AF46F7"/>
    <w:rsid w:val="00AF63DC"/>
    <w:rsid w:val="00B007AC"/>
    <w:rsid w:val="00B03A7D"/>
    <w:rsid w:val="00B041B5"/>
    <w:rsid w:val="00B04587"/>
    <w:rsid w:val="00B13DEE"/>
    <w:rsid w:val="00B172BB"/>
    <w:rsid w:val="00B2068F"/>
    <w:rsid w:val="00B21631"/>
    <w:rsid w:val="00B23B44"/>
    <w:rsid w:val="00B23BAF"/>
    <w:rsid w:val="00B23E2F"/>
    <w:rsid w:val="00B27C3C"/>
    <w:rsid w:val="00B30A9E"/>
    <w:rsid w:val="00B338EC"/>
    <w:rsid w:val="00B33CE5"/>
    <w:rsid w:val="00B3452D"/>
    <w:rsid w:val="00B3527F"/>
    <w:rsid w:val="00B37302"/>
    <w:rsid w:val="00B37B62"/>
    <w:rsid w:val="00B40B57"/>
    <w:rsid w:val="00B41058"/>
    <w:rsid w:val="00B4237D"/>
    <w:rsid w:val="00B46AFF"/>
    <w:rsid w:val="00B4782E"/>
    <w:rsid w:val="00B51097"/>
    <w:rsid w:val="00B51E2D"/>
    <w:rsid w:val="00B52D4C"/>
    <w:rsid w:val="00B53006"/>
    <w:rsid w:val="00B53F4F"/>
    <w:rsid w:val="00B54E31"/>
    <w:rsid w:val="00B55345"/>
    <w:rsid w:val="00B55BF5"/>
    <w:rsid w:val="00B56028"/>
    <w:rsid w:val="00B56F15"/>
    <w:rsid w:val="00B600ED"/>
    <w:rsid w:val="00B616F3"/>
    <w:rsid w:val="00B61AED"/>
    <w:rsid w:val="00B63027"/>
    <w:rsid w:val="00B638E3"/>
    <w:rsid w:val="00B6491A"/>
    <w:rsid w:val="00B64AC8"/>
    <w:rsid w:val="00B66002"/>
    <w:rsid w:val="00B664C8"/>
    <w:rsid w:val="00B7582B"/>
    <w:rsid w:val="00B777AF"/>
    <w:rsid w:val="00B83EC4"/>
    <w:rsid w:val="00B8434E"/>
    <w:rsid w:val="00B86FFB"/>
    <w:rsid w:val="00B874CC"/>
    <w:rsid w:val="00B9052A"/>
    <w:rsid w:val="00B94B93"/>
    <w:rsid w:val="00B96AA1"/>
    <w:rsid w:val="00B96B3C"/>
    <w:rsid w:val="00B97655"/>
    <w:rsid w:val="00BA111E"/>
    <w:rsid w:val="00BA1565"/>
    <w:rsid w:val="00BA1D61"/>
    <w:rsid w:val="00BA4012"/>
    <w:rsid w:val="00BA4C41"/>
    <w:rsid w:val="00BA54D5"/>
    <w:rsid w:val="00BA5E6E"/>
    <w:rsid w:val="00BA768F"/>
    <w:rsid w:val="00BB0148"/>
    <w:rsid w:val="00BB01EF"/>
    <w:rsid w:val="00BB0368"/>
    <w:rsid w:val="00BB27F8"/>
    <w:rsid w:val="00BB5817"/>
    <w:rsid w:val="00BB6373"/>
    <w:rsid w:val="00BB6ACD"/>
    <w:rsid w:val="00BC1554"/>
    <w:rsid w:val="00BC7530"/>
    <w:rsid w:val="00BD3A3D"/>
    <w:rsid w:val="00BD40B0"/>
    <w:rsid w:val="00BD572F"/>
    <w:rsid w:val="00BD6091"/>
    <w:rsid w:val="00BD6EEF"/>
    <w:rsid w:val="00BE0DFC"/>
    <w:rsid w:val="00BE10BE"/>
    <w:rsid w:val="00BE2791"/>
    <w:rsid w:val="00BE4C13"/>
    <w:rsid w:val="00BE529E"/>
    <w:rsid w:val="00BE58DC"/>
    <w:rsid w:val="00BF2425"/>
    <w:rsid w:val="00BF3D18"/>
    <w:rsid w:val="00C007FD"/>
    <w:rsid w:val="00C0115D"/>
    <w:rsid w:val="00C02290"/>
    <w:rsid w:val="00C035AB"/>
    <w:rsid w:val="00C06558"/>
    <w:rsid w:val="00C07C0D"/>
    <w:rsid w:val="00C11906"/>
    <w:rsid w:val="00C1261D"/>
    <w:rsid w:val="00C14046"/>
    <w:rsid w:val="00C14247"/>
    <w:rsid w:val="00C14741"/>
    <w:rsid w:val="00C172F8"/>
    <w:rsid w:val="00C20E3C"/>
    <w:rsid w:val="00C21746"/>
    <w:rsid w:val="00C2200F"/>
    <w:rsid w:val="00C2387D"/>
    <w:rsid w:val="00C31B89"/>
    <w:rsid w:val="00C333BA"/>
    <w:rsid w:val="00C34154"/>
    <w:rsid w:val="00C368A2"/>
    <w:rsid w:val="00C36E90"/>
    <w:rsid w:val="00C37D42"/>
    <w:rsid w:val="00C41C37"/>
    <w:rsid w:val="00C43465"/>
    <w:rsid w:val="00C45BF9"/>
    <w:rsid w:val="00C4670A"/>
    <w:rsid w:val="00C50EB5"/>
    <w:rsid w:val="00C529EC"/>
    <w:rsid w:val="00C531DC"/>
    <w:rsid w:val="00C53708"/>
    <w:rsid w:val="00C53DFB"/>
    <w:rsid w:val="00C5406A"/>
    <w:rsid w:val="00C55FC1"/>
    <w:rsid w:val="00C56733"/>
    <w:rsid w:val="00C57B97"/>
    <w:rsid w:val="00C6416F"/>
    <w:rsid w:val="00C65C18"/>
    <w:rsid w:val="00C72C14"/>
    <w:rsid w:val="00C755E5"/>
    <w:rsid w:val="00C773AA"/>
    <w:rsid w:val="00C80E7A"/>
    <w:rsid w:val="00C83D1A"/>
    <w:rsid w:val="00C93852"/>
    <w:rsid w:val="00C97A33"/>
    <w:rsid w:val="00CA0800"/>
    <w:rsid w:val="00CA2630"/>
    <w:rsid w:val="00CA2EF7"/>
    <w:rsid w:val="00CA3EC6"/>
    <w:rsid w:val="00CA51DF"/>
    <w:rsid w:val="00CA65F2"/>
    <w:rsid w:val="00CA791C"/>
    <w:rsid w:val="00CB0061"/>
    <w:rsid w:val="00CB3928"/>
    <w:rsid w:val="00CB4AB6"/>
    <w:rsid w:val="00CC0BC8"/>
    <w:rsid w:val="00CC1358"/>
    <w:rsid w:val="00CC1BA2"/>
    <w:rsid w:val="00CC2580"/>
    <w:rsid w:val="00CC3F5A"/>
    <w:rsid w:val="00CC606B"/>
    <w:rsid w:val="00CC6080"/>
    <w:rsid w:val="00CD09A2"/>
    <w:rsid w:val="00CD0BD1"/>
    <w:rsid w:val="00CD138B"/>
    <w:rsid w:val="00CD1B20"/>
    <w:rsid w:val="00CD1BE5"/>
    <w:rsid w:val="00CD2CA2"/>
    <w:rsid w:val="00CE04F0"/>
    <w:rsid w:val="00CE11B8"/>
    <w:rsid w:val="00CE1C56"/>
    <w:rsid w:val="00CE287F"/>
    <w:rsid w:val="00CE7F04"/>
    <w:rsid w:val="00CF080B"/>
    <w:rsid w:val="00CF1224"/>
    <w:rsid w:val="00CF203B"/>
    <w:rsid w:val="00CF3959"/>
    <w:rsid w:val="00CF5B2B"/>
    <w:rsid w:val="00CF6800"/>
    <w:rsid w:val="00CF7944"/>
    <w:rsid w:val="00D025E6"/>
    <w:rsid w:val="00D049DB"/>
    <w:rsid w:val="00D06743"/>
    <w:rsid w:val="00D06A70"/>
    <w:rsid w:val="00D0797C"/>
    <w:rsid w:val="00D10046"/>
    <w:rsid w:val="00D126E3"/>
    <w:rsid w:val="00D16934"/>
    <w:rsid w:val="00D17CD7"/>
    <w:rsid w:val="00D204FA"/>
    <w:rsid w:val="00D20F04"/>
    <w:rsid w:val="00D260D2"/>
    <w:rsid w:val="00D2755B"/>
    <w:rsid w:val="00D332CF"/>
    <w:rsid w:val="00D34596"/>
    <w:rsid w:val="00D4015E"/>
    <w:rsid w:val="00D41490"/>
    <w:rsid w:val="00D42DFB"/>
    <w:rsid w:val="00D46380"/>
    <w:rsid w:val="00D4678F"/>
    <w:rsid w:val="00D47C83"/>
    <w:rsid w:val="00D506D4"/>
    <w:rsid w:val="00D533DA"/>
    <w:rsid w:val="00D55B70"/>
    <w:rsid w:val="00D5669C"/>
    <w:rsid w:val="00D57288"/>
    <w:rsid w:val="00D63D4C"/>
    <w:rsid w:val="00D64881"/>
    <w:rsid w:val="00D65BA1"/>
    <w:rsid w:val="00D666CA"/>
    <w:rsid w:val="00D70C7E"/>
    <w:rsid w:val="00D72B0E"/>
    <w:rsid w:val="00D801FE"/>
    <w:rsid w:val="00D80596"/>
    <w:rsid w:val="00D807E2"/>
    <w:rsid w:val="00D81A18"/>
    <w:rsid w:val="00D83B9E"/>
    <w:rsid w:val="00D8448D"/>
    <w:rsid w:val="00D8505D"/>
    <w:rsid w:val="00D861EF"/>
    <w:rsid w:val="00D8644D"/>
    <w:rsid w:val="00D90DCF"/>
    <w:rsid w:val="00D91DD6"/>
    <w:rsid w:val="00D93619"/>
    <w:rsid w:val="00D94980"/>
    <w:rsid w:val="00D958A0"/>
    <w:rsid w:val="00D96502"/>
    <w:rsid w:val="00D970F9"/>
    <w:rsid w:val="00D97E8E"/>
    <w:rsid w:val="00DA1206"/>
    <w:rsid w:val="00DA2B6A"/>
    <w:rsid w:val="00DA2DCC"/>
    <w:rsid w:val="00DA746B"/>
    <w:rsid w:val="00DA762B"/>
    <w:rsid w:val="00DA765B"/>
    <w:rsid w:val="00DB1B5E"/>
    <w:rsid w:val="00DB1EC1"/>
    <w:rsid w:val="00DB263C"/>
    <w:rsid w:val="00DB6118"/>
    <w:rsid w:val="00DB62CD"/>
    <w:rsid w:val="00DB62F0"/>
    <w:rsid w:val="00DB709F"/>
    <w:rsid w:val="00DB754B"/>
    <w:rsid w:val="00DB75EF"/>
    <w:rsid w:val="00DB796F"/>
    <w:rsid w:val="00DC0BF1"/>
    <w:rsid w:val="00DC1759"/>
    <w:rsid w:val="00DC3894"/>
    <w:rsid w:val="00DC485A"/>
    <w:rsid w:val="00DC4BB2"/>
    <w:rsid w:val="00DC4C37"/>
    <w:rsid w:val="00DC5597"/>
    <w:rsid w:val="00DC63C2"/>
    <w:rsid w:val="00DC7399"/>
    <w:rsid w:val="00DC75E7"/>
    <w:rsid w:val="00DD0C7C"/>
    <w:rsid w:val="00DD1E63"/>
    <w:rsid w:val="00DD726D"/>
    <w:rsid w:val="00DE10A0"/>
    <w:rsid w:val="00DE1121"/>
    <w:rsid w:val="00DE12C5"/>
    <w:rsid w:val="00DE2AE4"/>
    <w:rsid w:val="00DE4B8C"/>
    <w:rsid w:val="00DE6701"/>
    <w:rsid w:val="00DE6B5C"/>
    <w:rsid w:val="00DE7633"/>
    <w:rsid w:val="00DF04C9"/>
    <w:rsid w:val="00DF319A"/>
    <w:rsid w:val="00DF66DB"/>
    <w:rsid w:val="00E01F25"/>
    <w:rsid w:val="00E025AA"/>
    <w:rsid w:val="00E03850"/>
    <w:rsid w:val="00E0388F"/>
    <w:rsid w:val="00E04875"/>
    <w:rsid w:val="00E05E2D"/>
    <w:rsid w:val="00E06FA7"/>
    <w:rsid w:val="00E072B1"/>
    <w:rsid w:val="00E10CBC"/>
    <w:rsid w:val="00E1113B"/>
    <w:rsid w:val="00E11309"/>
    <w:rsid w:val="00E11BDC"/>
    <w:rsid w:val="00E12BF8"/>
    <w:rsid w:val="00E1426D"/>
    <w:rsid w:val="00E14D9E"/>
    <w:rsid w:val="00E14ED9"/>
    <w:rsid w:val="00E15E11"/>
    <w:rsid w:val="00E1678E"/>
    <w:rsid w:val="00E17162"/>
    <w:rsid w:val="00E17F29"/>
    <w:rsid w:val="00E17FE6"/>
    <w:rsid w:val="00E2018E"/>
    <w:rsid w:val="00E223BE"/>
    <w:rsid w:val="00E22943"/>
    <w:rsid w:val="00E22B22"/>
    <w:rsid w:val="00E2368B"/>
    <w:rsid w:val="00E2443C"/>
    <w:rsid w:val="00E24A3C"/>
    <w:rsid w:val="00E250E0"/>
    <w:rsid w:val="00E25249"/>
    <w:rsid w:val="00E3249A"/>
    <w:rsid w:val="00E332A5"/>
    <w:rsid w:val="00E33331"/>
    <w:rsid w:val="00E3375A"/>
    <w:rsid w:val="00E33ED8"/>
    <w:rsid w:val="00E36A36"/>
    <w:rsid w:val="00E42ED2"/>
    <w:rsid w:val="00E42F51"/>
    <w:rsid w:val="00E435A7"/>
    <w:rsid w:val="00E4369C"/>
    <w:rsid w:val="00E466D5"/>
    <w:rsid w:val="00E46ABC"/>
    <w:rsid w:val="00E47887"/>
    <w:rsid w:val="00E53C5D"/>
    <w:rsid w:val="00E5513C"/>
    <w:rsid w:val="00E60AB0"/>
    <w:rsid w:val="00E6254C"/>
    <w:rsid w:val="00E63C21"/>
    <w:rsid w:val="00E643B0"/>
    <w:rsid w:val="00E64A42"/>
    <w:rsid w:val="00E658D4"/>
    <w:rsid w:val="00E66EBB"/>
    <w:rsid w:val="00E712C5"/>
    <w:rsid w:val="00E721BD"/>
    <w:rsid w:val="00E81715"/>
    <w:rsid w:val="00E818BB"/>
    <w:rsid w:val="00E82B90"/>
    <w:rsid w:val="00E82FC6"/>
    <w:rsid w:val="00E8385E"/>
    <w:rsid w:val="00E83E23"/>
    <w:rsid w:val="00E865FA"/>
    <w:rsid w:val="00E86864"/>
    <w:rsid w:val="00E875F2"/>
    <w:rsid w:val="00E9041D"/>
    <w:rsid w:val="00E9140C"/>
    <w:rsid w:val="00E93087"/>
    <w:rsid w:val="00E93101"/>
    <w:rsid w:val="00E9428E"/>
    <w:rsid w:val="00E957A3"/>
    <w:rsid w:val="00E95860"/>
    <w:rsid w:val="00E977DA"/>
    <w:rsid w:val="00EA09F7"/>
    <w:rsid w:val="00EA23A7"/>
    <w:rsid w:val="00EA278B"/>
    <w:rsid w:val="00EA367A"/>
    <w:rsid w:val="00EA5713"/>
    <w:rsid w:val="00EA5B14"/>
    <w:rsid w:val="00EA62C1"/>
    <w:rsid w:val="00EA6A05"/>
    <w:rsid w:val="00EB106F"/>
    <w:rsid w:val="00EB26C5"/>
    <w:rsid w:val="00EB2BE8"/>
    <w:rsid w:val="00EB321A"/>
    <w:rsid w:val="00EB3DE7"/>
    <w:rsid w:val="00EB4687"/>
    <w:rsid w:val="00EB4981"/>
    <w:rsid w:val="00EB4E57"/>
    <w:rsid w:val="00EC1658"/>
    <w:rsid w:val="00EC71CD"/>
    <w:rsid w:val="00ED0525"/>
    <w:rsid w:val="00ED1288"/>
    <w:rsid w:val="00ED22C7"/>
    <w:rsid w:val="00ED2E2B"/>
    <w:rsid w:val="00ED5824"/>
    <w:rsid w:val="00EE0A74"/>
    <w:rsid w:val="00EE110D"/>
    <w:rsid w:val="00EE29E0"/>
    <w:rsid w:val="00EE4D24"/>
    <w:rsid w:val="00EF1B6D"/>
    <w:rsid w:val="00EF3E22"/>
    <w:rsid w:val="00EF4D8B"/>
    <w:rsid w:val="00EF5E2D"/>
    <w:rsid w:val="00F0141B"/>
    <w:rsid w:val="00F02117"/>
    <w:rsid w:val="00F02619"/>
    <w:rsid w:val="00F038D7"/>
    <w:rsid w:val="00F04D5C"/>
    <w:rsid w:val="00F07FA3"/>
    <w:rsid w:val="00F111F0"/>
    <w:rsid w:val="00F128CF"/>
    <w:rsid w:val="00F12E94"/>
    <w:rsid w:val="00F13859"/>
    <w:rsid w:val="00F147F5"/>
    <w:rsid w:val="00F166A6"/>
    <w:rsid w:val="00F16AB9"/>
    <w:rsid w:val="00F2039F"/>
    <w:rsid w:val="00F20F64"/>
    <w:rsid w:val="00F2101E"/>
    <w:rsid w:val="00F21724"/>
    <w:rsid w:val="00F21C0D"/>
    <w:rsid w:val="00F240B9"/>
    <w:rsid w:val="00F24DBF"/>
    <w:rsid w:val="00F25A73"/>
    <w:rsid w:val="00F25AB2"/>
    <w:rsid w:val="00F315A1"/>
    <w:rsid w:val="00F33545"/>
    <w:rsid w:val="00F37E25"/>
    <w:rsid w:val="00F41391"/>
    <w:rsid w:val="00F41EDE"/>
    <w:rsid w:val="00F434C3"/>
    <w:rsid w:val="00F44EC1"/>
    <w:rsid w:val="00F45E10"/>
    <w:rsid w:val="00F45FA7"/>
    <w:rsid w:val="00F469FC"/>
    <w:rsid w:val="00F46D68"/>
    <w:rsid w:val="00F46FFF"/>
    <w:rsid w:val="00F50B49"/>
    <w:rsid w:val="00F556BD"/>
    <w:rsid w:val="00F6215B"/>
    <w:rsid w:val="00F6310C"/>
    <w:rsid w:val="00F64AC2"/>
    <w:rsid w:val="00F65E98"/>
    <w:rsid w:val="00F72A92"/>
    <w:rsid w:val="00F77DE5"/>
    <w:rsid w:val="00F80BB3"/>
    <w:rsid w:val="00F81063"/>
    <w:rsid w:val="00F83121"/>
    <w:rsid w:val="00F8352D"/>
    <w:rsid w:val="00F835A3"/>
    <w:rsid w:val="00F85F32"/>
    <w:rsid w:val="00F910FB"/>
    <w:rsid w:val="00F913F2"/>
    <w:rsid w:val="00F9312A"/>
    <w:rsid w:val="00F93605"/>
    <w:rsid w:val="00F946FB"/>
    <w:rsid w:val="00F96298"/>
    <w:rsid w:val="00F968AA"/>
    <w:rsid w:val="00F96E20"/>
    <w:rsid w:val="00F97388"/>
    <w:rsid w:val="00F9794A"/>
    <w:rsid w:val="00FA5520"/>
    <w:rsid w:val="00FB1138"/>
    <w:rsid w:val="00FB3A4E"/>
    <w:rsid w:val="00FB4C9A"/>
    <w:rsid w:val="00FB51A8"/>
    <w:rsid w:val="00FB58F4"/>
    <w:rsid w:val="00FB6AB6"/>
    <w:rsid w:val="00FB6E44"/>
    <w:rsid w:val="00FB7FE5"/>
    <w:rsid w:val="00FC2BBB"/>
    <w:rsid w:val="00FC2F5D"/>
    <w:rsid w:val="00FC5705"/>
    <w:rsid w:val="00FC68F7"/>
    <w:rsid w:val="00FC69D4"/>
    <w:rsid w:val="00FC7520"/>
    <w:rsid w:val="00FC7F6B"/>
    <w:rsid w:val="00FD1358"/>
    <w:rsid w:val="00FD2F67"/>
    <w:rsid w:val="00FD3DDB"/>
    <w:rsid w:val="00FD4982"/>
    <w:rsid w:val="00FD4AF7"/>
    <w:rsid w:val="00FD4BE6"/>
    <w:rsid w:val="00FD6A68"/>
    <w:rsid w:val="00FD7D50"/>
    <w:rsid w:val="00FE2C28"/>
    <w:rsid w:val="00FE405D"/>
    <w:rsid w:val="00FE4DAC"/>
    <w:rsid w:val="00FE59F1"/>
    <w:rsid w:val="00FE6116"/>
    <w:rsid w:val="00FE7B2C"/>
    <w:rsid w:val="00FF112B"/>
    <w:rsid w:val="00FF1233"/>
    <w:rsid w:val="00FF13D9"/>
    <w:rsid w:val="00FF1FAB"/>
    <w:rsid w:val="00FF3336"/>
    <w:rsid w:val="00FF7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90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F1224"/>
    <w:pPr>
      <w:ind w:right="-951"/>
    </w:pPr>
  </w:style>
  <w:style w:type="character" w:customStyle="1" w:styleId="a4">
    <w:name w:val="Основной текст Знак"/>
    <w:basedOn w:val="a0"/>
    <w:link w:val="a3"/>
    <w:rsid w:val="00CF1224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6B6F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9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9C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29C7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29C7"/>
    <w:rPr>
      <w:rFonts w:eastAsia="Times New Roman"/>
      <w:lang w:eastAsia="ru-RU"/>
    </w:rPr>
  </w:style>
  <w:style w:type="table" w:styleId="ac">
    <w:name w:val="Table Grid"/>
    <w:basedOn w:val="a1"/>
    <w:uiPriority w:val="59"/>
    <w:rsid w:val="00570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76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990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F1224"/>
    <w:pPr>
      <w:ind w:right="-951"/>
    </w:pPr>
  </w:style>
  <w:style w:type="character" w:customStyle="1" w:styleId="a4">
    <w:name w:val="Основной текст Знак"/>
    <w:basedOn w:val="a0"/>
    <w:link w:val="a3"/>
    <w:rsid w:val="00CF1224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6B6F7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F29C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F29C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29C7"/>
    <w:rPr>
      <w:rFonts w:eastAsia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7F29C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29C7"/>
    <w:rPr>
      <w:rFonts w:eastAsia="Times New Roman"/>
      <w:lang w:eastAsia="ru-RU"/>
    </w:rPr>
  </w:style>
  <w:style w:type="table" w:styleId="ac">
    <w:name w:val="Table Grid"/>
    <w:basedOn w:val="a1"/>
    <w:uiPriority w:val="59"/>
    <w:rsid w:val="005709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E76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8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2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6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6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8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9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F156D-BEF5-45C2-9347-C52359E5F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1974</Words>
  <Characters>11254</Characters>
  <Application>Microsoft Office Word</Application>
  <DocSecurity>4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Н. Поручикова</dc:creator>
  <cp:lastModifiedBy>e.filatova</cp:lastModifiedBy>
  <cp:revision>2</cp:revision>
  <cp:lastPrinted>2019-08-30T06:06:00Z</cp:lastPrinted>
  <dcterms:created xsi:type="dcterms:W3CDTF">2022-11-15T11:49:00Z</dcterms:created>
  <dcterms:modified xsi:type="dcterms:W3CDTF">2022-11-15T11:49:00Z</dcterms:modified>
</cp:coreProperties>
</file>