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B6" w:rsidRPr="004B6EDF" w:rsidRDefault="003D65B6" w:rsidP="00514E6B">
      <w:pPr>
        <w:pStyle w:val="2"/>
        <w:spacing w:before="0" w:after="0"/>
        <w:rPr>
          <w:rFonts w:ascii="Times New Roman" w:hAnsi="Times New Roman"/>
          <w:i/>
          <w:caps/>
          <w:sz w:val="28"/>
          <w:szCs w:val="28"/>
        </w:rPr>
      </w:pPr>
      <w:bookmarkStart w:id="0" w:name="_GoBack"/>
      <w:bookmarkEnd w:id="0"/>
      <w:r w:rsidRPr="004B6EDF">
        <w:rPr>
          <w:rFonts w:ascii="Times New Roman" w:hAnsi="Times New Roman"/>
          <w:caps/>
          <w:sz w:val="28"/>
          <w:szCs w:val="28"/>
        </w:rPr>
        <w:t>заключение</w:t>
      </w:r>
    </w:p>
    <w:p w:rsidR="003D65B6" w:rsidRPr="004B6EDF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юридического </w:t>
      </w:r>
      <w:r w:rsidR="00227408" w:rsidRPr="004B6EDF">
        <w:rPr>
          <w:rFonts w:ascii="Times New Roman" w:hAnsi="Times New Roman" w:cs="Times New Roman"/>
          <w:b/>
          <w:bCs/>
          <w:sz w:val="28"/>
          <w:szCs w:val="28"/>
        </w:rPr>
        <w:t>отдела</w:t>
      </w:r>
      <w:r w:rsidR="00DE4EE0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bCs/>
          <w:sz w:val="28"/>
          <w:szCs w:val="28"/>
        </w:rPr>
        <w:t>аппарата Думы</w:t>
      </w:r>
      <w:r w:rsidR="00866658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bCs/>
          <w:sz w:val="28"/>
          <w:szCs w:val="28"/>
        </w:rPr>
        <w:t>городского округа Тольятти</w:t>
      </w:r>
    </w:p>
    <w:p w:rsidR="00742A9E" w:rsidRPr="004B6EDF" w:rsidRDefault="003D65B6" w:rsidP="00514E6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6EDF">
        <w:rPr>
          <w:rFonts w:ascii="Times New Roman" w:hAnsi="Times New Roman" w:cs="Times New Roman"/>
          <w:b/>
          <w:bCs/>
          <w:sz w:val="28"/>
          <w:szCs w:val="28"/>
        </w:rPr>
        <w:t>на проект решения Думы городского округа Тольятти</w:t>
      </w:r>
      <w:r w:rsidR="00721FEC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«О</w:t>
      </w:r>
      <w:r w:rsidR="007E2154">
        <w:rPr>
          <w:rFonts w:ascii="Times New Roman" w:hAnsi="Times New Roman" w:cs="Times New Roman"/>
          <w:b/>
          <w:bCs/>
          <w:sz w:val="28"/>
          <w:szCs w:val="28"/>
        </w:rPr>
        <w:t xml:space="preserve"> мерах поддержки отдельных категорий граждан, участвующих в специальной военной операции</w:t>
      </w:r>
      <w:r w:rsidR="008D6057">
        <w:rPr>
          <w:rFonts w:ascii="Times New Roman" w:hAnsi="Times New Roman" w:cs="Times New Roman"/>
          <w:b/>
          <w:bCs/>
          <w:sz w:val="28"/>
          <w:szCs w:val="28"/>
        </w:rPr>
        <w:t>, с которыми заключен договор на размещение нестационарного торгового объекта на земельных участках, находящихся в муниципальной собственности</w:t>
      </w:r>
      <w:r w:rsidR="00721FEC" w:rsidRPr="004B6ED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DE4EE0" w:rsidRPr="004B6E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D10AB" w:rsidRPr="004B6EDF" w:rsidRDefault="003D65B6" w:rsidP="00514E6B">
      <w:pPr>
        <w:spacing w:after="0" w:line="240" w:lineRule="auto"/>
        <w:jc w:val="center"/>
        <w:rPr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(Д –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057">
        <w:rPr>
          <w:rFonts w:ascii="Times New Roman" w:hAnsi="Times New Roman" w:cs="Times New Roman"/>
          <w:b/>
          <w:sz w:val="28"/>
          <w:szCs w:val="28"/>
        </w:rPr>
        <w:t>37</w:t>
      </w:r>
      <w:r w:rsidR="00742A9E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b/>
          <w:sz w:val="28"/>
          <w:szCs w:val="28"/>
        </w:rPr>
        <w:t>от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6057">
        <w:rPr>
          <w:rFonts w:ascii="Times New Roman" w:hAnsi="Times New Roman" w:cs="Times New Roman"/>
          <w:b/>
          <w:sz w:val="28"/>
          <w:szCs w:val="28"/>
        </w:rPr>
        <w:t>16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.</w:t>
      </w:r>
      <w:r w:rsidR="008D6057">
        <w:rPr>
          <w:rFonts w:ascii="Times New Roman" w:hAnsi="Times New Roman" w:cs="Times New Roman"/>
          <w:b/>
          <w:sz w:val="28"/>
          <w:szCs w:val="28"/>
        </w:rPr>
        <w:t>02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.20</w:t>
      </w:r>
      <w:r w:rsidR="00721FEC" w:rsidRPr="004B6EDF">
        <w:rPr>
          <w:rFonts w:ascii="Times New Roman" w:hAnsi="Times New Roman" w:cs="Times New Roman"/>
          <w:b/>
          <w:sz w:val="28"/>
          <w:szCs w:val="28"/>
        </w:rPr>
        <w:t>2</w:t>
      </w:r>
      <w:r w:rsidR="008D6057">
        <w:rPr>
          <w:rFonts w:ascii="Times New Roman" w:hAnsi="Times New Roman" w:cs="Times New Roman"/>
          <w:b/>
          <w:sz w:val="28"/>
          <w:szCs w:val="28"/>
        </w:rPr>
        <w:t>3</w:t>
      </w:r>
      <w:r w:rsidR="003D2F2C" w:rsidRPr="004B6EDF">
        <w:rPr>
          <w:rFonts w:ascii="Times New Roman" w:hAnsi="Times New Roman" w:cs="Times New Roman"/>
          <w:b/>
          <w:sz w:val="28"/>
          <w:szCs w:val="28"/>
        </w:rPr>
        <w:t>г.</w:t>
      </w:r>
      <w:r w:rsidR="00DE4EE0" w:rsidRPr="004B6EDF">
        <w:rPr>
          <w:rFonts w:ascii="Times New Roman" w:hAnsi="Times New Roman" w:cs="Times New Roman"/>
          <w:b/>
          <w:sz w:val="28"/>
          <w:szCs w:val="28"/>
        </w:rPr>
        <w:t>)</w:t>
      </w:r>
    </w:p>
    <w:p w:rsidR="000701AB" w:rsidRPr="004B6EDF" w:rsidRDefault="000701AB" w:rsidP="00514E6B">
      <w:pPr>
        <w:pStyle w:val="a6"/>
        <w:ind w:firstLine="709"/>
        <w:rPr>
          <w:b/>
          <w:sz w:val="28"/>
          <w:szCs w:val="28"/>
        </w:rPr>
      </w:pPr>
    </w:p>
    <w:p w:rsidR="001E710C" w:rsidRPr="004B6EDF" w:rsidRDefault="0054534C" w:rsidP="00514E6B">
      <w:pPr>
        <w:pStyle w:val="a6"/>
        <w:ind w:firstLine="709"/>
        <w:rPr>
          <w:sz w:val="28"/>
          <w:szCs w:val="28"/>
        </w:rPr>
      </w:pPr>
      <w:r w:rsidRPr="004B6EDF">
        <w:rPr>
          <w:sz w:val="28"/>
          <w:szCs w:val="28"/>
        </w:rPr>
        <w:t>Р</w:t>
      </w:r>
      <w:r w:rsidR="001E710C" w:rsidRPr="004B6EDF">
        <w:rPr>
          <w:sz w:val="28"/>
          <w:szCs w:val="28"/>
        </w:rPr>
        <w:t>ассмотрев представленный</w:t>
      </w:r>
      <w:r w:rsidR="0076061E" w:rsidRPr="004B6EDF">
        <w:rPr>
          <w:sz w:val="28"/>
          <w:szCs w:val="28"/>
        </w:rPr>
        <w:t xml:space="preserve"> </w:t>
      </w:r>
      <w:r w:rsidR="00DE4EE0" w:rsidRPr="004B6EDF">
        <w:rPr>
          <w:sz w:val="28"/>
          <w:szCs w:val="28"/>
        </w:rPr>
        <w:t xml:space="preserve">администрацией </w:t>
      </w:r>
      <w:r w:rsidR="001E710C" w:rsidRPr="004B6EDF">
        <w:rPr>
          <w:sz w:val="28"/>
          <w:szCs w:val="28"/>
        </w:rPr>
        <w:t>городского округа Тольятти</w:t>
      </w:r>
      <w:r w:rsidR="00227408" w:rsidRPr="004B6EDF">
        <w:rPr>
          <w:sz w:val="28"/>
          <w:szCs w:val="28"/>
        </w:rPr>
        <w:t xml:space="preserve"> в инициативном порядке </w:t>
      </w:r>
      <w:r w:rsidR="001E710C" w:rsidRPr="004B6EDF">
        <w:rPr>
          <w:sz w:val="28"/>
          <w:szCs w:val="28"/>
        </w:rPr>
        <w:t>проект решения Думы городского округа Тольятти</w:t>
      </w:r>
      <w:r w:rsidR="008D6057">
        <w:rPr>
          <w:sz w:val="28"/>
          <w:szCs w:val="28"/>
        </w:rPr>
        <w:t xml:space="preserve"> </w:t>
      </w:r>
      <w:r w:rsidR="008D6057" w:rsidRPr="008D6057">
        <w:rPr>
          <w:sz w:val="28"/>
          <w:szCs w:val="28"/>
        </w:rPr>
        <w:t>«О мерах поддержки отдельных категорий граждан, участвующих в специальной военной операции, с которыми заключен договор на размещение нестационарного торгового объекта на земельных участках, находящихся в муниципальной собственности»</w:t>
      </w:r>
      <w:r w:rsidR="008D6057">
        <w:rPr>
          <w:sz w:val="28"/>
          <w:szCs w:val="28"/>
        </w:rPr>
        <w:t xml:space="preserve"> </w:t>
      </w:r>
      <w:r w:rsidR="00BE438C" w:rsidRPr="004B6EDF">
        <w:rPr>
          <w:sz w:val="28"/>
          <w:szCs w:val="28"/>
        </w:rPr>
        <w:t>(далее – проект решения Думы)</w:t>
      </w:r>
      <w:r w:rsidR="00A27033" w:rsidRPr="004B6EDF">
        <w:rPr>
          <w:sz w:val="28"/>
          <w:szCs w:val="28"/>
        </w:rPr>
        <w:t xml:space="preserve">, </w:t>
      </w:r>
      <w:r w:rsidR="001E710C" w:rsidRPr="004B6EDF">
        <w:rPr>
          <w:sz w:val="28"/>
          <w:szCs w:val="28"/>
        </w:rPr>
        <w:t>необходимо отметить следующее.</w:t>
      </w:r>
    </w:p>
    <w:p w:rsidR="006A3CAA" w:rsidRPr="004B6EDF" w:rsidRDefault="006A3CAA" w:rsidP="006A3CAA">
      <w:pPr>
        <w:pStyle w:val="a6"/>
        <w:ind w:firstLine="709"/>
        <w:rPr>
          <w:b/>
          <w:sz w:val="28"/>
          <w:szCs w:val="28"/>
        </w:rPr>
      </w:pPr>
      <w:r w:rsidRPr="004B6EDF">
        <w:rPr>
          <w:sz w:val="28"/>
          <w:szCs w:val="28"/>
        </w:rPr>
        <w:t xml:space="preserve">В соответствии с пунктом 3 части 1 статьи 16 Федерального закона от 06.10.2003 № 131–ФЗ «Об общих принципах организации местного самоуправления в Российской Федерации» и пунктом 3 части 1 статьи 7 Устава городского округа Тольятти </w:t>
      </w:r>
      <w:r w:rsidRPr="004B6EDF">
        <w:rPr>
          <w:b/>
          <w:sz w:val="28"/>
          <w:szCs w:val="28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</w:p>
    <w:p w:rsidR="006A3CAA" w:rsidRDefault="006A3CAA" w:rsidP="006A3CAA">
      <w:pPr>
        <w:pStyle w:val="a6"/>
        <w:ind w:firstLine="709"/>
        <w:rPr>
          <w:b/>
          <w:sz w:val="28"/>
          <w:szCs w:val="28"/>
        </w:rPr>
      </w:pPr>
      <w:r w:rsidRPr="004B6EDF">
        <w:rPr>
          <w:sz w:val="28"/>
          <w:szCs w:val="28"/>
        </w:rPr>
        <w:t xml:space="preserve">При этом, согласно пункту 5 части 10 статьи 35 указанного Федерального закона и пункту 5 части 1 статьи 25 Устава городского округа Тольятти </w:t>
      </w:r>
      <w:r w:rsidRPr="004B6EDF">
        <w:rPr>
          <w:b/>
          <w:sz w:val="28"/>
          <w:szCs w:val="28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собственности.</w:t>
      </w:r>
    </w:p>
    <w:p w:rsidR="001635DA" w:rsidRDefault="000A160C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160C">
        <w:rPr>
          <w:rFonts w:ascii="Times New Roman" w:hAnsi="Times New Roman" w:cs="Times New Roman"/>
          <w:sz w:val="28"/>
          <w:szCs w:val="28"/>
        </w:rPr>
        <w:t xml:space="preserve">Решением Думы городского округа от 23.09.2015 № 800 утверждено Положение о порядке управления и распоряжения имуществом, находящимся в муниципальной собственности городского округа Тольятти (далее – Положение о порядке управления и распоряжения муниципальным имуществом), согласно подпункту 8 пункта 11 которого к полномочиям Думы городского округа, в том числе относится </w:t>
      </w:r>
      <w:r w:rsidRPr="000A160C">
        <w:rPr>
          <w:rFonts w:ascii="Times New Roman" w:hAnsi="Times New Roman" w:cs="Times New Roman"/>
          <w:b/>
          <w:sz w:val="28"/>
          <w:szCs w:val="28"/>
        </w:rPr>
        <w:t>определение порядка управления и распоряжения муниципальным имуществом, а также определение порядка установления платы за использование муниципального имущества.</w:t>
      </w:r>
    </w:p>
    <w:p w:rsidR="00D318B7" w:rsidRDefault="00D318B7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8B7">
        <w:rPr>
          <w:rFonts w:ascii="Times New Roman" w:hAnsi="Times New Roman" w:cs="Times New Roman"/>
          <w:b/>
          <w:sz w:val="28"/>
          <w:szCs w:val="28"/>
        </w:rPr>
        <w:t>С учетом изложенного, рассмотрение представленного вопроса находится в компетенции Думы городского округа Тольятти.</w:t>
      </w:r>
    </w:p>
    <w:p w:rsidR="00E454A2" w:rsidRPr="00E454A2" w:rsidRDefault="00E454A2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4A2">
        <w:rPr>
          <w:rFonts w:ascii="Times New Roman" w:hAnsi="Times New Roman" w:cs="Times New Roman"/>
          <w:sz w:val="28"/>
          <w:szCs w:val="28"/>
        </w:rPr>
        <w:t>По существу представленного проекта решения Думы необходимо отметить следующее.</w:t>
      </w:r>
    </w:p>
    <w:p w:rsidR="00303C56" w:rsidRPr="00036878" w:rsidRDefault="00514E6B" w:rsidP="00303C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пояснительной записке к представленному проекту решения Думы</w:t>
      </w:r>
      <w:r w:rsidR="00E82511">
        <w:rPr>
          <w:rFonts w:ascii="Times New Roman" w:hAnsi="Times New Roman" w:cs="Times New Roman"/>
          <w:sz w:val="28"/>
          <w:szCs w:val="28"/>
        </w:rPr>
        <w:t xml:space="preserve"> </w:t>
      </w:r>
      <w:r w:rsidR="00D93B69" w:rsidRPr="004B6EDF">
        <w:rPr>
          <w:rFonts w:ascii="Times New Roman" w:hAnsi="Times New Roman" w:cs="Times New Roman"/>
          <w:sz w:val="28"/>
          <w:szCs w:val="28"/>
        </w:rPr>
        <w:t>администрация городского округа предлагает</w:t>
      </w:r>
      <w:r w:rsidR="001A69DD">
        <w:rPr>
          <w:rFonts w:ascii="Times New Roman" w:hAnsi="Times New Roman" w:cs="Times New Roman"/>
          <w:sz w:val="28"/>
          <w:szCs w:val="28"/>
        </w:rPr>
        <w:t xml:space="preserve">: </w:t>
      </w:r>
      <w:r w:rsidR="00303C56" w:rsidRPr="00036878">
        <w:rPr>
          <w:rFonts w:ascii="Times New Roman" w:hAnsi="Times New Roman" w:cs="Times New Roman"/>
          <w:i/>
          <w:sz w:val="28"/>
          <w:szCs w:val="28"/>
        </w:rPr>
        <w:t>установить</w:t>
      </w:r>
      <w:r w:rsidR="008F3DFF">
        <w:rPr>
          <w:rFonts w:ascii="Times New Roman" w:hAnsi="Times New Roman" w:cs="Times New Roman"/>
          <w:i/>
          <w:sz w:val="28"/>
          <w:szCs w:val="28"/>
        </w:rPr>
        <w:t xml:space="preserve"> пересмотр </w:t>
      </w:r>
      <w:r w:rsidR="008F3DFF" w:rsidRPr="00434A2C">
        <w:rPr>
          <w:rFonts w:ascii="Times New Roman" w:hAnsi="Times New Roman" w:cs="Times New Roman"/>
          <w:i/>
          <w:sz w:val="28"/>
          <w:szCs w:val="28"/>
          <w:u w:val="single"/>
        </w:rPr>
        <w:t>платы</w:t>
      </w:r>
      <w:r w:rsidR="008F3D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3DFF" w:rsidRPr="008F3DFF">
        <w:rPr>
          <w:rFonts w:ascii="Times New Roman" w:hAnsi="Times New Roman" w:cs="Times New Roman"/>
          <w:i/>
          <w:sz w:val="28"/>
          <w:szCs w:val="28"/>
        </w:rPr>
        <w:t xml:space="preserve">за размещение нестационарного торгового объекта (далее – НТО) в сторону </w:t>
      </w:r>
      <w:r w:rsidR="008F3DFF" w:rsidRPr="00434A2C">
        <w:rPr>
          <w:rFonts w:ascii="Times New Roman" w:hAnsi="Times New Roman" w:cs="Times New Roman"/>
          <w:i/>
          <w:sz w:val="28"/>
          <w:szCs w:val="28"/>
          <w:u w:val="single"/>
        </w:rPr>
        <w:t>уменьшения</w:t>
      </w:r>
      <w:r w:rsidR="008F3DFF" w:rsidRPr="008F3DFF">
        <w:rPr>
          <w:rFonts w:ascii="Times New Roman" w:hAnsi="Times New Roman" w:cs="Times New Roman"/>
          <w:i/>
          <w:sz w:val="28"/>
          <w:szCs w:val="28"/>
        </w:rPr>
        <w:t xml:space="preserve"> до уровня 1 рубля в год на период</w:t>
      </w:r>
      <w:r w:rsidR="008F3D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3DFF" w:rsidRPr="008F3DFF">
        <w:rPr>
          <w:rFonts w:ascii="Times New Roman" w:hAnsi="Times New Roman" w:cs="Times New Roman"/>
          <w:i/>
          <w:sz w:val="28"/>
          <w:szCs w:val="28"/>
        </w:rPr>
        <w:t>с 21.09.2022</w:t>
      </w:r>
      <w:r w:rsidR="008F3D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3DFF" w:rsidRPr="008F3DFF">
        <w:rPr>
          <w:rFonts w:ascii="Times New Roman" w:hAnsi="Times New Roman" w:cs="Times New Roman"/>
          <w:i/>
          <w:sz w:val="28"/>
          <w:szCs w:val="28"/>
        </w:rPr>
        <w:t>до</w:t>
      </w:r>
      <w:r w:rsidR="008F3D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3DFF" w:rsidRPr="008F3DFF">
        <w:rPr>
          <w:rFonts w:ascii="Times New Roman" w:hAnsi="Times New Roman" w:cs="Times New Roman"/>
          <w:i/>
          <w:sz w:val="28"/>
          <w:szCs w:val="28"/>
        </w:rPr>
        <w:t>дня</w:t>
      </w:r>
      <w:r w:rsidR="008F3DF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3DFF" w:rsidRPr="008F3DFF">
        <w:rPr>
          <w:rFonts w:ascii="Times New Roman" w:hAnsi="Times New Roman" w:cs="Times New Roman"/>
          <w:i/>
          <w:sz w:val="28"/>
          <w:szCs w:val="28"/>
        </w:rPr>
        <w:t>окончания периода прохождения военной службы, но не позднее 20.09.2023</w:t>
      </w:r>
      <w:r w:rsidR="00B7680E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303C56" w:rsidRPr="00036878">
        <w:rPr>
          <w:rFonts w:ascii="Times New Roman" w:hAnsi="Times New Roman" w:cs="Times New Roman"/>
          <w:i/>
          <w:sz w:val="28"/>
          <w:szCs w:val="28"/>
        </w:rPr>
        <w:t xml:space="preserve">для </w:t>
      </w:r>
      <w:r w:rsidR="008F3DFF">
        <w:rPr>
          <w:rFonts w:ascii="Times New Roman" w:hAnsi="Times New Roman" w:cs="Times New Roman"/>
          <w:i/>
          <w:sz w:val="28"/>
          <w:szCs w:val="28"/>
        </w:rPr>
        <w:t>лиц</w:t>
      </w:r>
      <w:r w:rsidR="00303C56" w:rsidRPr="00036878">
        <w:rPr>
          <w:rFonts w:ascii="Times New Roman" w:hAnsi="Times New Roman" w:cs="Times New Roman"/>
          <w:i/>
          <w:sz w:val="28"/>
          <w:szCs w:val="28"/>
        </w:rPr>
        <w:t xml:space="preserve">, призванных на военную службу по мобилизации в Вооруженные Силы Российской Федерации в соответствии с Указом Президента Российской </w:t>
      </w:r>
      <w:r w:rsidR="00303C56" w:rsidRPr="00036878">
        <w:rPr>
          <w:rFonts w:ascii="Times New Roman" w:hAnsi="Times New Roman" w:cs="Times New Roman"/>
          <w:i/>
          <w:sz w:val="28"/>
          <w:szCs w:val="28"/>
        </w:rPr>
        <w:lastRenderedPageBreak/>
        <w:t>Федерации от 21.09.2022 № 647 «Об объявлении частичной мобилизации», или проходящих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 либо заключивших контракт</w:t>
      </w:r>
      <w:r w:rsidR="00036878" w:rsidRPr="00036878">
        <w:rPr>
          <w:rFonts w:ascii="Times New Roman" w:hAnsi="Times New Roman" w:cs="Times New Roman"/>
          <w:i/>
          <w:sz w:val="28"/>
          <w:szCs w:val="28"/>
        </w:rPr>
        <w:t xml:space="preserve"> о добровольном содействии в выполнении задач, возложенных на Вооруженные Силы Российской Федерации</w:t>
      </w:r>
      <w:r w:rsidR="00866AB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66AB6" w:rsidRPr="00866AB6">
        <w:rPr>
          <w:rFonts w:ascii="Times New Roman" w:hAnsi="Times New Roman" w:cs="Times New Roman"/>
          <w:i/>
          <w:sz w:val="28"/>
          <w:szCs w:val="28"/>
        </w:rPr>
        <w:t>с которыми заключены договоры на размещение НТО на землях или земельных участках, находящихся в муниципальной собственности городского округа Тольятти</w:t>
      </w:r>
      <w:r w:rsidR="00866AB6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A69DD">
        <w:rPr>
          <w:rFonts w:ascii="Times New Roman" w:hAnsi="Times New Roman" w:cs="Times New Roman"/>
          <w:i/>
          <w:sz w:val="28"/>
          <w:szCs w:val="28"/>
        </w:rPr>
        <w:t xml:space="preserve">а также </w:t>
      </w:r>
      <w:r w:rsidR="008F3DFF" w:rsidRPr="00866AB6">
        <w:rPr>
          <w:rFonts w:ascii="Times New Roman" w:hAnsi="Times New Roman" w:cs="Times New Roman"/>
          <w:i/>
          <w:sz w:val="28"/>
          <w:szCs w:val="28"/>
          <w:u w:val="single"/>
        </w:rPr>
        <w:t xml:space="preserve">возможность расторгнуть договор на размещение НТО </w:t>
      </w:r>
      <w:r w:rsidR="001A69DD" w:rsidRPr="00866AB6">
        <w:rPr>
          <w:rFonts w:ascii="Times New Roman" w:hAnsi="Times New Roman" w:cs="Times New Roman"/>
          <w:i/>
          <w:sz w:val="28"/>
          <w:szCs w:val="28"/>
          <w:u w:val="single"/>
        </w:rPr>
        <w:t>без применения штрафных санкций</w:t>
      </w:r>
      <w:r w:rsidR="00866AB6">
        <w:rPr>
          <w:rFonts w:ascii="Times New Roman" w:hAnsi="Times New Roman" w:cs="Times New Roman"/>
          <w:i/>
          <w:sz w:val="28"/>
          <w:szCs w:val="28"/>
        </w:rPr>
        <w:t>.</w:t>
      </w:r>
    </w:p>
    <w:p w:rsidR="000527D8" w:rsidRDefault="00434A2C" w:rsidP="00514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A2C">
        <w:rPr>
          <w:rFonts w:ascii="Times New Roman" w:hAnsi="Times New Roman" w:cs="Times New Roman"/>
          <w:sz w:val="28"/>
          <w:szCs w:val="28"/>
        </w:rPr>
        <w:t xml:space="preserve">Отметим, что согласно </w:t>
      </w:r>
      <w:r w:rsidR="000527D8" w:rsidRPr="00434A2C">
        <w:rPr>
          <w:rFonts w:ascii="Times New Roman" w:hAnsi="Times New Roman" w:cs="Times New Roman"/>
          <w:sz w:val="28"/>
          <w:szCs w:val="28"/>
        </w:rPr>
        <w:t>части 2 статьи 8 Федерального закона от</w:t>
      </w:r>
      <w:r w:rsidR="000527D8" w:rsidRPr="000527D8">
        <w:rPr>
          <w:rFonts w:ascii="Times New Roman" w:hAnsi="Times New Roman" w:cs="Times New Roman"/>
          <w:sz w:val="28"/>
          <w:szCs w:val="28"/>
        </w:rPr>
        <w:t xml:space="preserve"> 14.03.2022 № 58-ФЗ «О внесении изменений в отдельные законодательные акты Российской Федерации» орган местного самоуправления в отношении земельных участков, находящихся в муниципальной собственности, вправе определить случаи установления в 2022 году </w:t>
      </w:r>
      <w:r w:rsidR="000527D8" w:rsidRPr="001509D2">
        <w:rPr>
          <w:rFonts w:ascii="Times New Roman" w:hAnsi="Times New Roman" w:cs="Times New Roman"/>
          <w:b/>
          <w:sz w:val="28"/>
          <w:szCs w:val="28"/>
        </w:rPr>
        <w:t>льготной арендной платы по договорам аренды указанных земельных участков и размер такой платы</w:t>
      </w:r>
      <w:r w:rsidR="000527D8" w:rsidRPr="000527D8">
        <w:rPr>
          <w:rFonts w:ascii="Times New Roman" w:hAnsi="Times New Roman" w:cs="Times New Roman"/>
          <w:sz w:val="28"/>
          <w:szCs w:val="28"/>
        </w:rPr>
        <w:t>. Размер арендной платы не может быть менее одного рубля и устанавливаться на срок более 1 года.</w:t>
      </w:r>
    </w:p>
    <w:p w:rsidR="000527D8" w:rsidRDefault="001509D2" w:rsidP="00150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509D2">
        <w:rPr>
          <w:rFonts w:ascii="Times New Roman" w:hAnsi="Times New Roman" w:cs="Times New Roman"/>
          <w:sz w:val="28"/>
          <w:szCs w:val="28"/>
        </w:rPr>
        <w:t>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указанным</w:t>
      </w:r>
      <w:r w:rsidRPr="001509D2">
        <w:rPr>
          <w:rFonts w:ascii="Times New Roman" w:hAnsi="Times New Roman" w:cs="Times New Roman"/>
          <w:sz w:val="28"/>
          <w:szCs w:val="28"/>
        </w:rPr>
        <w:t xml:space="preserve"> Федеральным законом,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 w:rsidRPr="001509D2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Федерации от 15.10.2022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509D2">
        <w:rPr>
          <w:rFonts w:ascii="Times New Roman" w:hAnsi="Times New Roman" w:cs="Times New Roman"/>
          <w:sz w:val="28"/>
          <w:szCs w:val="28"/>
        </w:rPr>
        <w:t xml:space="preserve"> 3046-р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509D2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Самарской области от 09.11.2022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509D2">
        <w:rPr>
          <w:rFonts w:ascii="Times New Roman" w:hAnsi="Times New Roman" w:cs="Times New Roman"/>
          <w:sz w:val="28"/>
          <w:szCs w:val="28"/>
        </w:rPr>
        <w:t xml:space="preserve"> 959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509D2">
        <w:rPr>
          <w:rFonts w:ascii="Times New Roman" w:hAnsi="Times New Roman" w:cs="Times New Roman"/>
          <w:sz w:val="28"/>
          <w:szCs w:val="28"/>
        </w:rPr>
        <w:t>О мерах поддержки отдельных категорий граждан, участвующих в специальной военной операции», Дума городского округа Тольятти приняла решение от 21.12.2022 № 1445 «О мерах поддержки отдельных категорий граждан, участвующих в специальной военной операции»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2051" w:rsidRDefault="001509D2" w:rsidP="001A5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представленном проекте решения Думы предлагается установить аналогичные меры поддержки</w:t>
      </w:r>
      <w:r w:rsidR="009C2051">
        <w:rPr>
          <w:rFonts w:ascii="Times New Roman" w:hAnsi="Times New Roman" w:cs="Times New Roman"/>
          <w:sz w:val="28"/>
          <w:szCs w:val="28"/>
        </w:rPr>
        <w:t xml:space="preserve"> </w:t>
      </w:r>
      <w:r w:rsidR="00213C89">
        <w:rPr>
          <w:rFonts w:ascii="Times New Roman" w:hAnsi="Times New Roman" w:cs="Times New Roman"/>
          <w:sz w:val="28"/>
          <w:szCs w:val="28"/>
        </w:rPr>
        <w:t>с целью применения единообразного подхода в предоставлении</w:t>
      </w:r>
      <w:r w:rsidR="009C2051">
        <w:rPr>
          <w:rFonts w:ascii="Times New Roman" w:hAnsi="Times New Roman" w:cs="Times New Roman"/>
          <w:sz w:val="28"/>
          <w:szCs w:val="28"/>
        </w:rPr>
        <w:t xml:space="preserve"> мер поддержки указанным категориям граждан.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части 1 статьи 87 Регламента Думы, утвержденного решением Думы городского округа от 18.10.2018</w:t>
      </w:r>
      <w:r w:rsidR="00CB1CC9" w:rsidRPr="004B6EDF">
        <w:rPr>
          <w:rFonts w:ascii="Times New Roman" w:hAnsi="Times New Roman" w:cs="Times New Roman"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sz w:val="28"/>
          <w:szCs w:val="28"/>
        </w:rPr>
        <w:t>№ 3 (далее – Регламент), 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МПА.</w:t>
      </w:r>
    </w:p>
    <w:p w:rsidR="00B568C5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 xml:space="preserve"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</w:t>
      </w:r>
      <w:r w:rsidR="00500B20" w:rsidRPr="004B6EDF">
        <w:rPr>
          <w:rFonts w:ascii="Times New Roman" w:hAnsi="Times New Roman" w:cs="Times New Roman"/>
          <w:sz w:val="28"/>
          <w:szCs w:val="28"/>
        </w:rPr>
        <w:t>с</w:t>
      </w:r>
      <w:r w:rsidRPr="004B6EDF">
        <w:rPr>
          <w:rFonts w:ascii="Times New Roman" w:hAnsi="Times New Roman" w:cs="Times New Roman"/>
          <w:sz w:val="28"/>
          <w:szCs w:val="28"/>
        </w:rPr>
        <w:t xml:space="preserve">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BF19B7" w:rsidRDefault="00BF19B7" w:rsidP="00BF19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F19B7">
        <w:rPr>
          <w:rFonts w:ascii="Times New Roman" w:hAnsi="Times New Roman" w:cs="Times New Roman"/>
          <w:sz w:val="28"/>
          <w:szCs w:val="28"/>
        </w:rPr>
        <w:t xml:space="preserve">По представленному проекту решения Думы 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</w:t>
      </w:r>
      <w:r w:rsidRPr="00BF19B7">
        <w:rPr>
          <w:rFonts w:ascii="Times New Roman" w:hAnsi="Times New Roman" w:cs="Times New Roman"/>
          <w:sz w:val="28"/>
          <w:szCs w:val="28"/>
        </w:rPr>
        <w:lastRenderedPageBreak/>
        <w:t>иной экономической деятельности,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BF19B7">
        <w:rPr>
          <w:rFonts w:ascii="Times New Roman" w:hAnsi="Times New Roman" w:cs="Times New Roman"/>
          <w:sz w:val="28"/>
          <w:szCs w:val="28"/>
        </w:rPr>
        <w:t xml:space="preserve">№ 514, </w:t>
      </w:r>
      <w:r w:rsidR="009C2051" w:rsidRPr="00FB6129">
        <w:rPr>
          <w:rFonts w:ascii="Times New Roman" w:hAnsi="Times New Roman" w:cs="Times New Roman"/>
          <w:b/>
          <w:i/>
          <w:sz w:val="28"/>
          <w:szCs w:val="28"/>
        </w:rPr>
        <w:t>была проведена оценка</w:t>
      </w:r>
      <w:r w:rsidR="009C2051">
        <w:rPr>
          <w:rFonts w:ascii="Times New Roman" w:hAnsi="Times New Roman" w:cs="Times New Roman"/>
          <w:sz w:val="28"/>
          <w:szCs w:val="28"/>
        </w:rPr>
        <w:t xml:space="preserve"> </w:t>
      </w:r>
      <w:r w:rsidRPr="00900EF2">
        <w:rPr>
          <w:rFonts w:ascii="Times New Roman" w:hAnsi="Times New Roman" w:cs="Times New Roman"/>
          <w:b/>
          <w:i/>
          <w:sz w:val="28"/>
          <w:szCs w:val="28"/>
        </w:rPr>
        <w:t>регулирующего воздействия</w:t>
      </w:r>
      <w:r w:rsidR="009C20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C2051" w:rsidRPr="00FE6EE5">
        <w:rPr>
          <w:rFonts w:ascii="Times New Roman" w:hAnsi="Times New Roman" w:cs="Times New Roman"/>
          <w:b/>
          <w:i/>
          <w:sz w:val="28"/>
          <w:szCs w:val="28"/>
          <w:u w:val="single"/>
        </w:rPr>
        <w:t>в период</w:t>
      </w:r>
      <w:r w:rsidR="00D07F87" w:rsidRPr="00FE6EE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с 18.01.2023г. по 31.01.2023г.</w:t>
      </w:r>
    </w:p>
    <w:p w:rsidR="00BA0DEC" w:rsidRPr="00BA0DEC" w:rsidRDefault="00BA0DEC" w:rsidP="00BF1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Отметим, что Дума городского округа Тольятти участвовала в публичных консультациях в рамках проведения указанной процедуры оценки регулирующего воздействия и направляла в администрацию городского округа соответствующие замечания и предложения, которые учтены в полном объеме в представленном проекте решения Думы.</w:t>
      </w:r>
    </w:p>
    <w:p w:rsidR="00BE4EEA" w:rsidRPr="001D7B27" w:rsidRDefault="00BA0DEC" w:rsidP="00BF1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D7B27" w:rsidRPr="001D7B27">
        <w:rPr>
          <w:rFonts w:ascii="Times New Roman" w:hAnsi="Times New Roman" w:cs="Times New Roman"/>
          <w:sz w:val="28"/>
          <w:szCs w:val="28"/>
        </w:rPr>
        <w:t>заключении уполномоченного органа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Тольятти </w:t>
      </w:r>
      <w:r w:rsidR="001D7B27" w:rsidRPr="001D7B27">
        <w:rPr>
          <w:rFonts w:ascii="Times New Roman" w:hAnsi="Times New Roman" w:cs="Times New Roman"/>
          <w:sz w:val="28"/>
          <w:szCs w:val="28"/>
        </w:rPr>
        <w:t xml:space="preserve">об оценке регулирующего воздействия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представленного </w:t>
      </w:r>
      <w:r w:rsidR="001D7B27" w:rsidRPr="001D7B27">
        <w:rPr>
          <w:rFonts w:ascii="Times New Roman" w:hAnsi="Times New Roman" w:cs="Times New Roman"/>
          <w:sz w:val="28"/>
          <w:szCs w:val="28"/>
        </w:rPr>
        <w:t>проекта решения Думы отмечается, что проект не содержит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введению. Наряду с этим, отмечается, что проект не содержит положений, способствующих возникновению необоснованных расходов субъектов предпринимательской и иной экономической деятельности, либо необоснованных расходов бюджета городского округа Тольятти.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Таким образом, представленный пакет документов соответствует установленным требованиям.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Согласно части 3 статьи 4 Положения о порядке внесения МПА проект решения вносится в Думу не позднее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Антикоррупционная экспертиза</w:t>
      </w:r>
      <w:r w:rsidR="00303C56">
        <w:rPr>
          <w:rFonts w:ascii="Times New Roman" w:hAnsi="Times New Roman" w:cs="Times New Roman"/>
          <w:sz w:val="28"/>
          <w:szCs w:val="28"/>
        </w:rPr>
        <w:t xml:space="preserve"> </w:t>
      </w:r>
      <w:r w:rsidRPr="004B6EDF">
        <w:rPr>
          <w:rFonts w:ascii="Times New Roman" w:hAnsi="Times New Roman" w:cs="Times New Roman"/>
          <w:sz w:val="28"/>
          <w:szCs w:val="28"/>
        </w:rPr>
        <w:t>проекта нормативного правового акта проведена, коррупциогенные факторы не выявлены.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EDF">
        <w:rPr>
          <w:rFonts w:ascii="Times New Roman" w:hAnsi="Times New Roman" w:cs="Times New Roman"/>
          <w:sz w:val="28"/>
          <w:szCs w:val="28"/>
        </w:rPr>
        <w:t>Представленный вопрос относится к предметам ведения постоянной комиссии по муниципальному имуществу, градостроительству и землепользованию.</w:t>
      </w:r>
    </w:p>
    <w:p w:rsidR="00B568C5" w:rsidRPr="004B6EDF" w:rsidRDefault="00B568C5" w:rsidP="00514E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6EDF">
        <w:rPr>
          <w:rFonts w:ascii="Times New Roman" w:hAnsi="Times New Roman" w:cs="Times New Roman"/>
          <w:b/>
          <w:sz w:val="28"/>
          <w:szCs w:val="28"/>
        </w:rPr>
        <w:t>Вывод: представленный вопрос относится к компетенции Думы городского округа Тольятти и может быть рассмотрен на ее заседании.</w:t>
      </w:r>
    </w:p>
    <w:p w:rsidR="00C75552" w:rsidRPr="004B6EDF" w:rsidRDefault="00C75552" w:rsidP="00514E6B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C75552" w:rsidRPr="004B6EDF" w:rsidRDefault="00C75552" w:rsidP="00514E6B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6C7A1A" w:rsidRPr="004B6EDF" w:rsidRDefault="00F76FF6" w:rsidP="006657D6">
      <w:pPr>
        <w:shd w:val="clear" w:color="auto" w:fill="FFFFFF"/>
        <w:tabs>
          <w:tab w:val="left" w:pos="7757"/>
        </w:tabs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4B6EDF">
        <w:rPr>
          <w:rFonts w:ascii="Times New Roman" w:hAnsi="Times New Roman"/>
          <w:b/>
          <w:bCs/>
          <w:sz w:val="28"/>
          <w:szCs w:val="28"/>
        </w:rPr>
        <w:t>Начальник</w:t>
      </w:r>
    </w:p>
    <w:p w:rsidR="001E710C" w:rsidRPr="004B6EDF" w:rsidRDefault="001E710C" w:rsidP="006657D6">
      <w:pPr>
        <w:shd w:val="clear" w:color="auto" w:fill="FFFFFF"/>
        <w:tabs>
          <w:tab w:val="left" w:pos="7757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6EDF">
        <w:rPr>
          <w:rFonts w:ascii="Times New Roman" w:hAnsi="Times New Roman"/>
          <w:b/>
          <w:bCs/>
          <w:sz w:val="28"/>
          <w:szCs w:val="28"/>
        </w:rPr>
        <w:t xml:space="preserve">юридического </w:t>
      </w:r>
      <w:r w:rsidR="00F76FF6" w:rsidRPr="004B6EDF">
        <w:rPr>
          <w:rFonts w:ascii="Times New Roman" w:hAnsi="Times New Roman"/>
          <w:b/>
          <w:bCs/>
          <w:sz w:val="28"/>
          <w:szCs w:val="28"/>
        </w:rPr>
        <w:t>отдела                                                                       Е</w:t>
      </w:r>
      <w:r w:rsidR="008D0948" w:rsidRPr="004B6EDF">
        <w:rPr>
          <w:rFonts w:ascii="Times New Roman" w:hAnsi="Times New Roman"/>
          <w:b/>
          <w:bCs/>
          <w:sz w:val="28"/>
          <w:szCs w:val="28"/>
        </w:rPr>
        <w:t xml:space="preserve">.В. </w:t>
      </w:r>
      <w:r w:rsidR="00F76FF6" w:rsidRPr="004B6EDF">
        <w:rPr>
          <w:rFonts w:ascii="Times New Roman" w:hAnsi="Times New Roman"/>
          <w:b/>
          <w:bCs/>
          <w:sz w:val="28"/>
          <w:szCs w:val="28"/>
        </w:rPr>
        <w:t>Смирнова</w:t>
      </w:r>
    </w:p>
    <w:p w:rsidR="00146595" w:rsidRPr="004B6EDF" w:rsidRDefault="00146595" w:rsidP="00514E6B">
      <w:pPr>
        <w:pStyle w:val="aa"/>
        <w:ind w:left="142" w:firstLine="142"/>
        <w:jc w:val="left"/>
        <w:rPr>
          <w:b w:val="0"/>
          <w:sz w:val="28"/>
          <w:szCs w:val="28"/>
        </w:rPr>
      </w:pPr>
    </w:p>
    <w:p w:rsidR="008D0948" w:rsidRPr="004B6EDF" w:rsidRDefault="008D0948" w:rsidP="00514E6B">
      <w:pPr>
        <w:pStyle w:val="aa"/>
        <w:jc w:val="left"/>
        <w:rPr>
          <w:b w:val="0"/>
          <w:sz w:val="28"/>
          <w:szCs w:val="28"/>
        </w:rPr>
      </w:pPr>
    </w:p>
    <w:p w:rsidR="00264E69" w:rsidRDefault="00264E69" w:rsidP="00514E6B">
      <w:pPr>
        <w:pStyle w:val="aa"/>
        <w:jc w:val="left"/>
        <w:rPr>
          <w:b w:val="0"/>
          <w:szCs w:val="24"/>
        </w:rPr>
      </w:pPr>
    </w:p>
    <w:p w:rsidR="00264E69" w:rsidRDefault="00264E69" w:rsidP="00514E6B">
      <w:pPr>
        <w:pStyle w:val="aa"/>
        <w:jc w:val="left"/>
        <w:rPr>
          <w:b w:val="0"/>
          <w:szCs w:val="24"/>
        </w:rPr>
      </w:pPr>
    </w:p>
    <w:p w:rsidR="00264E69" w:rsidRDefault="00264E69" w:rsidP="00514E6B">
      <w:pPr>
        <w:pStyle w:val="aa"/>
        <w:jc w:val="left"/>
        <w:rPr>
          <w:b w:val="0"/>
          <w:szCs w:val="24"/>
        </w:rPr>
      </w:pPr>
    </w:p>
    <w:p w:rsidR="00264E69" w:rsidRDefault="00264E69" w:rsidP="00514E6B">
      <w:pPr>
        <w:pStyle w:val="aa"/>
        <w:jc w:val="left"/>
        <w:rPr>
          <w:b w:val="0"/>
          <w:szCs w:val="24"/>
        </w:rPr>
      </w:pPr>
    </w:p>
    <w:p w:rsidR="00264E69" w:rsidRDefault="00264E69" w:rsidP="00514E6B">
      <w:pPr>
        <w:pStyle w:val="aa"/>
        <w:jc w:val="left"/>
        <w:rPr>
          <w:b w:val="0"/>
          <w:szCs w:val="24"/>
        </w:rPr>
      </w:pPr>
    </w:p>
    <w:p w:rsidR="00521065" w:rsidRPr="00E974F6" w:rsidRDefault="00B20CCC" w:rsidP="00514E6B">
      <w:pPr>
        <w:pStyle w:val="aa"/>
        <w:jc w:val="left"/>
        <w:rPr>
          <w:b w:val="0"/>
          <w:szCs w:val="24"/>
        </w:rPr>
      </w:pPr>
      <w:r w:rsidRPr="00E974F6">
        <w:rPr>
          <w:b w:val="0"/>
          <w:szCs w:val="24"/>
        </w:rPr>
        <w:t>К</w:t>
      </w:r>
      <w:r w:rsidR="00FE0755" w:rsidRPr="00E974F6">
        <w:rPr>
          <w:b w:val="0"/>
          <w:szCs w:val="24"/>
        </w:rPr>
        <w:t>оробкова</w:t>
      </w:r>
      <w:r w:rsidR="004E23E2" w:rsidRPr="00E974F6">
        <w:rPr>
          <w:b w:val="0"/>
          <w:szCs w:val="24"/>
        </w:rPr>
        <w:t xml:space="preserve"> Е.В.</w:t>
      </w:r>
      <w:r w:rsidR="008D0948" w:rsidRPr="00E974F6">
        <w:rPr>
          <w:b w:val="0"/>
          <w:szCs w:val="24"/>
        </w:rPr>
        <w:t xml:space="preserve"> </w:t>
      </w:r>
    </w:p>
    <w:p w:rsidR="003C060C" w:rsidRPr="00E974F6" w:rsidRDefault="003C060C" w:rsidP="00514E6B">
      <w:pPr>
        <w:pStyle w:val="aa"/>
        <w:jc w:val="left"/>
        <w:rPr>
          <w:szCs w:val="24"/>
        </w:rPr>
      </w:pPr>
      <w:r w:rsidRPr="00E974F6">
        <w:rPr>
          <w:b w:val="0"/>
          <w:szCs w:val="24"/>
        </w:rPr>
        <w:t>28</w:t>
      </w:r>
      <w:r w:rsidR="00FE0755" w:rsidRPr="00E974F6">
        <w:rPr>
          <w:b w:val="0"/>
          <w:szCs w:val="24"/>
        </w:rPr>
        <w:t>-</w:t>
      </w:r>
      <w:r w:rsidR="006C7A1A" w:rsidRPr="00E974F6">
        <w:rPr>
          <w:b w:val="0"/>
          <w:szCs w:val="24"/>
        </w:rPr>
        <w:t>35</w:t>
      </w:r>
      <w:r w:rsidR="00FE0755" w:rsidRPr="00E974F6">
        <w:rPr>
          <w:b w:val="0"/>
          <w:szCs w:val="24"/>
        </w:rPr>
        <w:t>-</w:t>
      </w:r>
      <w:r w:rsidR="006C7A1A" w:rsidRPr="00E974F6">
        <w:rPr>
          <w:b w:val="0"/>
          <w:szCs w:val="24"/>
        </w:rPr>
        <w:t>03</w:t>
      </w:r>
    </w:p>
    <w:sectPr w:rsidR="003C060C" w:rsidRPr="00E974F6" w:rsidSect="004162E8">
      <w:headerReference w:type="default" r:id="rId9"/>
      <w:footerReference w:type="even" r:id="rId10"/>
      <w:pgSz w:w="11907" w:h="16840" w:code="9"/>
      <w:pgMar w:top="851" w:right="850" w:bottom="993" w:left="1134" w:header="720" w:footer="1021" w:gutter="28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613" w:rsidRDefault="00791613" w:rsidP="00C72CF4">
      <w:pPr>
        <w:spacing w:after="0" w:line="240" w:lineRule="auto"/>
      </w:pPr>
      <w:r>
        <w:separator/>
      </w:r>
    </w:p>
  </w:endnote>
  <w:endnote w:type="continuationSeparator" w:id="0">
    <w:p w:rsidR="00791613" w:rsidRDefault="00791613" w:rsidP="00C72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3" w:rsidRDefault="00791613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91613" w:rsidRDefault="0079161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613" w:rsidRDefault="00791613" w:rsidP="00C72CF4">
      <w:pPr>
        <w:spacing w:after="0" w:line="240" w:lineRule="auto"/>
      </w:pPr>
      <w:r>
        <w:separator/>
      </w:r>
    </w:p>
  </w:footnote>
  <w:footnote w:type="continuationSeparator" w:id="0">
    <w:p w:rsidR="00791613" w:rsidRDefault="00791613" w:rsidP="00C72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4344"/>
      <w:docPartObj>
        <w:docPartGallery w:val="Page Numbers (Top of Page)"/>
        <w:docPartUnique/>
      </w:docPartObj>
    </w:sdtPr>
    <w:sdtEndPr/>
    <w:sdtContent>
      <w:p w:rsidR="00791613" w:rsidRDefault="00791613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8F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91613" w:rsidRDefault="0079161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8010E"/>
    <w:multiLevelType w:val="hybridMultilevel"/>
    <w:tmpl w:val="7C962610"/>
    <w:lvl w:ilvl="0" w:tplc="ACEEC5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6B452F"/>
    <w:multiLevelType w:val="hybridMultilevel"/>
    <w:tmpl w:val="EC5C27D4"/>
    <w:lvl w:ilvl="0" w:tplc="AA6A1506">
      <w:start w:val="1"/>
      <w:numFmt w:val="decimal"/>
      <w:lvlText w:val="%1)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6E01AD"/>
    <w:multiLevelType w:val="hybridMultilevel"/>
    <w:tmpl w:val="D276931E"/>
    <w:lvl w:ilvl="0" w:tplc="D61A36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0C"/>
    <w:rsid w:val="00002546"/>
    <w:rsid w:val="00033437"/>
    <w:rsid w:val="00033DA3"/>
    <w:rsid w:val="00036878"/>
    <w:rsid w:val="00036F5B"/>
    <w:rsid w:val="000458AF"/>
    <w:rsid w:val="000520DA"/>
    <w:rsid w:val="00052209"/>
    <w:rsid w:val="00052213"/>
    <w:rsid w:val="00052777"/>
    <w:rsid w:val="000527D8"/>
    <w:rsid w:val="0005328B"/>
    <w:rsid w:val="000541CF"/>
    <w:rsid w:val="00062EF3"/>
    <w:rsid w:val="000701AB"/>
    <w:rsid w:val="00075610"/>
    <w:rsid w:val="00082225"/>
    <w:rsid w:val="00086EC9"/>
    <w:rsid w:val="000A160C"/>
    <w:rsid w:val="000B321D"/>
    <w:rsid w:val="000B417E"/>
    <w:rsid w:val="000B7646"/>
    <w:rsid w:val="000C1189"/>
    <w:rsid w:val="000C3CBE"/>
    <w:rsid w:val="000D2975"/>
    <w:rsid w:val="000F25CE"/>
    <w:rsid w:val="00100606"/>
    <w:rsid w:val="00104E52"/>
    <w:rsid w:val="0011496C"/>
    <w:rsid w:val="00115670"/>
    <w:rsid w:val="0011704B"/>
    <w:rsid w:val="001247F0"/>
    <w:rsid w:val="00135BF3"/>
    <w:rsid w:val="001463EC"/>
    <w:rsid w:val="00146595"/>
    <w:rsid w:val="001509D2"/>
    <w:rsid w:val="00153E63"/>
    <w:rsid w:val="0016016E"/>
    <w:rsid w:val="001635DA"/>
    <w:rsid w:val="00167836"/>
    <w:rsid w:val="001718AF"/>
    <w:rsid w:val="00171FE5"/>
    <w:rsid w:val="0017513E"/>
    <w:rsid w:val="001857D9"/>
    <w:rsid w:val="00190BD8"/>
    <w:rsid w:val="00195F7D"/>
    <w:rsid w:val="001A0F5F"/>
    <w:rsid w:val="001A1B6A"/>
    <w:rsid w:val="001A577A"/>
    <w:rsid w:val="001A69DD"/>
    <w:rsid w:val="001B11D5"/>
    <w:rsid w:val="001B3FDE"/>
    <w:rsid w:val="001C0985"/>
    <w:rsid w:val="001C1339"/>
    <w:rsid w:val="001C3E0F"/>
    <w:rsid w:val="001C751F"/>
    <w:rsid w:val="001D1C77"/>
    <w:rsid w:val="001D3284"/>
    <w:rsid w:val="001D7B27"/>
    <w:rsid w:val="001E6B1A"/>
    <w:rsid w:val="001E710C"/>
    <w:rsid w:val="001E79B1"/>
    <w:rsid w:val="001E7AB2"/>
    <w:rsid w:val="001F67F3"/>
    <w:rsid w:val="00206246"/>
    <w:rsid w:val="00207856"/>
    <w:rsid w:val="00213C89"/>
    <w:rsid w:val="00217FAA"/>
    <w:rsid w:val="00227408"/>
    <w:rsid w:val="0023031F"/>
    <w:rsid w:val="0023308E"/>
    <w:rsid w:val="00235C0E"/>
    <w:rsid w:val="002375D2"/>
    <w:rsid w:val="002417DF"/>
    <w:rsid w:val="00241904"/>
    <w:rsid w:val="00241A0A"/>
    <w:rsid w:val="002436B5"/>
    <w:rsid w:val="002478ED"/>
    <w:rsid w:val="00253302"/>
    <w:rsid w:val="0025721C"/>
    <w:rsid w:val="002604C4"/>
    <w:rsid w:val="00264E69"/>
    <w:rsid w:val="00270831"/>
    <w:rsid w:val="00270D19"/>
    <w:rsid w:val="002717E4"/>
    <w:rsid w:val="00273E93"/>
    <w:rsid w:val="0028331E"/>
    <w:rsid w:val="002838B2"/>
    <w:rsid w:val="00285A1F"/>
    <w:rsid w:val="00290C9C"/>
    <w:rsid w:val="0029333E"/>
    <w:rsid w:val="00294E69"/>
    <w:rsid w:val="002959CA"/>
    <w:rsid w:val="00296540"/>
    <w:rsid w:val="00296BA7"/>
    <w:rsid w:val="002A4726"/>
    <w:rsid w:val="002A6825"/>
    <w:rsid w:val="002B199F"/>
    <w:rsid w:val="002B505F"/>
    <w:rsid w:val="002C4E68"/>
    <w:rsid w:val="002C728D"/>
    <w:rsid w:val="002D4397"/>
    <w:rsid w:val="002E32FB"/>
    <w:rsid w:val="002E7096"/>
    <w:rsid w:val="002E70A8"/>
    <w:rsid w:val="002F2654"/>
    <w:rsid w:val="002F39F3"/>
    <w:rsid w:val="002F6C7C"/>
    <w:rsid w:val="002F6E41"/>
    <w:rsid w:val="003021F9"/>
    <w:rsid w:val="00303C56"/>
    <w:rsid w:val="00304D49"/>
    <w:rsid w:val="003101D2"/>
    <w:rsid w:val="003269F1"/>
    <w:rsid w:val="003320E8"/>
    <w:rsid w:val="00333299"/>
    <w:rsid w:val="00335592"/>
    <w:rsid w:val="0035483A"/>
    <w:rsid w:val="0035741C"/>
    <w:rsid w:val="003600F1"/>
    <w:rsid w:val="00372EB7"/>
    <w:rsid w:val="00373966"/>
    <w:rsid w:val="00381A94"/>
    <w:rsid w:val="003A3B78"/>
    <w:rsid w:val="003A3F3F"/>
    <w:rsid w:val="003B37ED"/>
    <w:rsid w:val="003B4039"/>
    <w:rsid w:val="003B4884"/>
    <w:rsid w:val="003B5862"/>
    <w:rsid w:val="003B58E3"/>
    <w:rsid w:val="003B6629"/>
    <w:rsid w:val="003B769B"/>
    <w:rsid w:val="003C060C"/>
    <w:rsid w:val="003C0859"/>
    <w:rsid w:val="003C5756"/>
    <w:rsid w:val="003D2F2C"/>
    <w:rsid w:val="003D65B6"/>
    <w:rsid w:val="003E5A6F"/>
    <w:rsid w:val="003E6347"/>
    <w:rsid w:val="003E7012"/>
    <w:rsid w:val="003F3ED3"/>
    <w:rsid w:val="003F7994"/>
    <w:rsid w:val="003F7B15"/>
    <w:rsid w:val="003F7CE2"/>
    <w:rsid w:val="00404598"/>
    <w:rsid w:val="004072AE"/>
    <w:rsid w:val="004149B6"/>
    <w:rsid w:val="00415476"/>
    <w:rsid w:val="004162E8"/>
    <w:rsid w:val="004220B8"/>
    <w:rsid w:val="00423AF3"/>
    <w:rsid w:val="004259AD"/>
    <w:rsid w:val="00426E0B"/>
    <w:rsid w:val="00434A2C"/>
    <w:rsid w:val="0043650D"/>
    <w:rsid w:val="00437374"/>
    <w:rsid w:val="00444428"/>
    <w:rsid w:val="00450E11"/>
    <w:rsid w:val="0045116A"/>
    <w:rsid w:val="004570A4"/>
    <w:rsid w:val="00462A8B"/>
    <w:rsid w:val="00464395"/>
    <w:rsid w:val="00465A3F"/>
    <w:rsid w:val="0047598C"/>
    <w:rsid w:val="00481BF4"/>
    <w:rsid w:val="00484C67"/>
    <w:rsid w:val="00485763"/>
    <w:rsid w:val="004A27A3"/>
    <w:rsid w:val="004A48FC"/>
    <w:rsid w:val="004B43A2"/>
    <w:rsid w:val="004B5EE0"/>
    <w:rsid w:val="004B6EDF"/>
    <w:rsid w:val="004C0DA2"/>
    <w:rsid w:val="004C52B1"/>
    <w:rsid w:val="004C588C"/>
    <w:rsid w:val="004C7F31"/>
    <w:rsid w:val="004D4A2F"/>
    <w:rsid w:val="004D5939"/>
    <w:rsid w:val="004D70AA"/>
    <w:rsid w:val="004E0363"/>
    <w:rsid w:val="004E2233"/>
    <w:rsid w:val="004E23E2"/>
    <w:rsid w:val="004E3250"/>
    <w:rsid w:val="004E45E1"/>
    <w:rsid w:val="004F0141"/>
    <w:rsid w:val="00500B20"/>
    <w:rsid w:val="005148CA"/>
    <w:rsid w:val="00514E6B"/>
    <w:rsid w:val="005208E8"/>
    <w:rsid w:val="00521065"/>
    <w:rsid w:val="00522DF2"/>
    <w:rsid w:val="00525B4F"/>
    <w:rsid w:val="00530118"/>
    <w:rsid w:val="00531FA3"/>
    <w:rsid w:val="00537A40"/>
    <w:rsid w:val="00541BF6"/>
    <w:rsid w:val="00542406"/>
    <w:rsid w:val="0054534C"/>
    <w:rsid w:val="00554753"/>
    <w:rsid w:val="00562F3A"/>
    <w:rsid w:val="0057159B"/>
    <w:rsid w:val="00573C31"/>
    <w:rsid w:val="005742D9"/>
    <w:rsid w:val="00574852"/>
    <w:rsid w:val="00581366"/>
    <w:rsid w:val="00586AA8"/>
    <w:rsid w:val="00595E68"/>
    <w:rsid w:val="00597E3A"/>
    <w:rsid w:val="005A5CCF"/>
    <w:rsid w:val="005D1E2B"/>
    <w:rsid w:val="005D1EFD"/>
    <w:rsid w:val="005D2903"/>
    <w:rsid w:val="005E07DE"/>
    <w:rsid w:val="005F4BFF"/>
    <w:rsid w:val="0060549F"/>
    <w:rsid w:val="006068ED"/>
    <w:rsid w:val="00610392"/>
    <w:rsid w:val="00613DC2"/>
    <w:rsid w:val="0061484C"/>
    <w:rsid w:val="0061489C"/>
    <w:rsid w:val="00621C5B"/>
    <w:rsid w:val="00621CCF"/>
    <w:rsid w:val="00633218"/>
    <w:rsid w:val="006345B7"/>
    <w:rsid w:val="0064457D"/>
    <w:rsid w:val="006456B5"/>
    <w:rsid w:val="0065554A"/>
    <w:rsid w:val="00655740"/>
    <w:rsid w:val="00656E85"/>
    <w:rsid w:val="0065712C"/>
    <w:rsid w:val="0066354F"/>
    <w:rsid w:val="0066477B"/>
    <w:rsid w:val="006657D6"/>
    <w:rsid w:val="00671FAC"/>
    <w:rsid w:val="00680DFA"/>
    <w:rsid w:val="0068224B"/>
    <w:rsid w:val="006A359C"/>
    <w:rsid w:val="006A37B2"/>
    <w:rsid w:val="006A3CAA"/>
    <w:rsid w:val="006A5E9F"/>
    <w:rsid w:val="006B07EE"/>
    <w:rsid w:val="006B1370"/>
    <w:rsid w:val="006B145A"/>
    <w:rsid w:val="006B20F4"/>
    <w:rsid w:val="006B5EE9"/>
    <w:rsid w:val="006C1CBF"/>
    <w:rsid w:val="006C7577"/>
    <w:rsid w:val="006C7A1A"/>
    <w:rsid w:val="006E0F22"/>
    <w:rsid w:val="006E141E"/>
    <w:rsid w:val="006E1D40"/>
    <w:rsid w:val="006E433D"/>
    <w:rsid w:val="006F2C76"/>
    <w:rsid w:val="006F3FF3"/>
    <w:rsid w:val="006F574C"/>
    <w:rsid w:val="007007C6"/>
    <w:rsid w:val="007017A0"/>
    <w:rsid w:val="00705FD8"/>
    <w:rsid w:val="00706032"/>
    <w:rsid w:val="00706581"/>
    <w:rsid w:val="00707135"/>
    <w:rsid w:val="007113A8"/>
    <w:rsid w:val="00721FEC"/>
    <w:rsid w:val="007245A5"/>
    <w:rsid w:val="00725E60"/>
    <w:rsid w:val="00726518"/>
    <w:rsid w:val="00732E11"/>
    <w:rsid w:val="00733B5B"/>
    <w:rsid w:val="007360A3"/>
    <w:rsid w:val="0074099F"/>
    <w:rsid w:val="00742682"/>
    <w:rsid w:val="00742A9E"/>
    <w:rsid w:val="007449B8"/>
    <w:rsid w:val="0074538E"/>
    <w:rsid w:val="007561FC"/>
    <w:rsid w:val="0075664F"/>
    <w:rsid w:val="0076061E"/>
    <w:rsid w:val="00765697"/>
    <w:rsid w:val="007673DA"/>
    <w:rsid w:val="00767FB7"/>
    <w:rsid w:val="00772999"/>
    <w:rsid w:val="00783AC0"/>
    <w:rsid w:val="00783CF2"/>
    <w:rsid w:val="007848E1"/>
    <w:rsid w:val="0079082A"/>
    <w:rsid w:val="00791613"/>
    <w:rsid w:val="00795E44"/>
    <w:rsid w:val="007962AE"/>
    <w:rsid w:val="007B09E8"/>
    <w:rsid w:val="007B0CE1"/>
    <w:rsid w:val="007B0DC0"/>
    <w:rsid w:val="007B2F07"/>
    <w:rsid w:val="007D0ED2"/>
    <w:rsid w:val="007D4838"/>
    <w:rsid w:val="007D4A4A"/>
    <w:rsid w:val="007D4FF0"/>
    <w:rsid w:val="007D7847"/>
    <w:rsid w:val="007E057E"/>
    <w:rsid w:val="007E2154"/>
    <w:rsid w:val="007E3A65"/>
    <w:rsid w:val="007E528D"/>
    <w:rsid w:val="007E742D"/>
    <w:rsid w:val="007F0DCF"/>
    <w:rsid w:val="0080342A"/>
    <w:rsid w:val="008072D4"/>
    <w:rsid w:val="00810D20"/>
    <w:rsid w:val="00813DC4"/>
    <w:rsid w:val="008146F4"/>
    <w:rsid w:val="00820EA1"/>
    <w:rsid w:val="0082679C"/>
    <w:rsid w:val="00826CC1"/>
    <w:rsid w:val="00827693"/>
    <w:rsid w:val="00841412"/>
    <w:rsid w:val="0084512C"/>
    <w:rsid w:val="0084563A"/>
    <w:rsid w:val="0085041E"/>
    <w:rsid w:val="00854708"/>
    <w:rsid w:val="0085478C"/>
    <w:rsid w:val="008658E8"/>
    <w:rsid w:val="00866658"/>
    <w:rsid w:val="00866AB6"/>
    <w:rsid w:val="00867865"/>
    <w:rsid w:val="0087382B"/>
    <w:rsid w:val="0089322B"/>
    <w:rsid w:val="0089629B"/>
    <w:rsid w:val="008A2474"/>
    <w:rsid w:val="008A3B9F"/>
    <w:rsid w:val="008A7A55"/>
    <w:rsid w:val="008C0C2D"/>
    <w:rsid w:val="008C5A9C"/>
    <w:rsid w:val="008D0948"/>
    <w:rsid w:val="008D39C5"/>
    <w:rsid w:val="008D6057"/>
    <w:rsid w:val="008D6C19"/>
    <w:rsid w:val="008F3DFF"/>
    <w:rsid w:val="008F5A0C"/>
    <w:rsid w:val="00900EF2"/>
    <w:rsid w:val="009034CC"/>
    <w:rsid w:val="00910047"/>
    <w:rsid w:val="0091038E"/>
    <w:rsid w:val="009118E7"/>
    <w:rsid w:val="0091191C"/>
    <w:rsid w:val="0092487A"/>
    <w:rsid w:val="0093717B"/>
    <w:rsid w:val="00940DFC"/>
    <w:rsid w:val="00943732"/>
    <w:rsid w:val="00953412"/>
    <w:rsid w:val="009634A1"/>
    <w:rsid w:val="00964861"/>
    <w:rsid w:val="00970931"/>
    <w:rsid w:val="00977A17"/>
    <w:rsid w:val="00980B7E"/>
    <w:rsid w:val="00983079"/>
    <w:rsid w:val="00990B9A"/>
    <w:rsid w:val="00993EBF"/>
    <w:rsid w:val="00997E45"/>
    <w:rsid w:val="009A0B6B"/>
    <w:rsid w:val="009A2F46"/>
    <w:rsid w:val="009B4D99"/>
    <w:rsid w:val="009C2051"/>
    <w:rsid w:val="009C3D9E"/>
    <w:rsid w:val="009C44E3"/>
    <w:rsid w:val="009C457C"/>
    <w:rsid w:val="009C4869"/>
    <w:rsid w:val="009C726B"/>
    <w:rsid w:val="009D0369"/>
    <w:rsid w:val="009D3807"/>
    <w:rsid w:val="009D3932"/>
    <w:rsid w:val="009E21E9"/>
    <w:rsid w:val="009E393C"/>
    <w:rsid w:val="009E5773"/>
    <w:rsid w:val="009E6FA7"/>
    <w:rsid w:val="009E7151"/>
    <w:rsid w:val="009F26C4"/>
    <w:rsid w:val="009F3374"/>
    <w:rsid w:val="00A010A0"/>
    <w:rsid w:val="00A04E73"/>
    <w:rsid w:val="00A05747"/>
    <w:rsid w:val="00A10725"/>
    <w:rsid w:val="00A1121B"/>
    <w:rsid w:val="00A16537"/>
    <w:rsid w:val="00A267E0"/>
    <w:rsid w:val="00A27033"/>
    <w:rsid w:val="00A3058D"/>
    <w:rsid w:val="00A32974"/>
    <w:rsid w:val="00A35877"/>
    <w:rsid w:val="00A43473"/>
    <w:rsid w:val="00A4417A"/>
    <w:rsid w:val="00A5677C"/>
    <w:rsid w:val="00A56A2D"/>
    <w:rsid w:val="00A70107"/>
    <w:rsid w:val="00A73D37"/>
    <w:rsid w:val="00A742E0"/>
    <w:rsid w:val="00A74CF3"/>
    <w:rsid w:val="00A74FB5"/>
    <w:rsid w:val="00A77875"/>
    <w:rsid w:val="00A80075"/>
    <w:rsid w:val="00A85357"/>
    <w:rsid w:val="00A92DE3"/>
    <w:rsid w:val="00A9515E"/>
    <w:rsid w:val="00A96136"/>
    <w:rsid w:val="00AA00F5"/>
    <w:rsid w:val="00AA1DB7"/>
    <w:rsid w:val="00AA4EB5"/>
    <w:rsid w:val="00AB0867"/>
    <w:rsid w:val="00AC17C4"/>
    <w:rsid w:val="00AC2F04"/>
    <w:rsid w:val="00AC4EBE"/>
    <w:rsid w:val="00AC6BC9"/>
    <w:rsid w:val="00AE13BF"/>
    <w:rsid w:val="00AE33C6"/>
    <w:rsid w:val="00AE73AA"/>
    <w:rsid w:val="00AF1C55"/>
    <w:rsid w:val="00AF3B5D"/>
    <w:rsid w:val="00AF65A8"/>
    <w:rsid w:val="00B05A12"/>
    <w:rsid w:val="00B07CBB"/>
    <w:rsid w:val="00B104E1"/>
    <w:rsid w:val="00B11B37"/>
    <w:rsid w:val="00B15A55"/>
    <w:rsid w:val="00B20CCC"/>
    <w:rsid w:val="00B23315"/>
    <w:rsid w:val="00B238B2"/>
    <w:rsid w:val="00B2533B"/>
    <w:rsid w:val="00B369CD"/>
    <w:rsid w:val="00B37FFB"/>
    <w:rsid w:val="00B44010"/>
    <w:rsid w:val="00B525C4"/>
    <w:rsid w:val="00B568C5"/>
    <w:rsid w:val="00B62AB0"/>
    <w:rsid w:val="00B67951"/>
    <w:rsid w:val="00B7680E"/>
    <w:rsid w:val="00B77ABD"/>
    <w:rsid w:val="00B81CF3"/>
    <w:rsid w:val="00B830CE"/>
    <w:rsid w:val="00B85ECF"/>
    <w:rsid w:val="00B85EDF"/>
    <w:rsid w:val="00B87BAD"/>
    <w:rsid w:val="00B92DBF"/>
    <w:rsid w:val="00BA0DEC"/>
    <w:rsid w:val="00BA1B64"/>
    <w:rsid w:val="00BA7390"/>
    <w:rsid w:val="00BB25B0"/>
    <w:rsid w:val="00BC514B"/>
    <w:rsid w:val="00BC7738"/>
    <w:rsid w:val="00BD0C6E"/>
    <w:rsid w:val="00BD6679"/>
    <w:rsid w:val="00BE438C"/>
    <w:rsid w:val="00BE4E8F"/>
    <w:rsid w:val="00BE4EEA"/>
    <w:rsid w:val="00BE7323"/>
    <w:rsid w:val="00BF19B7"/>
    <w:rsid w:val="00BF1F78"/>
    <w:rsid w:val="00C025A6"/>
    <w:rsid w:val="00C12C78"/>
    <w:rsid w:val="00C15FE2"/>
    <w:rsid w:val="00C23BDF"/>
    <w:rsid w:val="00C23F0A"/>
    <w:rsid w:val="00C2606B"/>
    <w:rsid w:val="00C260EE"/>
    <w:rsid w:val="00C31588"/>
    <w:rsid w:val="00C42A69"/>
    <w:rsid w:val="00C56B74"/>
    <w:rsid w:val="00C56C33"/>
    <w:rsid w:val="00C57446"/>
    <w:rsid w:val="00C578E3"/>
    <w:rsid w:val="00C57C95"/>
    <w:rsid w:val="00C60488"/>
    <w:rsid w:val="00C65111"/>
    <w:rsid w:val="00C67139"/>
    <w:rsid w:val="00C67375"/>
    <w:rsid w:val="00C71432"/>
    <w:rsid w:val="00C72CF4"/>
    <w:rsid w:val="00C74BA0"/>
    <w:rsid w:val="00C75552"/>
    <w:rsid w:val="00C76E8A"/>
    <w:rsid w:val="00C82121"/>
    <w:rsid w:val="00C86E89"/>
    <w:rsid w:val="00C904A6"/>
    <w:rsid w:val="00C949AE"/>
    <w:rsid w:val="00C96B09"/>
    <w:rsid w:val="00CA0EB0"/>
    <w:rsid w:val="00CA4328"/>
    <w:rsid w:val="00CA6638"/>
    <w:rsid w:val="00CA69F7"/>
    <w:rsid w:val="00CB1CC9"/>
    <w:rsid w:val="00CC7390"/>
    <w:rsid w:val="00CC751F"/>
    <w:rsid w:val="00CD110D"/>
    <w:rsid w:val="00CD1227"/>
    <w:rsid w:val="00CD23EF"/>
    <w:rsid w:val="00CE6E9D"/>
    <w:rsid w:val="00CF0481"/>
    <w:rsid w:val="00D07F87"/>
    <w:rsid w:val="00D17062"/>
    <w:rsid w:val="00D318B7"/>
    <w:rsid w:val="00D33312"/>
    <w:rsid w:val="00D34692"/>
    <w:rsid w:val="00D41C60"/>
    <w:rsid w:val="00D43F7D"/>
    <w:rsid w:val="00D45DE0"/>
    <w:rsid w:val="00D46CCA"/>
    <w:rsid w:val="00D5213C"/>
    <w:rsid w:val="00D54C9C"/>
    <w:rsid w:val="00D74B74"/>
    <w:rsid w:val="00D803BB"/>
    <w:rsid w:val="00D852DF"/>
    <w:rsid w:val="00D8624F"/>
    <w:rsid w:val="00D9192F"/>
    <w:rsid w:val="00D93475"/>
    <w:rsid w:val="00D93B69"/>
    <w:rsid w:val="00DA0733"/>
    <w:rsid w:val="00DA3D8A"/>
    <w:rsid w:val="00DA4B88"/>
    <w:rsid w:val="00DB0D1C"/>
    <w:rsid w:val="00DB32DD"/>
    <w:rsid w:val="00DB5F6C"/>
    <w:rsid w:val="00DB7B29"/>
    <w:rsid w:val="00DD10AB"/>
    <w:rsid w:val="00DD2657"/>
    <w:rsid w:val="00DD2E9B"/>
    <w:rsid w:val="00DD7E67"/>
    <w:rsid w:val="00DE0862"/>
    <w:rsid w:val="00DE4EE0"/>
    <w:rsid w:val="00DF28E8"/>
    <w:rsid w:val="00E10634"/>
    <w:rsid w:val="00E1297B"/>
    <w:rsid w:val="00E14758"/>
    <w:rsid w:val="00E20F66"/>
    <w:rsid w:val="00E212E9"/>
    <w:rsid w:val="00E22BC2"/>
    <w:rsid w:val="00E247BB"/>
    <w:rsid w:val="00E27552"/>
    <w:rsid w:val="00E30DC9"/>
    <w:rsid w:val="00E35E8D"/>
    <w:rsid w:val="00E454A2"/>
    <w:rsid w:val="00E509E8"/>
    <w:rsid w:val="00E53182"/>
    <w:rsid w:val="00E56717"/>
    <w:rsid w:val="00E56D20"/>
    <w:rsid w:val="00E60FFD"/>
    <w:rsid w:val="00E63704"/>
    <w:rsid w:val="00E63D99"/>
    <w:rsid w:val="00E6454F"/>
    <w:rsid w:val="00E715A7"/>
    <w:rsid w:val="00E76C2B"/>
    <w:rsid w:val="00E82511"/>
    <w:rsid w:val="00E87819"/>
    <w:rsid w:val="00E938AB"/>
    <w:rsid w:val="00E974F6"/>
    <w:rsid w:val="00EA04B5"/>
    <w:rsid w:val="00EA36E5"/>
    <w:rsid w:val="00EA691C"/>
    <w:rsid w:val="00EA7F7A"/>
    <w:rsid w:val="00EB0F12"/>
    <w:rsid w:val="00EB1E04"/>
    <w:rsid w:val="00EB5EF1"/>
    <w:rsid w:val="00EC07EE"/>
    <w:rsid w:val="00EC4DDD"/>
    <w:rsid w:val="00EC6E58"/>
    <w:rsid w:val="00EC6ED3"/>
    <w:rsid w:val="00ED14D3"/>
    <w:rsid w:val="00ED2C5C"/>
    <w:rsid w:val="00ED5780"/>
    <w:rsid w:val="00EE0FF7"/>
    <w:rsid w:val="00EE59AE"/>
    <w:rsid w:val="00EE649D"/>
    <w:rsid w:val="00F07FE4"/>
    <w:rsid w:val="00F12957"/>
    <w:rsid w:val="00F14AFF"/>
    <w:rsid w:val="00F22AE8"/>
    <w:rsid w:val="00F370C1"/>
    <w:rsid w:val="00F4500E"/>
    <w:rsid w:val="00F46B06"/>
    <w:rsid w:val="00F51209"/>
    <w:rsid w:val="00F5460C"/>
    <w:rsid w:val="00F71062"/>
    <w:rsid w:val="00F73807"/>
    <w:rsid w:val="00F75CA0"/>
    <w:rsid w:val="00F76FF6"/>
    <w:rsid w:val="00F81906"/>
    <w:rsid w:val="00F831D1"/>
    <w:rsid w:val="00F86852"/>
    <w:rsid w:val="00F903FF"/>
    <w:rsid w:val="00F91EE0"/>
    <w:rsid w:val="00F935FD"/>
    <w:rsid w:val="00FA38D0"/>
    <w:rsid w:val="00FB6129"/>
    <w:rsid w:val="00FB6DE3"/>
    <w:rsid w:val="00FC3AC7"/>
    <w:rsid w:val="00FC59D5"/>
    <w:rsid w:val="00FD1AD6"/>
    <w:rsid w:val="00FD2615"/>
    <w:rsid w:val="00FE0755"/>
    <w:rsid w:val="00FE191C"/>
    <w:rsid w:val="00FE6EE5"/>
    <w:rsid w:val="00FE7AE9"/>
    <w:rsid w:val="00FF0C83"/>
    <w:rsid w:val="00FF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E710C"/>
    <w:pPr>
      <w:keepNext/>
      <w:spacing w:before="240" w:after="60" w:line="240" w:lineRule="auto"/>
      <w:jc w:val="center"/>
      <w:outlineLvl w:val="1"/>
    </w:pPr>
    <w:rPr>
      <w:rFonts w:ascii="Courier New" w:eastAsia="Times New Roman" w:hAnsi="Courier New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710C"/>
    <w:rPr>
      <w:rFonts w:ascii="Courier New" w:eastAsia="Times New Roman" w:hAnsi="Courier New" w:cs="Times New Roman"/>
      <w:b/>
      <w:sz w:val="24"/>
      <w:szCs w:val="20"/>
    </w:rPr>
  </w:style>
  <w:style w:type="paragraph" w:styleId="a3">
    <w:name w:val="footer"/>
    <w:basedOn w:val="a"/>
    <w:link w:val="a4"/>
    <w:rsid w:val="001E710C"/>
    <w:pPr>
      <w:tabs>
        <w:tab w:val="center" w:pos="4153"/>
        <w:tab w:val="right" w:pos="8306"/>
      </w:tabs>
      <w:spacing w:after="0" w:line="240" w:lineRule="auto"/>
      <w:ind w:firstLine="720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a4">
    <w:name w:val="Нижний колонтитул Знак"/>
    <w:basedOn w:val="a0"/>
    <w:link w:val="a3"/>
    <w:rsid w:val="001E710C"/>
    <w:rPr>
      <w:rFonts w:ascii="Courier New" w:eastAsia="Times New Roman" w:hAnsi="Courier New" w:cs="Times New Roman"/>
      <w:sz w:val="16"/>
      <w:szCs w:val="20"/>
    </w:rPr>
  </w:style>
  <w:style w:type="character" w:styleId="a5">
    <w:name w:val="page number"/>
    <w:basedOn w:val="a0"/>
    <w:rsid w:val="001E710C"/>
  </w:style>
  <w:style w:type="paragraph" w:styleId="a6">
    <w:name w:val="Body Text"/>
    <w:basedOn w:val="a"/>
    <w:link w:val="a7"/>
    <w:rsid w:val="001E71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Body Text Indent"/>
    <w:basedOn w:val="a"/>
    <w:link w:val="a9"/>
    <w:rsid w:val="001E710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1E710C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Title"/>
    <w:basedOn w:val="a"/>
    <w:link w:val="ab"/>
    <w:qFormat/>
    <w:rsid w:val="001E710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b">
    <w:name w:val="Название Знак"/>
    <w:basedOn w:val="a0"/>
    <w:link w:val="aa"/>
    <w:rsid w:val="001E710C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rsid w:val="001E710C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  <w:style w:type="paragraph" w:styleId="ac">
    <w:name w:val="List Paragraph"/>
    <w:basedOn w:val="a"/>
    <w:uiPriority w:val="34"/>
    <w:qFormat/>
    <w:rsid w:val="00A85357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C72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72CF4"/>
  </w:style>
  <w:style w:type="paragraph" w:customStyle="1" w:styleId="af">
    <w:name w:val="Знак Знак Знак Знак"/>
    <w:basedOn w:val="a"/>
    <w:rsid w:val="008A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Balloon Text"/>
    <w:basedOn w:val="a"/>
    <w:link w:val="af1"/>
    <w:uiPriority w:val="99"/>
    <w:semiHidden/>
    <w:unhideWhenUsed/>
    <w:rsid w:val="00706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0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148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05F30-7BE2-4432-8F17-3F7046A7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1160</Words>
  <Characters>6618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</dc:creator>
  <cp:lastModifiedBy>Елена Е. Филатова</cp:lastModifiedBy>
  <cp:revision>2</cp:revision>
  <cp:lastPrinted>2023-02-27T07:15:00Z</cp:lastPrinted>
  <dcterms:created xsi:type="dcterms:W3CDTF">2023-02-27T08:20:00Z</dcterms:created>
  <dcterms:modified xsi:type="dcterms:W3CDTF">2023-02-27T08:20:00Z</dcterms:modified>
</cp:coreProperties>
</file>