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73A04" w14:textId="32B0D404" w:rsidR="008B34D5" w:rsidRPr="003F2B33" w:rsidRDefault="00AD26A1" w:rsidP="008F4F87">
      <w:pPr>
        <w:pStyle w:val="a3"/>
        <w:rPr>
          <w:b/>
          <w:bCs w:val="0"/>
          <w:i/>
          <w:iCs/>
          <w:szCs w:val="28"/>
        </w:rPr>
      </w:pPr>
      <w:r>
        <w:rPr>
          <w:szCs w:val="28"/>
        </w:rPr>
        <w:t xml:space="preserve">Информация </w:t>
      </w:r>
      <w:r w:rsidR="008C3CD2">
        <w:rPr>
          <w:szCs w:val="28"/>
        </w:rPr>
        <w:t>администрации городского округа Тольятти</w:t>
      </w:r>
      <w:r w:rsidR="008F4F87" w:rsidRPr="008F4F87">
        <w:rPr>
          <w:szCs w:val="28"/>
        </w:rPr>
        <w:br/>
      </w:r>
      <w:r w:rsidR="007523E7" w:rsidRPr="004604EE">
        <w:rPr>
          <w:szCs w:val="28"/>
        </w:rPr>
        <w:t xml:space="preserve">о </w:t>
      </w:r>
      <w:r w:rsidR="008B34D5" w:rsidRPr="004604EE">
        <w:rPr>
          <w:szCs w:val="28"/>
        </w:rPr>
        <w:t xml:space="preserve">реализации </w:t>
      </w:r>
      <w:r w:rsidR="005D7AE9" w:rsidRPr="004604EE">
        <w:rPr>
          <w:szCs w:val="28"/>
        </w:rPr>
        <w:t xml:space="preserve">мероприятий </w:t>
      </w:r>
      <w:r w:rsidR="0026570D" w:rsidRPr="004604EE">
        <w:rPr>
          <w:szCs w:val="28"/>
        </w:rPr>
        <w:t>муниципальной</w:t>
      </w:r>
      <w:r w:rsidR="007523E7" w:rsidRPr="004604EE">
        <w:rPr>
          <w:szCs w:val="28"/>
        </w:rPr>
        <w:t xml:space="preserve"> программы</w:t>
      </w:r>
      <w:r w:rsidR="003F2B33" w:rsidRPr="004604EE">
        <w:rPr>
          <w:szCs w:val="28"/>
        </w:rPr>
        <w:t xml:space="preserve"> </w:t>
      </w:r>
      <w:r w:rsidR="008B34D5" w:rsidRPr="004604EE">
        <w:rPr>
          <w:iCs/>
          <w:szCs w:val="28"/>
        </w:rPr>
        <w:t>«</w:t>
      </w:r>
      <w:r w:rsidR="004604EE" w:rsidRPr="004604EE">
        <w:rPr>
          <w:rFonts w:eastAsia="Calibri"/>
          <w:szCs w:val="28"/>
        </w:rPr>
        <w:t>Поддержка социально ориентированных некоммерческих организаций, территориального общественного самоуправления и общественных инициатив в городском округе Тольятти на 2021 - 2027 годы</w:t>
      </w:r>
      <w:r w:rsidR="004604EE" w:rsidRPr="004604EE">
        <w:rPr>
          <w:szCs w:val="28"/>
        </w:rPr>
        <w:t>», утвержденной постановлением а</w:t>
      </w:r>
      <w:r w:rsidR="004604EE" w:rsidRPr="004604EE">
        <w:rPr>
          <w:rFonts w:eastAsia="Calibri"/>
          <w:szCs w:val="28"/>
        </w:rPr>
        <w:t>дминистрации городского округа Тольятти</w:t>
      </w:r>
      <w:r w:rsidR="008F4F87" w:rsidRPr="008F4F87">
        <w:rPr>
          <w:rFonts w:eastAsia="Calibri"/>
          <w:szCs w:val="28"/>
        </w:rPr>
        <w:br/>
      </w:r>
      <w:r w:rsidR="004604EE" w:rsidRPr="004604EE">
        <w:rPr>
          <w:rFonts w:eastAsia="Calibri"/>
          <w:szCs w:val="28"/>
        </w:rPr>
        <w:t>от 23.09.2020 № 2850-п/1</w:t>
      </w:r>
      <w:r w:rsidR="008B34D5" w:rsidRPr="004604EE">
        <w:rPr>
          <w:iCs/>
          <w:szCs w:val="28"/>
        </w:rPr>
        <w:t>,</w:t>
      </w:r>
      <w:r w:rsidR="008F4F87" w:rsidRPr="008F4F87">
        <w:rPr>
          <w:b/>
          <w:bCs w:val="0"/>
          <w:i/>
          <w:iCs/>
          <w:szCs w:val="28"/>
        </w:rPr>
        <w:br/>
      </w:r>
      <w:r w:rsidR="008B34D5" w:rsidRPr="004604EE">
        <w:rPr>
          <w:iCs/>
          <w:szCs w:val="28"/>
        </w:rPr>
        <w:t>за</w:t>
      </w:r>
      <w:r w:rsidR="008B34D5" w:rsidRPr="003F2B33">
        <w:rPr>
          <w:iCs/>
          <w:szCs w:val="28"/>
        </w:rPr>
        <w:t xml:space="preserve"> 20</w:t>
      </w:r>
      <w:r w:rsidR="00785A9D" w:rsidRPr="003F2B33">
        <w:rPr>
          <w:iCs/>
          <w:szCs w:val="28"/>
        </w:rPr>
        <w:t>2</w:t>
      </w:r>
      <w:r w:rsidR="005E61CA">
        <w:rPr>
          <w:iCs/>
          <w:szCs w:val="28"/>
        </w:rPr>
        <w:t>2</w:t>
      </w:r>
      <w:r w:rsidR="008B34D5" w:rsidRPr="003F2B33">
        <w:rPr>
          <w:iCs/>
          <w:szCs w:val="28"/>
        </w:rPr>
        <w:t xml:space="preserve"> год</w:t>
      </w:r>
    </w:p>
    <w:p w14:paraId="07498C6A" w14:textId="77777777" w:rsidR="008B34D5" w:rsidRDefault="008B34D5" w:rsidP="008B34D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518AB59" w14:textId="77777777" w:rsidR="00FA317B" w:rsidRDefault="00FA317B" w:rsidP="008B34D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E7261FA" w14:textId="77777777" w:rsidR="00FA317B" w:rsidRDefault="00FA317B" w:rsidP="008B34D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5259C33" w14:textId="77777777" w:rsidR="00FA317B" w:rsidRPr="004B4C5E" w:rsidRDefault="00FA317B" w:rsidP="008B34D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75D29E8" w14:textId="027B9588" w:rsidR="004604EE" w:rsidRPr="007A4F74" w:rsidRDefault="008B34D5" w:rsidP="00433EB6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A4F74">
        <w:rPr>
          <w:sz w:val="28"/>
          <w:szCs w:val="28"/>
        </w:rPr>
        <w:t xml:space="preserve">Основная цель муниципальной программы </w:t>
      </w:r>
      <w:r w:rsidR="00E244CD">
        <w:rPr>
          <w:sz w:val="28"/>
          <w:szCs w:val="28"/>
        </w:rPr>
        <w:t>«</w:t>
      </w:r>
      <w:r w:rsidR="004604EE" w:rsidRPr="007A4F74">
        <w:rPr>
          <w:rFonts w:eastAsia="Calibri"/>
          <w:sz w:val="28"/>
          <w:szCs w:val="28"/>
        </w:rPr>
        <w:t>Поддержка социально ориентированных некоммерческих организаций, территориального общественного самоуправления и общественных инициатив в городском округе Тольятти на 2021 - 2027 годы</w:t>
      </w:r>
      <w:r w:rsidR="004604EE" w:rsidRPr="007A4F74">
        <w:rPr>
          <w:sz w:val="28"/>
          <w:szCs w:val="28"/>
        </w:rPr>
        <w:t>», утвержденной постановлением а</w:t>
      </w:r>
      <w:r w:rsidR="004604EE" w:rsidRPr="007A4F74">
        <w:rPr>
          <w:rFonts w:eastAsia="Calibri"/>
          <w:sz w:val="28"/>
          <w:szCs w:val="28"/>
        </w:rPr>
        <w:t>дминистрации городского округа Тольятти от 23.09.2020 № 2850-п/1</w:t>
      </w:r>
      <w:r w:rsidR="00433EB6" w:rsidRPr="007A4F74">
        <w:rPr>
          <w:rFonts w:eastAsia="Calibri"/>
          <w:sz w:val="28"/>
          <w:szCs w:val="28"/>
        </w:rPr>
        <w:br/>
      </w:r>
      <w:r w:rsidRPr="007A4F74">
        <w:rPr>
          <w:sz w:val="28"/>
          <w:szCs w:val="28"/>
        </w:rPr>
        <w:t xml:space="preserve">(далее – Программа) – </w:t>
      </w:r>
      <w:r w:rsidR="004604EE" w:rsidRPr="007A4F74">
        <w:rPr>
          <w:rFonts w:eastAsia="Calibri"/>
          <w:sz w:val="28"/>
          <w:szCs w:val="28"/>
        </w:rPr>
        <w:t>поддержка социально ориентированных некоммерческих организаций (далее - СОНКО), в том числе осуществляющих деятельность, направленную на укрепление межнационального и межконфессионального согласия, территориального общественного самоуправления (далее - ТОС) и общественных инициатив на территории городского округа Тольятти.</w:t>
      </w:r>
    </w:p>
    <w:p w14:paraId="4C1D9314" w14:textId="77777777" w:rsidR="004604EE" w:rsidRPr="007A4F74" w:rsidRDefault="004604EE" w:rsidP="00433EB6">
      <w:pPr>
        <w:spacing w:line="360" w:lineRule="auto"/>
        <w:ind w:firstLine="709"/>
        <w:jc w:val="both"/>
        <w:rPr>
          <w:sz w:val="28"/>
          <w:szCs w:val="28"/>
        </w:rPr>
      </w:pPr>
      <w:r w:rsidRPr="007A4F74">
        <w:rPr>
          <w:sz w:val="28"/>
          <w:szCs w:val="28"/>
        </w:rPr>
        <w:t>В соответствии с целью поставлены следующие задачи:</w:t>
      </w:r>
    </w:p>
    <w:p w14:paraId="25A05264" w14:textId="77777777" w:rsidR="004604EE" w:rsidRPr="007A4F74" w:rsidRDefault="004604EE" w:rsidP="004604EE">
      <w:pPr>
        <w:spacing w:line="360" w:lineRule="auto"/>
        <w:ind w:firstLine="709"/>
        <w:jc w:val="both"/>
        <w:rPr>
          <w:sz w:val="28"/>
          <w:szCs w:val="28"/>
        </w:rPr>
      </w:pPr>
      <w:r w:rsidRPr="007A4F74">
        <w:rPr>
          <w:rFonts w:eastAsia="Calibri"/>
          <w:sz w:val="28"/>
          <w:szCs w:val="28"/>
        </w:rPr>
        <w:t>1. Оказание финансовой поддержки на развитие общественных инициатив и реализацию социально значимых проектов СОНКО, ТОС;</w:t>
      </w:r>
    </w:p>
    <w:p w14:paraId="12857DEE" w14:textId="77777777" w:rsidR="004604EE" w:rsidRPr="007A4F74" w:rsidRDefault="004604EE" w:rsidP="004604EE">
      <w:pPr>
        <w:spacing w:line="360" w:lineRule="auto"/>
        <w:ind w:firstLine="709"/>
        <w:jc w:val="both"/>
        <w:rPr>
          <w:sz w:val="28"/>
          <w:szCs w:val="28"/>
        </w:rPr>
      </w:pPr>
      <w:r w:rsidRPr="007A4F74">
        <w:rPr>
          <w:rFonts w:eastAsia="Calibri"/>
          <w:sz w:val="28"/>
          <w:szCs w:val="28"/>
        </w:rPr>
        <w:t>2. Оказание информационной и образовательной поддержки СОНКО, ТОС;</w:t>
      </w:r>
    </w:p>
    <w:p w14:paraId="263CBE66" w14:textId="77777777" w:rsidR="004604EE" w:rsidRPr="007A4F74" w:rsidRDefault="004604EE" w:rsidP="004604EE">
      <w:pPr>
        <w:spacing w:line="360" w:lineRule="auto"/>
        <w:ind w:firstLine="709"/>
        <w:jc w:val="both"/>
        <w:rPr>
          <w:sz w:val="28"/>
          <w:szCs w:val="28"/>
        </w:rPr>
      </w:pPr>
      <w:r w:rsidRPr="007A4F74">
        <w:rPr>
          <w:rFonts w:eastAsia="Calibri"/>
          <w:sz w:val="28"/>
          <w:szCs w:val="28"/>
        </w:rPr>
        <w:t>3. Оказание консультационной поддержки СОНКО, ТОС;</w:t>
      </w:r>
    </w:p>
    <w:p w14:paraId="0361059B" w14:textId="77777777" w:rsidR="004604EE" w:rsidRPr="007A4F74" w:rsidRDefault="004604EE" w:rsidP="004604EE">
      <w:pPr>
        <w:spacing w:line="360" w:lineRule="auto"/>
        <w:ind w:firstLine="709"/>
        <w:jc w:val="both"/>
        <w:rPr>
          <w:sz w:val="28"/>
          <w:szCs w:val="28"/>
        </w:rPr>
      </w:pPr>
      <w:r w:rsidRPr="007A4F74">
        <w:rPr>
          <w:rFonts w:eastAsia="Calibri"/>
          <w:sz w:val="28"/>
          <w:szCs w:val="28"/>
        </w:rPr>
        <w:t>4. Оказание имущественной поддержки СОНКО, ТОС;</w:t>
      </w:r>
    </w:p>
    <w:p w14:paraId="3C20C7C7" w14:textId="77777777" w:rsidR="004604EE" w:rsidRPr="007A4F74" w:rsidRDefault="004604EE" w:rsidP="004604EE">
      <w:pPr>
        <w:spacing w:line="360" w:lineRule="auto"/>
        <w:ind w:firstLine="709"/>
        <w:jc w:val="both"/>
        <w:rPr>
          <w:sz w:val="28"/>
          <w:szCs w:val="28"/>
        </w:rPr>
      </w:pPr>
      <w:r w:rsidRPr="007A4F74">
        <w:rPr>
          <w:rFonts w:eastAsia="Calibri"/>
          <w:sz w:val="28"/>
          <w:szCs w:val="28"/>
        </w:rPr>
        <w:t>5. Оказание в городском округе Тольятти содействия СОНКО, ТОС в развитии гражданского общества;</w:t>
      </w:r>
    </w:p>
    <w:p w14:paraId="509CE72C" w14:textId="77777777" w:rsidR="004604EE" w:rsidRPr="007A4F74" w:rsidRDefault="004604EE" w:rsidP="004604EE">
      <w:pPr>
        <w:spacing w:line="360" w:lineRule="auto"/>
        <w:ind w:firstLine="709"/>
        <w:jc w:val="both"/>
        <w:rPr>
          <w:sz w:val="28"/>
          <w:szCs w:val="28"/>
        </w:rPr>
      </w:pPr>
      <w:r w:rsidRPr="007A4F74">
        <w:rPr>
          <w:rFonts w:eastAsia="Calibri"/>
          <w:sz w:val="28"/>
          <w:szCs w:val="28"/>
        </w:rPr>
        <w:lastRenderedPageBreak/>
        <w:t>6. Анализ показателей деятельности СОНКО, оценка эффективности мер, направленных на развитие СОНКО на территории городского округа Тольятти;</w:t>
      </w:r>
    </w:p>
    <w:p w14:paraId="2E5D6092" w14:textId="77777777" w:rsidR="004604EE" w:rsidRPr="007A4F74" w:rsidRDefault="004604EE" w:rsidP="004604EE">
      <w:pPr>
        <w:spacing w:line="360" w:lineRule="auto"/>
        <w:ind w:firstLine="709"/>
        <w:jc w:val="both"/>
        <w:rPr>
          <w:sz w:val="28"/>
          <w:szCs w:val="28"/>
        </w:rPr>
      </w:pPr>
      <w:r w:rsidRPr="007A4F74">
        <w:rPr>
          <w:rFonts w:eastAsia="Calibri"/>
          <w:sz w:val="28"/>
          <w:szCs w:val="28"/>
        </w:rPr>
        <w:t>7. Оказание в городском округе Тольятти содействия СОНКО в развитии межнационального и межконфессионального согласия, сохранении и защите самобытности, культуры, языков и традиций народов Российской Федерации, социальной и культурной адаптации мигрантов;</w:t>
      </w:r>
    </w:p>
    <w:p w14:paraId="4F4E95DB" w14:textId="77777777" w:rsidR="004604EE" w:rsidRPr="007A4F74" w:rsidRDefault="004604EE" w:rsidP="004604EE">
      <w:pPr>
        <w:spacing w:line="360" w:lineRule="auto"/>
        <w:ind w:firstLine="709"/>
        <w:jc w:val="both"/>
        <w:rPr>
          <w:sz w:val="28"/>
          <w:szCs w:val="28"/>
        </w:rPr>
      </w:pPr>
      <w:r w:rsidRPr="007A4F74">
        <w:rPr>
          <w:rFonts w:eastAsia="Calibri"/>
          <w:sz w:val="28"/>
          <w:szCs w:val="28"/>
        </w:rPr>
        <w:t>8. Обеспечение деятельности муниципальных учреждений городского округа Тольятти, осуществляющих деятельность, направленную на организацию поддержки общественных инициатив.</w:t>
      </w:r>
    </w:p>
    <w:p w14:paraId="778806B3" w14:textId="4AAD59DC" w:rsidR="008B34D5" w:rsidRPr="007A4F74" w:rsidRDefault="008B34D5" w:rsidP="004604E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A4F74">
        <w:rPr>
          <w:sz w:val="28"/>
          <w:szCs w:val="28"/>
        </w:rPr>
        <w:t>Решение поставленных в рамках Программы задач достигается за счет выполнения мероприятий Программы.</w:t>
      </w:r>
    </w:p>
    <w:p w14:paraId="0860631A" w14:textId="14D7E414" w:rsidR="00E06759" w:rsidRPr="007A4F74" w:rsidRDefault="00E06759" w:rsidP="006954E2">
      <w:pPr>
        <w:tabs>
          <w:tab w:val="left" w:pos="142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7A4F74">
        <w:rPr>
          <w:sz w:val="28"/>
          <w:szCs w:val="28"/>
        </w:rPr>
        <w:t>На выполнение мероприятий по задачам 2,</w:t>
      </w:r>
      <w:r w:rsidR="003A5BB4" w:rsidRPr="007A4F74">
        <w:rPr>
          <w:sz w:val="28"/>
          <w:szCs w:val="28"/>
        </w:rPr>
        <w:t xml:space="preserve"> </w:t>
      </w:r>
      <w:r w:rsidRPr="007A4F74">
        <w:rPr>
          <w:sz w:val="28"/>
          <w:szCs w:val="28"/>
        </w:rPr>
        <w:t>3,</w:t>
      </w:r>
      <w:r w:rsidR="003A5BB4" w:rsidRPr="007A4F74">
        <w:rPr>
          <w:sz w:val="28"/>
          <w:szCs w:val="28"/>
        </w:rPr>
        <w:t xml:space="preserve"> </w:t>
      </w:r>
      <w:r w:rsidRPr="007A4F74">
        <w:rPr>
          <w:sz w:val="28"/>
          <w:szCs w:val="28"/>
        </w:rPr>
        <w:t>4, 5, 6</w:t>
      </w:r>
      <w:r w:rsidR="004604EE" w:rsidRPr="007A4F74">
        <w:rPr>
          <w:sz w:val="28"/>
          <w:szCs w:val="28"/>
        </w:rPr>
        <w:t>, 7</w:t>
      </w:r>
      <w:r w:rsidRPr="007A4F74">
        <w:rPr>
          <w:sz w:val="28"/>
          <w:szCs w:val="28"/>
        </w:rPr>
        <w:t xml:space="preserve"> Программы финансирование не предусмотрено, достижение плановых значений показателей (индикаторов) по всем мероприятиям </w:t>
      </w:r>
      <w:r w:rsidR="003546CE" w:rsidRPr="007A4F74">
        <w:rPr>
          <w:sz w:val="28"/>
          <w:szCs w:val="28"/>
        </w:rPr>
        <w:t xml:space="preserve">Программы </w:t>
      </w:r>
      <w:r w:rsidRPr="007A4F74">
        <w:rPr>
          <w:sz w:val="28"/>
          <w:szCs w:val="28"/>
        </w:rPr>
        <w:t xml:space="preserve">составило </w:t>
      </w:r>
      <w:r w:rsidR="003546CE" w:rsidRPr="007A4F74">
        <w:rPr>
          <w:sz w:val="28"/>
          <w:szCs w:val="28"/>
        </w:rPr>
        <w:t xml:space="preserve">                     </w:t>
      </w:r>
      <w:r w:rsidRPr="007A4F74">
        <w:rPr>
          <w:sz w:val="28"/>
          <w:szCs w:val="28"/>
        </w:rPr>
        <w:t>100 %.</w:t>
      </w:r>
    </w:p>
    <w:p w14:paraId="76091092" w14:textId="05F95A71" w:rsidR="004604EE" w:rsidRPr="007A4F74" w:rsidRDefault="004604EE" w:rsidP="004604EE">
      <w:pPr>
        <w:spacing w:line="360" w:lineRule="auto"/>
        <w:ind w:firstLine="709"/>
        <w:jc w:val="both"/>
        <w:rPr>
          <w:bCs w:val="0"/>
          <w:sz w:val="28"/>
          <w:szCs w:val="28"/>
        </w:rPr>
      </w:pPr>
      <w:r w:rsidRPr="007A4F74">
        <w:rPr>
          <w:sz w:val="28"/>
          <w:szCs w:val="28"/>
        </w:rPr>
        <w:t>Плановый объем финансирования Программы для выполнения мероприятий в 202</w:t>
      </w:r>
      <w:r w:rsidR="007F2D0F" w:rsidRPr="007A4F74">
        <w:rPr>
          <w:sz w:val="28"/>
          <w:szCs w:val="28"/>
        </w:rPr>
        <w:t>2</w:t>
      </w:r>
      <w:r w:rsidRPr="007A4F74">
        <w:rPr>
          <w:sz w:val="28"/>
          <w:szCs w:val="28"/>
        </w:rPr>
        <w:t xml:space="preserve"> году составляет </w:t>
      </w:r>
      <w:r w:rsidR="00EE5E68" w:rsidRPr="007A4F74">
        <w:rPr>
          <w:sz w:val="28"/>
          <w:szCs w:val="28"/>
        </w:rPr>
        <w:t>56 533,70</w:t>
      </w:r>
      <w:r w:rsidRPr="007A4F74">
        <w:rPr>
          <w:sz w:val="28"/>
          <w:szCs w:val="28"/>
        </w:rPr>
        <w:t xml:space="preserve"> тыс. руб., в том числе:</w:t>
      </w:r>
    </w:p>
    <w:p w14:paraId="54CDADDE" w14:textId="3A2B1A45" w:rsidR="004604EE" w:rsidRPr="007A4F74" w:rsidRDefault="004604EE" w:rsidP="004604EE">
      <w:pPr>
        <w:spacing w:line="360" w:lineRule="auto"/>
        <w:ind w:firstLine="709"/>
        <w:jc w:val="both"/>
        <w:rPr>
          <w:bCs w:val="0"/>
          <w:sz w:val="28"/>
          <w:szCs w:val="28"/>
        </w:rPr>
      </w:pPr>
      <w:r w:rsidRPr="007A4F74">
        <w:rPr>
          <w:sz w:val="28"/>
          <w:szCs w:val="28"/>
        </w:rPr>
        <w:t xml:space="preserve">- 21 </w:t>
      </w:r>
      <w:r w:rsidR="007F2D0F" w:rsidRPr="007A4F74">
        <w:rPr>
          <w:sz w:val="28"/>
          <w:szCs w:val="28"/>
        </w:rPr>
        <w:t>998</w:t>
      </w:r>
      <w:r w:rsidRPr="007A4F74">
        <w:rPr>
          <w:sz w:val="28"/>
          <w:szCs w:val="28"/>
        </w:rPr>
        <w:t>,</w:t>
      </w:r>
      <w:r w:rsidR="007F2D0F" w:rsidRPr="007A4F74">
        <w:rPr>
          <w:sz w:val="28"/>
          <w:szCs w:val="28"/>
        </w:rPr>
        <w:t>7</w:t>
      </w:r>
      <w:r w:rsidRPr="007A4F74">
        <w:rPr>
          <w:sz w:val="28"/>
          <w:szCs w:val="28"/>
        </w:rPr>
        <w:t xml:space="preserve">0 тыс. руб.- средства </w:t>
      </w:r>
      <w:bookmarkStart w:id="0" w:name="_Hlk61960543"/>
      <w:r w:rsidRPr="007A4F74">
        <w:rPr>
          <w:sz w:val="28"/>
          <w:szCs w:val="28"/>
        </w:rPr>
        <w:t>бюджета городского округа Тольятти</w:t>
      </w:r>
      <w:bookmarkEnd w:id="0"/>
      <w:r w:rsidRPr="007A4F74">
        <w:rPr>
          <w:sz w:val="28"/>
          <w:szCs w:val="28"/>
        </w:rPr>
        <w:t>;</w:t>
      </w:r>
    </w:p>
    <w:p w14:paraId="71940F03" w14:textId="4CB937C4" w:rsidR="004604EE" w:rsidRPr="007A4F74" w:rsidRDefault="004604EE" w:rsidP="004604EE">
      <w:pPr>
        <w:spacing w:line="360" w:lineRule="auto"/>
        <w:ind w:firstLine="709"/>
        <w:jc w:val="both"/>
        <w:rPr>
          <w:bCs w:val="0"/>
          <w:i/>
          <w:iCs/>
          <w:sz w:val="28"/>
          <w:szCs w:val="28"/>
        </w:rPr>
      </w:pPr>
      <w:r w:rsidRPr="007A4F74">
        <w:rPr>
          <w:sz w:val="28"/>
          <w:szCs w:val="28"/>
        </w:rPr>
        <w:t xml:space="preserve">- 34 </w:t>
      </w:r>
      <w:r w:rsidR="007F2D0F" w:rsidRPr="007A4F74">
        <w:rPr>
          <w:sz w:val="28"/>
          <w:szCs w:val="28"/>
        </w:rPr>
        <w:t>535</w:t>
      </w:r>
      <w:r w:rsidRPr="007A4F74">
        <w:rPr>
          <w:sz w:val="28"/>
          <w:szCs w:val="28"/>
        </w:rPr>
        <w:t>,0</w:t>
      </w:r>
      <w:r w:rsidR="007F2D0F" w:rsidRPr="007A4F74">
        <w:rPr>
          <w:sz w:val="28"/>
          <w:szCs w:val="28"/>
        </w:rPr>
        <w:t>0</w:t>
      </w:r>
      <w:r w:rsidRPr="007A4F74">
        <w:rPr>
          <w:sz w:val="28"/>
          <w:szCs w:val="28"/>
        </w:rPr>
        <w:t xml:space="preserve"> тыс. руб.- средства </w:t>
      </w:r>
      <w:bookmarkStart w:id="1" w:name="_Hlk62140013"/>
      <w:r w:rsidRPr="007A4F74">
        <w:rPr>
          <w:sz w:val="28"/>
          <w:szCs w:val="28"/>
        </w:rPr>
        <w:t>бюджета Самарской области</w:t>
      </w:r>
      <w:bookmarkEnd w:id="1"/>
      <w:r w:rsidRPr="007A4F74">
        <w:rPr>
          <w:sz w:val="28"/>
          <w:szCs w:val="28"/>
        </w:rPr>
        <w:t xml:space="preserve">. </w:t>
      </w:r>
    </w:p>
    <w:p w14:paraId="4BBEF03D" w14:textId="24D697EB" w:rsidR="004604EE" w:rsidRPr="007A4F74" w:rsidRDefault="004604EE" w:rsidP="004604EE">
      <w:pPr>
        <w:spacing w:line="360" w:lineRule="auto"/>
        <w:ind w:firstLine="709"/>
        <w:jc w:val="both"/>
        <w:rPr>
          <w:bCs w:val="0"/>
          <w:sz w:val="28"/>
          <w:szCs w:val="28"/>
        </w:rPr>
      </w:pPr>
      <w:r w:rsidRPr="007A4F74">
        <w:rPr>
          <w:sz w:val="28"/>
          <w:szCs w:val="28"/>
        </w:rPr>
        <w:t>В ходе реализации мероприятий Программы в 202</w:t>
      </w:r>
      <w:r w:rsidR="007728E4" w:rsidRPr="007A4F74">
        <w:rPr>
          <w:sz w:val="28"/>
          <w:szCs w:val="28"/>
        </w:rPr>
        <w:t>2</w:t>
      </w:r>
      <w:r w:rsidRPr="007A4F74">
        <w:rPr>
          <w:sz w:val="28"/>
          <w:szCs w:val="28"/>
        </w:rPr>
        <w:t xml:space="preserve"> году фактические затраты составили </w:t>
      </w:r>
      <w:r w:rsidR="007728E4" w:rsidRPr="007A4F74">
        <w:rPr>
          <w:sz w:val="28"/>
          <w:szCs w:val="28"/>
        </w:rPr>
        <w:t>52 526,7</w:t>
      </w:r>
      <w:r w:rsidRPr="007A4F74">
        <w:rPr>
          <w:sz w:val="28"/>
          <w:szCs w:val="28"/>
        </w:rPr>
        <w:t xml:space="preserve"> тыс. руб.</w:t>
      </w:r>
      <w:r w:rsidR="005D6398">
        <w:rPr>
          <w:sz w:val="28"/>
          <w:szCs w:val="28"/>
        </w:rPr>
        <w:t xml:space="preserve"> </w:t>
      </w:r>
      <w:r w:rsidRPr="007A4F74">
        <w:rPr>
          <w:sz w:val="28"/>
          <w:szCs w:val="28"/>
        </w:rPr>
        <w:t xml:space="preserve"> или </w:t>
      </w:r>
      <w:r w:rsidR="007728E4" w:rsidRPr="007A4F74">
        <w:rPr>
          <w:sz w:val="28"/>
          <w:szCs w:val="28"/>
        </w:rPr>
        <w:t>92,9</w:t>
      </w:r>
      <w:r w:rsidRPr="007A4F74">
        <w:rPr>
          <w:sz w:val="28"/>
          <w:szCs w:val="28"/>
        </w:rPr>
        <w:t>% от запланированного объема финансирования, из них:</w:t>
      </w:r>
    </w:p>
    <w:p w14:paraId="77132468" w14:textId="07436D35" w:rsidR="004604EE" w:rsidRPr="007A4F74" w:rsidRDefault="004604EE" w:rsidP="004604EE">
      <w:pPr>
        <w:spacing w:line="360" w:lineRule="auto"/>
        <w:ind w:firstLine="709"/>
        <w:jc w:val="both"/>
        <w:rPr>
          <w:bCs w:val="0"/>
          <w:sz w:val="28"/>
          <w:szCs w:val="28"/>
        </w:rPr>
      </w:pPr>
      <w:r w:rsidRPr="007A4F74">
        <w:rPr>
          <w:sz w:val="28"/>
          <w:szCs w:val="28"/>
        </w:rPr>
        <w:t xml:space="preserve">- </w:t>
      </w:r>
      <w:r w:rsidR="007728E4" w:rsidRPr="007A4F74">
        <w:rPr>
          <w:sz w:val="28"/>
          <w:szCs w:val="28"/>
        </w:rPr>
        <w:t>18 188,8</w:t>
      </w:r>
      <w:r w:rsidRPr="007A4F74">
        <w:rPr>
          <w:sz w:val="28"/>
          <w:szCs w:val="28"/>
        </w:rPr>
        <w:t xml:space="preserve"> тыс. руб. или </w:t>
      </w:r>
      <w:r w:rsidR="007728E4" w:rsidRPr="007A4F74">
        <w:rPr>
          <w:sz w:val="28"/>
          <w:szCs w:val="28"/>
        </w:rPr>
        <w:t>82,7</w:t>
      </w:r>
      <w:r w:rsidRPr="007A4F74">
        <w:rPr>
          <w:sz w:val="28"/>
          <w:szCs w:val="28"/>
        </w:rPr>
        <w:t xml:space="preserve">% от запланированного объема финансирования - средства </w:t>
      </w:r>
      <w:bookmarkStart w:id="2" w:name="_Hlk62139882"/>
      <w:r w:rsidRPr="007A4F74">
        <w:rPr>
          <w:sz w:val="28"/>
          <w:szCs w:val="28"/>
        </w:rPr>
        <w:t>бюджета городского округа Тольятти</w:t>
      </w:r>
      <w:bookmarkEnd w:id="2"/>
      <w:r w:rsidRPr="007A4F74">
        <w:rPr>
          <w:sz w:val="28"/>
          <w:szCs w:val="28"/>
        </w:rPr>
        <w:t>;</w:t>
      </w:r>
    </w:p>
    <w:p w14:paraId="3468983A" w14:textId="4AE602C6" w:rsidR="004604EE" w:rsidRPr="007A4F74" w:rsidRDefault="004604EE" w:rsidP="004604EE">
      <w:pPr>
        <w:spacing w:line="360" w:lineRule="auto"/>
        <w:ind w:firstLine="709"/>
        <w:jc w:val="both"/>
        <w:rPr>
          <w:bCs w:val="0"/>
          <w:sz w:val="28"/>
          <w:szCs w:val="28"/>
        </w:rPr>
      </w:pPr>
      <w:r w:rsidRPr="007A4F74">
        <w:rPr>
          <w:sz w:val="28"/>
          <w:szCs w:val="28"/>
        </w:rPr>
        <w:t xml:space="preserve">- 34 </w:t>
      </w:r>
      <w:r w:rsidR="007728E4" w:rsidRPr="007A4F74">
        <w:rPr>
          <w:sz w:val="28"/>
          <w:szCs w:val="28"/>
        </w:rPr>
        <w:t>337</w:t>
      </w:r>
      <w:r w:rsidRPr="007A4F74">
        <w:rPr>
          <w:sz w:val="28"/>
          <w:szCs w:val="28"/>
        </w:rPr>
        <w:t>,9 тыс. руб. или 99,</w:t>
      </w:r>
      <w:r w:rsidR="007728E4" w:rsidRPr="007A4F74">
        <w:rPr>
          <w:sz w:val="28"/>
          <w:szCs w:val="28"/>
        </w:rPr>
        <w:t>4</w:t>
      </w:r>
      <w:r w:rsidRPr="007A4F74">
        <w:rPr>
          <w:sz w:val="28"/>
          <w:szCs w:val="28"/>
        </w:rPr>
        <w:t>% от запланированного объема финансирования – средства бюджета Самарской области.</w:t>
      </w:r>
    </w:p>
    <w:p w14:paraId="2BA4B8DF" w14:textId="77777777" w:rsidR="004604EE" w:rsidRPr="007A4F74" w:rsidRDefault="004604EE" w:rsidP="004604EE">
      <w:pPr>
        <w:spacing w:line="360" w:lineRule="auto"/>
        <w:ind w:firstLine="709"/>
        <w:jc w:val="both"/>
        <w:rPr>
          <w:bCs w:val="0"/>
          <w:sz w:val="28"/>
          <w:szCs w:val="28"/>
        </w:rPr>
      </w:pPr>
      <w:r w:rsidRPr="007A4F74">
        <w:rPr>
          <w:sz w:val="28"/>
          <w:szCs w:val="28"/>
        </w:rPr>
        <w:t>Фактические затраты по ГРБС:</w:t>
      </w:r>
    </w:p>
    <w:p w14:paraId="7E132D77" w14:textId="6251893D" w:rsidR="004604EE" w:rsidRPr="007A4F74" w:rsidRDefault="004604EE" w:rsidP="004604EE">
      <w:pPr>
        <w:spacing w:line="360" w:lineRule="auto"/>
        <w:ind w:firstLine="709"/>
        <w:jc w:val="both"/>
        <w:rPr>
          <w:bCs w:val="0"/>
          <w:sz w:val="28"/>
          <w:szCs w:val="28"/>
        </w:rPr>
      </w:pPr>
      <w:bookmarkStart w:id="3" w:name="_Hlk61960743"/>
      <w:r w:rsidRPr="007A4F74">
        <w:rPr>
          <w:sz w:val="28"/>
          <w:szCs w:val="28"/>
        </w:rPr>
        <w:t>- департамент общественной безопасности администрации городского округа Тольятти – 2 000,0 тыс. руб. или 100% от запланированного объема финансирования.</w:t>
      </w:r>
    </w:p>
    <w:p w14:paraId="40C416FB" w14:textId="291C2377" w:rsidR="004604EE" w:rsidRPr="007A4F74" w:rsidRDefault="004604EE" w:rsidP="004604EE">
      <w:pPr>
        <w:spacing w:line="360" w:lineRule="auto"/>
        <w:ind w:firstLine="709"/>
        <w:jc w:val="both"/>
        <w:rPr>
          <w:sz w:val="28"/>
          <w:szCs w:val="28"/>
        </w:rPr>
      </w:pPr>
      <w:r w:rsidRPr="007A4F74">
        <w:rPr>
          <w:sz w:val="28"/>
          <w:szCs w:val="28"/>
        </w:rPr>
        <w:t xml:space="preserve">- департамент городского хозяйства администрации городского округа Тольятти – фактическое исполнение по мероприятию – </w:t>
      </w:r>
      <w:r w:rsidR="002F64E1" w:rsidRPr="007A4F74">
        <w:rPr>
          <w:sz w:val="28"/>
          <w:szCs w:val="28"/>
        </w:rPr>
        <w:t>973</w:t>
      </w:r>
      <w:r w:rsidRPr="007A4F74">
        <w:rPr>
          <w:sz w:val="28"/>
          <w:szCs w:val="28"/>
        </w:rPr>
        <w:t>,</w:t>
      </w:r>
      <w:r w:rsidR="002F64E1" w:rsidRPr="007A4F74">
        <w:rPr>
          <w:sz w:val="28"/>
          <w:szCs w:val="28"/>
        </w:rPr>
        <w:t>5</w:t>
      </w:r>
      <w:r w:rsidRPr="007A4F74">
        <w:rPr>
          <w:sz w:val="28"/>
          <w:szCs w:val="28"/>
        </w:rPr>
        <w:t xml:space="preserve"> тыс. руб. Уровень выполнения показателя </w:t>
      </w:r>
      <w:r w:rsidR="002F64E1" w:rsidRPr="007A4F74">
        <w:rPr>
          <w:sz w:val="28"/>
          <w:szCs w:val="28"/>
        </w:rPr>
        <w:t>97,4</w:t>
      </w:r>
      <w:r w:rsidRPr="007A4F74">
        <w:rPr>
          <w:sz w:val="28"/>
          <w:szCs w:val="28"/>
        </w:rPr>
        <w:t>%.</w:t>
      </w:r>
    </w:p>
    <w:bookmarkEnd w:id="3"/>
    <w:p w14:paraId="7929CD42" w14:textId="5761B188" w:rsidR="004604EE" w:rsidRPr="007A4F74" w:rsidRDefault="004604EE" w:rsidP="004604EE">
      <w:pPr>
        <w:spacing w:line="360" w:lineRule="auto"/>
        <w:ind w:firstLine="709"/>
        <w:jc w:val="both"/>
        <w:rPr>
          <w:sz w:val="28"/>
          <w:szCs w:val="28"/>
        </w:rPr>
      </w:pPr>
      <w:r w:rsidRPr="007A4F74">
        <w:rPr>
          <w:sz w:val="28"/>
          <w:szCs w:val="28"/>
        </w:rPr>
        <w:t xml:space="preserve">- </w:t>
      </w:r>
      <w:r w:rsidR="001A2D3F" w:rsidRPr="007A4F74">
        <w:rPr>
          <w:sz w:val="28"/>
          <w:szCs w:val="28"/>
        </w:rPr>
        <w:t>у</w:t>
      </w:r>
      <w:r w:rsidR="001A2D3F" w:rsidRPr="007A4F74">
        <w:rPr>
          <w:bCs w:val="0"/>
          <w:sz w:val="28"/>
          <w:szCs w:val="28"/>
        </w:rPr>
        <w:t xml:space="preserve">правление взаимодействия с общественностью </w:t>
      </w:r>
      <w:r w:rsidR="001A2D3F" w:rsidRPr="007A4F74">
        <w:rPr>
          <w:sz w:val="28"/>
          <w:szCs w:val="28"/>
        </w:rPr>
        <w:t>– 49 553,2 тыс. руб. или 92,6% исполнения от запланированного объема финансирования</w:t>
      </w:r>
      <w:r w:rsidRPr="007A4F74">
        <w:rPr>
          <w:sz w:val="28"/>
          <w:szCs w:val="28"/>
        </w:rPr>
        <w:t>:</w:t>
      </w:r>
    </w:p>
    <w:p w14:paraId="69A295DD" w14:textId="3626AC12" w:rsidR="00C526EE" w:rsidRPr="007A4F74" w:rsidRDefault="00C526EE" w:rsidP="005D6398">
      <w:pPr>
        <w:pStyle w:val="aa"/>
        <w:numPr>
          <w:ilvl w:val="0"/>
          <w:numId w:val="3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A4F74">
        <w:rPr>
          <w:sz w:val="28"/>
          <w:szCs w:val="28"/>
        </w:rPr>
        <w:t xml:space="preserve"> предоставление субсидий СОНКО, не являющимся государственными (муниципальными) учреждениями, на осуществление уставной деятельности </w:t>
      </w:r>
      <w:r w:rsidR="0016474B" w:rsidRPr="007A4F74">
        <w:rPr>
          <w:sz w:val="28"/>
          <w:szCs w:val="28"/>
        </w:rPr>
        <w:t>–</w:t>
      </w:r>
      <w:r w:rsidRPr="007A4F74">
        <w:rPr>
          <w:sz w:val="28"/>
          <w:szCs w:val="28"/>
        </w:rPr>
        <w:t xml:space="preserve"> </w:t>
      </w:r>
      <w:r w:rsidR="001A2D3F" w:rsidRPr="007A4F74">
        <w:rPr>
          <w:sz w:val="28"/>
          <w:szCs w:val="28"/>
        </w:rPr>
        <w:t>7</w:t>
      </w:r>
      <w:r w:rsidRPr="007A4F74">
        <w:rPr>
          <w:sz w:val="28"/>
          <w:szCs w:val="28"/>
        </w:rPr>
        <w:t xml:space="preserve">00,0 тыс. руб. или </w:t>
      </w:r>
      <w:r w:rsidR="001A2D3F" w:rsidRPr="007A4F74">
        <w:rPr>
          <w:sz w:val="28"/>
          <w:szCs w:val="28"/>
        </w:rPr>
        <w:t>7</w:t>
      </w:r>
      <w:r w:rsidRPr="007A4F74">
        <w:rPr>
          <w:sz w:val="28"/>
          <w:szCs w:val="28"/>
        </w:rPr>
        <w:t>0% исполнения от запланированного объема финансирования</w:t>
      </w:r>
      <w:r w:rsidR="001A2D3F" w:rsidRPr="007A4F74">
        <w:rPr>
          <w:sz w:val="28"/>
          <w:szCs w:val="28"/>
        </w:rPr>
        <w:t xml:space="preserve">. Отклонение обусловлено фактическими расходами. Расходы по субсидии были </w:t>
      </w:r>
      <w:proofErr w:type="spellStart"/>
      <w:r w:rsidR="001A2D3F" w:rsidRPr="007A4F74">
        <w:rPr>
          <w:sz w:val="28"/>
          <w:szCs w:val="28"/>
        </w:rPr>
        <w:t>секвестированы</w:t>
      </w:r>
      <w:proofErr w:type="spellEnd"/>
      <w:r w:rsidR="001A2D3F" w:rsidRPr="007A4F74">
        <w:rPr>
          <w:sz w:val="28"/>
          <w:szCs w:val="28"/>
        </w:rPr>
        <w:t xml:space="preserve"> </w:t>
      </w:r>
      <w:proofErr w:type="gramStart"/>
      <w:r w:rsidR="001A2D3F" w:rsidRPr="007A4F74">
        <w:rPr>
          <w:sz w:val="28"/>
          <w:szCs w:val="28"/>
        </w:rPr>
        <w:t>согласно приказа</w:t>
      </w:r>
      <w:proofErr w:type="gramEnd"/>
      <w:r w:rsidR="001A2D3F" w:rsidRPr="007A4F74">
        <w:rPr>
          <w:sz w:val="28"/>
          <w:szCs w:val="28"/>
        </w:rPr>
        <w:t xml:space="preserve"> департамента финансов администрации городского округа Тольятти от 23.03.2022 №106-пк/4.1 "О внесении изменений в лимиты бюджетных обязательств на 2022 год и плановый период 2023 и 2024 годов";</w:t>
      </w:r>
    </w:p>
    <w:p w14:paraId="3A88571A" w14:textId="185162D7" w:rsidR="00CA4F2C" w:rsidRPr="007A4F74" w:rsidRDefault="00976EDD" w:rsidP="005D6398">
      <w:pPr>
        <w:pStyle w:val="aa"/>
        <w:numPr>
          <w:ilvl w:val="0"/>
          <w:numId w:val="3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A4F74">
        <w:rPr>
          <w:sz w:val="28"/>
          <w:szCs w:val="28"/>
        </w:rPr>
        <w:t xml:space="preserve">предоставление субсидий некоммерческим организациям, не являющимся государственными (муниципальными) учреждениями, на оказание содействия в осуществлении и развитии территориального общественного самоуправления на территории городского округа Тольятти – </w:t>
      </w:r>
      <w:r w:rsidR="00CA4F2C" w:rsidRPr="007A4F74">
        <w:rPr>
          <w:sz w:val="28"/>
          <w:szCs w:val="28"/>
        </w:rPr>
        <w:t xml:space="preserve">2 155 тыс. руб. или 50% к утвержденному плану – средства бюджета городского округа Тольятти. Отклонение обусловлено фактическими расходами. Расходы по субсидии были </w:t>
      </w:r>
      <w:proofErr w:type="spellStart"/>
      <w:r w:rsidR="00CA4F2C" w:rsidRPr="007A4F74">
        <w:rPr>
          <w:sz w:val="28"/>
          <w:szCs w:val="28"/>
        </w:rPr>
        <w:t>секвестированы</w:t>
      </w:r>
      <w:proofErr w:type="spellEnd"/>
      <w:r w:rsidR="00CA4F2C" w:rsidRPr="007A4F74">
        <w:rPr>
          <w:sz w:val="28"/>
          <w:szCs w:val="28"/>
        </w:rPr>
        <w:t xml:space="preserve"> </w:t>
      </w:r>
      <w:proofErr w:type="gramStart"/>
      <w:r w:rsidR="00CA4F2C" w:rsidRPr="007A4F74">
        <w:rPr>
          <w:sz w:val="28"/>
          <w:szCs w:val="28"/>
        </w:rPr>
        <w:t>согласно приказа</w:t>
      </w:r>
      <w:proofErr w:type="gramEnd"/>
      <w:r w:rsidR="00CA4F2C" w:rsidRPr="007A4F74">
        <w:rPr>
          <w:sz w:val="28"/>
          <w:szCs w:val="28"/>
        </w:rPr>
        <w:t xml:space="preserve"> департамента финансов администрации городского округа Тольятти от 23.03.2022 №106-пк/4.1 "О внесении изменений в лимиты бюджетных обязательств на 2022 год и плановый период 2023 и 2024 годов"</w:t>
      </w:r>
      <w:r w:rsidR="005D6398">
        <w:rPr>
          <w:sz w:val="28"/>
          <w:szCs w:val="28"/>
        </w:rPr>
        <w:t>;</w:t>
      </w:r>
    </w:p>
    <w:p w14:paraId="495B2DE1" w14:textId="12E7F064" w:rsidR="002C66BE" w:rsidRPr="007A4F74" w:rsidRDefault="003E1926" w:rsidP="005D6398">
      <w:pPr>
        <w:pStyle w:val="aa"/>
        <w:numPr>
          <w:ilvl w:val="0"/>
          <w:numId w:val="3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A4F74">
        <w:rPr>
          <w:sz w:val="28"/>
          <w:szCs w:val="28"/>
        </w:rPr>
        <w:t>ф</w:t>
      </w:r>
      <w:r w:rsidR="00976EDD" w:rsidRPr="007A4F74">
        <w:rPr>
          <w:sz w:val="28"/>
          <w:szCs w:val="28"/>
        </w:rPr>
        <w:t>инансовое обеспечение деятельности МКУ «Центр поддержки общественных инициатив</w:t>
      </w:r>
      <w:r w:rsidR="007A4F74" w:rsidRPr="007A4F74">
        <w:rPr>
          <w:sz w:val="28"/>
          <w:szCs w:val="28"/>
        </w:rPr>
        <w:t>»</w:t>
      </w:r>
      <w:r w:rsidRPr="007A4F74">
        <w:rPr>
          <w:sz w:val="28"/>
          <w:szCs w:val="28"/>
        </w:rPr>
        <w:t xml:space="preserve"> - </w:t>
      </w:r>
      <w:r w:rsidR="002C66BE" w:rsidRPr="007A4F74">
        <w:rPr>
          <w:sz w:val="28"/>
          <w:szCs w:val="28"/>
        </w:rPr>
        <w:t xml:space="preserve">составило </w:t>
      </w:r>
      <w:r w:rsidR="00A942DC">
        <w:rPr>
          <w:sz w:val="28"/>
          <w:szCs w:val="28"/>
        </w:rPr>
        <w:t>46 698,2</w:t>
      </w:r>
      <w:r w:rsidR="002C66BE" w:rsidRPr="007A4F74">
        <w:rPr>
          <w:sz w:val="28"/>
          <w:szCs w:val="28"/>
        </w:rPr>
        <w:t xml:space="preserve"> тыс. руб. или </w:t>
      </w:r>
      <w:r w:rsidR="001A7F9B" w:rsidRPr="007A4F74">
        <w:rPr>
          <w:sz w:val="28"/>
          <w:szCs w:val="28"/>
        </w:rPr>
        <w:t>9</w:t>
      </w:r>
      <w:r w:rsidR="00A942DC">
        <w:rPr>
          <w:sz w:val="28"/>
          <w:szCs w:val="28"/>
        </w:rPr>
        <w:t>6</w:t>
      </w:r>
      <w:r w:rsidR="001A7F9B" w:rsidRPr="007A4F74">
        <w:rPr>
          <w:sz w:val="28"/>
          <w:szCs w:val="28"/>
        </w:rPr>
        <w:t>,</w:t>
      </w:r>
      <w:r w:rsidR="00A942DC">
        <w:rPr>
          <w:sz w:val="28"/>
          <w:szCs w:val="28"/>
        </w:rPr>
        <w:t>8</w:t>
      </w:r>
      <w:r w:rsidR="002C66BE" w:rsidRPr="007A4F74">
        <w:rPr>
          <w:sz w:val="28"/>
          <w:szCs w:val="28"/>
        </w:rPr>
        <w:t xml:space="preserve">% к утвержденному плану, из них: </w:t>
      </w:r>
    </w:p>
    <w:p w14:paraId="49FBE82E" w14:textId="4CC5E94D" w:rsidR="002C66BE" w:rsidRPr="007A4F74" w:rsidRDefault="002C66BE" w:rsidP="002C66BE">
      <w:pPr>
        <w:spacing w:line="360" w:lineRule="auto"/>
        <w:ind w:firstLine="709"/>
        <w:jc w:val="both"/>
        <w:rPr>
          <w:sz w:val="28"/>
          <w:szCs w:val="28"/>
        </w:rPr>
      </w:pPr>
      <w:r w:rsidRPr="007A4F74">
        <w:rPr>
          <w:sz w:val="28"/>
          <w:szCs w:val="28"/>
        </w:rPr>
        <w:t xml:space="preserve">- </w:t>
      </w:r>
      <w:r w:rsidR="001A7F9B" w:rsidRPr="007A4F74">
        <w:rPr>
          <w:sz w:val="28"/>
          <w:szCs w:val="28"/>
        </w:rPr>
        <w:t>11 207,7</w:t>
      </w:r>
      <w:r w:rsidRPr="007A4F74">
        <w:rPr>
          <w:sz w:val="28"/>
          <w:szCs w:val="28"/>
        </w:rPr>
        <w:t xml:space="preserve"> тыс. руб. – средства бюджета городского округа Тольятти, или </w:t>
      </w:r>
      <w:r w:rsidR="001A7F9B" w:rsidRPr="007A4F74">
        <w:rPr>
          <w:sz w:val="28"/>
          <w:szCs w:val="28"/>
        </w:rPr>
        <w:t>94,2</w:t>
      </w:r>
      <w:r w:rsidRPr="007A4F74">
        <w:rPr>
          <w:sz w:val="28"/>
          <w:szCs w:val="28"/>
        </w:rPr>
        <w:t>% исполнения от запланированного объема финансирования; отклонения  по статьям «Коммунальные услуги», «Услуги связи», «Работы и услуги по содержанию имущества», в связи с экономией топливно-энергетических ресурсов и снижением фактических расходов, по сравнению с суммами договоров, заключенных с управляющими компаниями для оказания услуг по содержанию и текущему ремонту помещений</w:t>
      </w:r>
      <w:r w:rsidR="00797D5C" w:rsidRPr="007A4F74">
        <w:rPr>
          <w:sz w:val="28"/>
          <w:szCs w:val="28"/>
        </w:rPr>
        <w:t>;</w:t>
      </w:r>
      <w:r w:rsidRPr="007A4F74">
        <w:rPr>
          <w:sz w:val="28"/>
          <w:szCs w:val="28"/>
        </w:rPr>
        <w:t xml:space="preserve"> </w:t>
      </w:r>
    </w:p>
    <w:p w14:paraId="7D3B3167" w14:textId="4D09EEE4" w:rsidR="00B9338E" w:rsidRPr="007A4F74" w:rsidRDefault="002C66BE" w:rsidP="002C66BE">
      <w:pPr>
        <w:spacing w:line="360" w:lineRule="auto"/>
        <w:ind w:firstLine="709"/>
        <w:jc w:val="both"/>
        <w:rPr>
          <w:sz w:val="28"/>
          <w:szCs w:val="28"/>
        </w:rPr>
      </w:pPr>
      <w:r w:rsidRPr="007A4F74">
        <w:rPr>
          <w:sz w:val="28"/>
          <w:szCs w:val="28"/>
        </w:rPr>
        <w:t xml:space="preserve">- </w:t>
      </w:r>
      <w:r w:rsidR="00D9042F" w:rsidRPr="007A4F74">
        <w:rPr>
          <w:sz w:val="28"/>
          <w:szCs w:val="28"/>
        </w:rPr>
        <w:t>34 337,9</w:t>
      </w:r>
      <w:r w:rsidRPr="007A4F74">
        <w:rPr>
          <w:sz w:val="28"/>
          <w:szCs w:val="28"/>
        </w:rPr>
        <w:t xml:space="preserve"> тыс. руб. – средства областного бюджета или 99,</w:t>
      </w:r>
      <w:r w:rsidR="00D9042F" w:rsidRPr="007A4F74">
        <w:rPr>
          <w:sz w:val="28"/>
          <w:szCs w:val="28"/>
        </w:rPr>
        <w:t>4</w:t>
      </w:r>
      <w:r w:rsidRPr="007A4F74">
        <w:rPr>
          <w:sz w:val="28"/>
          <w:szCs w:val="28"/>
        </w:rPr>
        <w:t xml:space="preserve">% </w:t>
      </w:r>
      <w:r w:rsidR="00E244CD" w:rsidRPr="00100A51">
        <w:rPr>
          <w:sz w:val="28"/>
          <w:szCs w:val="28"/>
        </w:rPr>
        <w:t>исполнения от запланированного объема финансирования; отклонение по статьям «Транспортные услуги», «Услуги связи», «Фонд оплаты труда» обусловлено сложившейся экономией, образовавшейся в связи с периодами временной нетрудоспособности управляющих микрорайонами</w:t>
      </w:r>
      <w:r w:rsidR="00B9338E" w:rsidRPr="007A4F74">
        <w:rPr>
          <w:sz w:val="28"/>
          <w:szCs w:val="28"/>
        </w:rPr>
        <w:t xml:space="preserve">. </w:t>
      </w:r>
    </w:p>
    <w:p w14:paraId="7C4129D9" w14:textId="77777777" w:rsidR="005D6398" w:rsidRDefault="007A4F74" w:rsidP="002C66BE">
      <w:pPr>
        <w:spacing w:line="360" w:lineRule="auto"/>
        <w:ind w:firstLine="709"/>
        <w:jc w:val="both"/>
        <w:rPr>
          <w:sz w:val="28"/>
          <w:szCs w:val="28"/>
        </w:rPr>
      </w:pPr>
      <w:r w:rsidRPr="007A4F74">
        <w:rPr>
          <w:sz w:val="28"/>
          <w:szCs w:val="28"/>
        </w:rPr>
        <w:t xml:space="preserve">Также, в рамках деятельности  МКУ «Центр поддержки общественных инициатив» были реализованы мероприятия в </w:t>
      </w:r>
      <w:r w:rsidR="000C6A7B" w:rsidRPr="007A4F74">
        <w:rPr>
          <w:sz w:val="28"/>
          <w:szCs w:val="28"/>
        </w:rPr>
        <w:t xml:space="preserve">области социальной политики, в </w:t>
      </w:r>
      <w:r w:rsidRPr="007A4F74">
        <w:rPr>
          <w:sz w:val="28"/>
          <w:szCs w:val="28"/>
        </w:rPr>
        <w:t>размере 1</w:t>
      </w:r>
      <w:r w:rsidR="005D6398">
        <w:rPr>
          <w:sz w:val="28"/>
          <w:szCs w:val="28"/>
        </w:rPr>
        <w:t xml:space="preserve"> </w:t>
      </w:r>
      <w:r w:rsidRPr="007A4F74">
        <w:rPr>
          <w:sz w:val="28"/>
          <w:szCs w:val="28"/>
        </w:rPr>
        <w:t>152,6</w:t>
      </w:r>
      <w:r w:rsidR="000C6A7B" w:rsidRPr="007A4F74">
        <w:rPr>
          <w:sz w:val="28"/>
          <w:szCs w:val="28"/>
        </w:rPr>
        <w:t xml:space="preserve"> тыс. руб. </w:t>
      </w:r>
      <w:r w:rsidR="003E1926" w:rsidRPr="007A4F74">
        <w:rPr>
          <w:sz w:val="28"/>
          <w:szCs w:val="28"/>
        </w:rPr>
        <w:t>или</w:t>
      </w:r>
      <w:r w:rsidR="00330BD3" w:rsidRPr="007A4F74">
        <w:rPr>
          <w:sz w:val="28"/>
          <w:szCs w:val="28"/>
        </w:rPr>
        <w:t xml:space="preserve"> </w:t>
      </w:r>
      <w:r w:rsidRPr="007A4F74">
        <w:rPr>
          <w:sz w:val="28"/>
          <w:szCs w:val="28"/>
        </w:rPr>
        <w:t>91</w:t>
      </w:r>
      <w:r w:rsidR="003E1926" w:rsidRPr="007A4F74">
        <w:rPr>
          <w:sz w:val="28"/>
          <w:szCs w:val="28"/>
        </w:rPr>
        <w:t xml:space="preserve"> % к утвержденному плану</w:t>
      </w:r>
      <w:r w:rsidRPr="007A4F74">
        <w:rPr>
          <w:sz w:val="28"/>
          <w:szCs w:val="28"/>
        </w:rPr>
        <w:t>, в том числе</w:t>
      </w:r>
      <w:r w:rsidR="003E1926" w:rsidRPr="007A4F74">
        <w:rPr>
          <w:sz w:val="28"/>
          <w:szCs w:val="28"/>
        </w:rPr>
        <w:t>:</w:t>
      </w:r>
    </w:p>
    <w:p w14:paraId="1B1748DF" w14:textId="032F9292" w:rsidR="005D6398" w:rsidRDefault="005D6398" w:rsidP="002C66B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F4843" w:rsidRPr="007A4F74">
        <w:rPr>
          <w:sz w:val="28"/>
          <w:szCs w:val="28"/>
        </w:rPr>
        <w:t xml:space="preserve"> </w:t>
      </w:r>
      <w:r w:rsidR="007A4F74" w:rsidRPr="007A4F74">
        <w:rPr>
          <w:sz w:val="28"/>
          <w:szCs w:val="28"/>
        </w:rPr>
        <w:t>конкурс среди ТОС</w:t>
      </w:r>
      <w:r>
        <w:rPr>
          <w:sz w:val="28"/>
          <w:szCs w:val="28"/>
        </w:rPr>
        <w:t xml:space="preserve"> городского округа </w:t>
      </w:r>
      <w:r w:rsidR="00E244CD">
        <w:rPr>
          <w:sz w:val="28"/>
          <w:szCs w:val="28"/>
        </w:rPr>
        <w:t>Тольятти</w:t>
      </w:r>
      <w:r>
        <w:rPr>
          <w:sz w:val="28"/>
          <w:szCs w:val="28"/>
        </w:rPr>
        <w:t>;</w:t>
      </w:r>
    </w:p>
    <w:p w14:paraId="5D417CCD" w14:textId="53169380" w:rsidR="005D6398" w:rsidRDefault="005D6398" w:rsidP="002C66B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A4F74" w:rsidRPr="007A4F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конкурс </w:t>
      </w:r>
      <w:r w:rsidR="003F2B33" w:rsidRPr="007A4F74">
        <w:rPr>
          <w:sz w:val="28"/>
          <w:szCs w:val="28"/>
        </w:rPr>
        <w:t>на присуждение именных премий главы городского округа Тольятти для лиц с ограниченными возможностями здоровья и добровольцев из числа жителей городского округа</w:t>
      </w:r>
      <w:r w:rsidR="007A4F74" w:rsidRPr="007A4F74">
        <w:rPr>
          <w:sz w:val="28"/>
          <w:szCs w:val="28"/>
        </w:rPr>
        <w:t xml:space="preserve"> (с</w:t>
      </w:r>
      <w:r w:rsidR="003F2B33" w:rsidRPr="007A4F74">
        <w:rPr>
          <w:sz w:val="28"/>
          <w:szCs w:val="28"/>
        </w:rPr>
        <w:t xml:space="preserve"> </w:t>
      </w:r>
      <w:r w:rsidR="000C6A7B" w:rsidRPr="007A4F74">
        <w:rPr>
          <w:sz w:val="28"/>
          <w:szCs w:val="28"/>
        </w:rPr>
        <w:t>награждением лауреатов именными премиями главы городского округа Тольятти</w:t>
      </w:r>
      <w:r w:rsidR="007A4F74" w:rsidRPr="007A4F74">
        <w:rPr>
          <w:sz w:val="28"/>
          <w:szCs w:val="28"/>
        </w:rPr>
        <w:t>)</w:t>
      </w:r>
      <w:r w:rsidR="00877E9B" w:rsidRPr="007A4F74">
        <w:rPr>
          <w:sz w:val="28"/>
          <w:szCs w:val="28"/>
        </w:rPr>
        <w:t>;</w:t>
      </w:r>
    </w:p>
    <w:p w14:paraId="5EF09C28" w14:textId="16E1DEAC" w:rsidR="005D6398" w:rsidRDefault="005D6398" w:rsidP="002C66B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244CD">
        <w:rPr>
          <w:sz w:val="28"/>
          <w:szCs w:val="28"/>
        </w:rPr>
        <w:t xml:space="preserve">реализация </w:t>
      </w:r>
      <w:r w:rsidR="007A4F74" w:rsidRPr="007A4F74">
        <w:rPr>
          <w:sz w:val="28"/>
          <w:szCs w:val="28"/>
        </w:rPr>
        <w:t xml:space="preserve"> инициатив населения в целях решения вопросов местного значения; </w:t>
      </w:r>
    </w:p>
    <w:p w14:paraId="6E56B5A9" w14:textId="09396837" w:rsidR="005D6398" w:rsidRDefault="005D6398" w:rsidP="002C66BE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- </w:t>
      </w:r>
      <w:r w:rsidR="007A4F74" w:rsidRPr="007A4F74">
        <w:rPr>
          <w:sz w:val="28"/>
          <w:szCs w:val="28"/>
        </w:rPr>
        <w:t>д</w:t>
      </w:r>
      <w:r w:rsidR="003E1926" w:rsidRPr="007A4F74">
        <w:rPr>
          <w:sz w:val="28"/>
          <w:szCs w:val="28"/>
        </w:rPr>
        <w:t>оставк</w:t>
      </w:r>
      <w:r w:rsidR="00E244CD">
        <w:rPr>
          <w:sz w:val="28"/>
          <w:szCs w:val="28"/>
        </w:rPr>
        <w:t>а</w:t>
      </w:r>
      <w:r w:rsidR="003E1926" w:rsidRPr="007A4F74">
        <w:rPr>
          <w:sz w:val="28"/>
          <w:szCs w:val="28"/>
        </w:rPr>
        <w:t xml:space="preserve"> отдельных категорий граждан, зарегистрированных на территории городского округа Тольятти, на социально значимые мероприятия</w:t>
      </w:r>
      <w:r w:rsidR="007A4F74" w:rsidRPr="007A4F74">
        <w:rPr>
          <w:iCs/>
          <w:sz w:val="28"/>
          <w:szCs w:val="28"/>
        </w:rPr>
        <w:t>;</w:t>
      </w:r>
      <w:r w:rsidR="002C66BE" w:rsidRPr="007A4F74">
        <w:rPr>
          <w:iCs/>
          <w:sz w:val="28"/>
          <w:szCs w:val="28"/>
        </w:rPr>
        <w:t xml:space="preserve"> </w:t>
      </w:r>
    </w:p>
    <w:p w14:paraId="68E6C0D4" w14:textId="3B3E633B" w:rsidR="002C66BE" w:rsidRPr="007A4F74" w:rsidRDefault="005D6398" w:rsidP="002C66BE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="007A4F74" w:rsidRPr="007A4F74">
        <w:rPr>
          <w:iCs/>
          <w:sz w:val="28"/>
          <w:szCs w:val="28"/>
        </w:rPr>
        <w:t>торжественно</w:t>
      </w:r>
      <w:r>
        <w:rPr>
          <w:iCs/>
          <w:sz w:val="28"/>
          <w:szCs w:val="28"/>
        </w:rPr>
        <w:t>е</w:t>
      </w:r>
      <w:r w:rsidR="007A4F74" w:rsidRPr="007A4F74">
        <w:rPr>
          <w:iCs/>
          <w:sz w:val="28"/>
          <w:szCs w:val="28"/>
        </w:rPr>
        <w:t xml:space="preserve"> </w:t>
      </w:r>
      <w:r w:rsidR="002C66BE" w:rsidRPr="007A4F74">
        <w:rPr>
          <w:iCs/>
          <w:sz w:val="28"/>
          <w:szCs w:val="28"/>
        </w:rPr>
        <w:t>мероприяти</w:t>
      </w:r>
      <w:r>
        <w:rPr>
          <w:iCs/>
          <w:sz w:val="28"/>
          <w:szCs w:val="28"/>
        </w:rPr>
        <w:t>е</w:t>
      </w:r>
      <w:r w:rsidR="002C66BE" w:rsidRPr="007A4F74">
        <w:rPr>
          <w:iCs/>
          <w:sz w:val="28"/>
          <w:szCs w:val="28"/>
        </w:rPr>
        <w:t>, посвященно</w:t>
      </w:r>
      <w:r>
        <w:rPr>
          <w:iCs/>
          <w:sz w:val="28"/>
          <w:szCs w:val="28"/>
        </w:rPr>
        <w:t>е</w:t>
      </w:r>
      <w:r w:rsidR="002C66BE" w:rsidRPr="007A4F74">
        <w:rPr>
          <w:iCs/>
          <w:sz w:val="28"/>
          <w:szCs w:val="28"/>
        </w:rPr>
        <w:t xml:space="preserve"> празднованию очередной годовщины Дня Победы советского народа в </w:t>
      </w:r>
      <w:bookmarkStart w:id="4" w:name="_Hlk95380999"/>
      <w:r w:rsidR="002C66BE" w:rsidRPr="007A4F74">
        <w:rPr>
          <w:iCs/>
          <w:sz w:val="28"/>
          <w:szCs w:val="28"/>
        </w:rPr>
        <w:t xml:space="preserve">Великой Отечественной войне </w:t>
      </w:r>
      <w:bookmarkEnd w:id="4"/>
      <w:r w:rsidR="002C66BE" w:rsidRPr="007A4F74">
        <w:rPr>
          <w:iCs/>
          <w:sz w:val="28"/>
          <w:szCs w:val="28"/>
        </w:rPr>
        <w:t>1941 - 1945 годов (</w:t>
      </w:r>
      <w:r w:rsidR="002C66BE" w:rsidRPr="007A4F74">
        <w:rPr>
          <w:rFonts w:eastAsiaTheme="minorHAnsi"/>
          <w:sz w:val="28"/>
          <w:szCs w:val="28"/>
          <w:lang w:eastAsia="en-US"/>
        </w:rPr>
        <w:t xml:space="preserve">в формате поздравления, чествования </w:t>
      </w:r>
      <w:r>
        <w:rPr>
          <w:rFonts w:eastAsiaTheme="minorHAnsi"/>
          <w:sz w:val="28"/>
          <w:szCs w:val="28"/>
          <w:lang w:eastAsia="en-US"/>
        </w:rPr>
        <w:t xml:space="preserve">100 </w:t>
      </w:r>
      <w:r w:rsidR="002C66BE" w:rsidRPr="007A4F74">
        <w:rPr>
          <w:rFonts w:eastAsiaTheme="minorHAnsi"/>
          <w:sz w:val="28"/>
          <w:szCs w:val="28"/>
          <w:lang w:eastAsia="en-US"/>
        </w:rPr>
        <w:t xml:space="preserve">ветеранов </w:t>
      </w:r>
      <w:r w:rsidR="002C66BE" w:rsidRPr="007A4F74">
        <w:rPr>
          <w:sz w:val="28"/>
          <w:szCs w:val="28"/>
        </w:rPr>
        <w:t>Великой Отечественной войны</w:t>
      </w:r>
      <w:r w:rsidR="002C66BE" w:rsidRPr="007A4F74">
        <w:rPr>
          <w:rFonts w:eastAsiaTheme="minorHAnsi"/>
          <w:sz w:val="28"/>
          <w:szCs w:val="28"/>
          <w:lang w:eastAsia="en-US"/>
        </w:rPr>
        <w:t xml:space="preserve"> и вручения им праздничных подарочных наборов)</w:t>
      </w:r>
      <w:r w:rsidR="002C66BE" w:rsidRPr="007A4F74">
        <w:rPr>
          <w:i/>
          <w:iCs/>
          <w:sz w:val="28"/>
          <w:szCs w:val="28"/>
        </w:rPr>
        <w:t>.</w:t>
      </w:r>
    </w:p>
    <w:p w14:paraId="044295C8" w14:textId="3779A6CF" w:rsidR="006954E2" w:rsidRPr="007A4F74" w:rsidRDefault="006954E2" w:rsidP="00976EDD">
      <w:pPr>
        <w:tabs>
          <w:tab w:val="left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7A4F74">
        <w:rPr>
          <w:sz w:val="28"/>
          <w:szCs w:val="28"/>
        </w:rPr>
        <w:t>Показатель эффективности реализации Программы</w:t>
      </w:r>
      <w:r w:rsidR="00111583" w:rsidRPr="007A4F74">
        <w:rPr>
          <w:sz w:val="28"/>
          <w:szCs w:val="28"/>
        </w:rPr>
        <w:t>,</w:t>
      </w:r>
      <w:r w:rsidRPr="007A4F74">
        <w:rPr>
          <w:sz w:val="28"/>
          <w:szCs w:val="28"/>
        </w:rPr>
        <w:t xml:space="preserve"> равный </w:t>
      </w:r>
      <w:r w:rsidR="00EC4CDA" w:rsidRPr="007A4F74">
        <w:rPr>
          <w:sz w:val="28"/>
          <w:szCs w:val="28"/>
        </w:rPr>
        <w:t>98,5</w:t>
      </w:r>
      <w:r w:rsidRPr="007A4F74">
        <w:rPr>
          <w:sz w:val="28"/>
          <w:szCs w:val="28"/>
        </w:rPr>
        <w:t xml:space="preserve">%, </w:t>
      </w:r>
      <w:r w:rsidR="0009154F" w:rsidRPr="007A4F74">
        <w:rPr>
          <w:sz w:val="28"/>
          <w:szCs w:val="28"/>
        </w:rPr>
        <w:t>по</w:t>
      </w:r>
      <w:r w:rsidR="00111583" w:rsidRPr="007A4F74">
        <w:rPr>
          <w:sz w:val="28"/>
          <w:szCs w:val="28"/>
        </w:rPr>
        <w:t>зволяет</w:t>
      </w:r>
      <w:r w:rsidR="0009154F" w:rsidRPr="007A4F74">
        <w:rPr>
          <w:sz w:val="28"/>
          <w:szCs w:val="28"/>
        </w:rPr>
        <w:t xml:space="preserve"> </w:t>
      </w:r>
      <w:r w:rsidR="00111583" w:rsidRPr="007A4F74">
        <w:rPr>
          <w:sz w:val="28"/>
          <w:szCs w:val="28"/>
        </w:rPr>
        <w:t>оценить</w:t>
      </w:r>
      <w:r w:rsidRPr="007A4F74">
        <w:rPr>
          <w:sz w:val="28"/>
          <w:szCs w:val="28"/>
        </w:rPr>
        <w:t xml:space="preserve"> </w:t>
      </w:r>
      <w:r w:rsidRPr="007A4F74">
        <w:rPr>
          <w:rFonts w:eastAsia="Calibri"/>
          <w:sz w:val="28"/>
          <w:szCs w:val="28"/>
        </w:rPr>
        <w:t>эффективность реализации как соответствующ</w:t>
      </w:r>
      <w:r w:rsidR="00111583" w:rsidRPr="007A4F74">
        <w:rPr>
          <w:rFonts w:eastAsia="Calibri"/>
          <w:sz w:val="28"/>
          <w:szCs w:val="28"/>
        </w:rPr>
        <w:t>ую</w:t>
      </w:r>
      <w:r w:rsidRPr="007A4F74">
        <w:rPr>
          <w:rFonts w:eastAsia="Calibri"/>
          <w:sz w:val="28"/>
          <w:szCs w:val="28"/>
        </w:rPr>
        <w:t xml:space="preserve"> запланированной (эффективная реализация муниципальной программы)</w:t>
      </w:r>
      <w:r w:rsidRPr="007A4F74">
        <w:rPr>
          <w:sz w:val="28"/>
          <w:szCs w:val="28"/>
        </w:rPr>
        <w:t xml:space="preserve">. </w:t>
      </w:r>
    </w:p>
    <w:p w14:paraId="79DB4919" w14:textId="77777777" w:rsidR="0016474B" w:rsidRDefault="0016474B" w:rsidP="00C526EE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14:paraId="2F2B4F93" w14:textId="77777777" w:rsidR="008F4F87" w:rsidRDefault="008F4F87" w:rsidP="00C526EE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14:paraId="2B988376" w14:textId="77777777" w:rsidR="008F4F87" w:rsidRDefault="008F4F87" w:rsidP="00C526EE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14:paraId="6C9045B5" w14:textId="77777777" w:rsidR="0016474B" w:rsidRDefault="0016474B" w:rsidP="00C526EE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F4F87" w:rsidRPr="008F4F87" w14:paraId="3EAEE029" w14:textId="77777777" w:rsidTr="008F4F87">
        <w:tc>
          <w:tcPr>
            <w:tcW w:w="4785" w:type="dxa"/>
          </w:tcPr>
          <w:p w14:paraId="331B87BD" w14:textId="14678D17" w:rsidR="008F4F87" w:rsidRPr="008F4F87" w:rsidRDefault="008F4F87" w:rsidP="008F4F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4F87">
              <w:rPr>
                <w:rFonts w:ascii="Times New Roman" w:hAnsi="Times New Roman"/>
                <w:sz w:val="28"/>
                <w:szCs w:val="28"/>
              </w:rPr>
              <w:t>Руководитель управления</w:t>
            </w:r>
          </w:p>
        </w:tc>
        <w:tc>
          <w:tcPr>
            <w:tcW w:w="4786" w:type="dxa"/>
          </w:tcPr>
          <w:p w14:paraId="42332212" w14:textId="75D49CD0" w:rsidR="008F4F87" w:rsidRPr="008F4F87" w:rsidRDefault="008F4F87" w:rsidP="008F4F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F4F87">
              <w:rPr>
                <w:rFonts w:ascii="Times New Roman" w:hAnsi="Times New Roman"/>
                <w:sz w:val="28"/>
                <w:szCs w:val="28"/>
              </w:rPr>
              <w:t xml:space="preserve">М.В. </w:t>
            </w:r>
            <w:proofErr w:type="spellStart"/>
            <w:r w:rsidRPr="008F4F87">
              <w:rPr>
                <w:rFonts w:ascii="Times New Roman" w:hAnsi="Times New Roman"/>
                <w:sz w:val="28"/>
                <w:szCs w:val="28"/>
              </w:rPr>
              <w:t>Дыченкова</w:t>
            </w:r>
            <w:proofErr w:type="spellEnd"/>
          </w:p>
        </w:tc>
      </w:tr>
    </w:tbl>
    <w:p w14:paraId="75CF13E2" w14:textId="77777777" w:rsidR="003156CA" w:rsidRDefault="003156CA" w:rsidP="008F4F8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9BC409A" w14:textId="77777777" w:rsidR="008D7C50" w:rsidRDefault="008D7C50" w:rsidP="00A2243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6075379" w14:textId="77777777" w:rsidR="008D7C50" w:rsidRDefault="008D7C50" w:rsidP="00A22433">
      <w:pPr>
        <w:autoSpaceDE w:val="0"/>
        <w:autoSpaceDN w:val="0"/>
        <w:adjustRightInd w:val="0"/>
        <w:jc w:val="center"/>
        <w:rPr>
          <w:sz w:val="28"/>
          <w:szCs w:val="28"/>
          <w:lang w:val="en-US"/>
        </w:rPr>
      </w:pPr>
    </w:p>
    <w:p w14:paraId="17CDF27D" w14:textId="77777777" w:rsidR="008F4F87" w:rsidRDefault="008F4F87" w:rsidP="00A22433">
      <w:pPr>
        <w:autoSpaceDE w:val="0"/>
        <w:autoSpaceDN w:val="0"/>
        <w:adjustRightInd w:val="0"/>
        <w:jc w:val="center"/>
        <w:rPr>
          <w:sz w:val="28"/>
          <w:szCs w:val="28"/>
          <w:lang w:val="en-US"/>
        </w:rPr>
      </w:pPr>
    </w:p>
    <w:p w14:paraId="4470F572" w14:textId="77777777" w:rsidR="008F4F87" w:rsidRDefault="008F4F87" w:rsidP="00A22433">
      <w:pPr>
        <w:autoSpaceDE w:val="0"/>
        <w:autoSpaceDN w:val="0"/>
        <w:adjustRightInd w:val="0"/>
        <w:jc w:val="center"/>
        <w:rPr>
          <w:sz w:val="28"/>
          <w:szCs w:val="28"/>
          <w:lang w:val="en-US"/>
        </w:rPr>
      </w:pPr>
    </w:p>
    <w:p w14:paraId="503F924C" w14:textId="77777777" w:rsidR="00DC5593" w:rsidRDefault="0090214E" w:rsidP="00CE014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CF4C61">
        <w:rPr>
          <w:sz w:val="26"/>
          <w:szCs w:val="26"/>
        </w:rPr>
        <w:t xml:space="preserve">А.О. Безбородова </w:t>
      </w:r>
    </w:p>
    <w:p w14:paraId="31DC59CF" w14:textId="77777777" w:rsidR="00DC5593" w:rsidRPr="00797D5C" w:rsidRDefault="00DC5593" w:rsidP="00CE014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CF4C61">
        <w:rPr>
          <w:sz w:val="26"/>
          <w:szCs w:val="26"/>
        </w:rPr>
        <w:t xml:space="preserve">54 </w:t>
      </w:r>
      <w:r w:rsidR="0090214E" w:rsidRPr="00CF4C61">
        <w:rPr>
          <w:sz w:val="26"/>
          <w:szCs w:val="26"/>
        </w:rPr>
        <w:t>32 14</w:t>
      </w:r>
    </w:p>
    <w:p w14:paraId="0BBC39CD" w14:textId="6FDF2AE4" w:rsidR="008F4F87" w:rsidRDefault="0059282C" w:rsidP="00CE0144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М.П. </w:t>
      </w:r>
      <w:proofErr w:type="spellStart"/>
      <w:r>
        <w:rPr>
          <w:sz w:val="26"/>
          <w:szCs w:val="26"/>
        </w:rPr>
        <w:t>Мурованая</w:t>
      </w:r>
      <w:proofErr w:type="spellEnd"/>
    </w:p>
    <w:p w14:paraId="0DD7E9BD" w14:textId="4C9656ED" w:rsidR="008F4F87" w:rsidRPr="008F4F87" w:rsidRDefault="008F4F87" w:rsidP="00CE0144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54 4</w:t>
      </w:r>
      <w:r w:rsidR="0059282C">
        <w:rPr>
          <w:sz w:val="26"/>
          <w:szCs w:val="26"/>
        </w:rPr>
        <w:t>6</w:t>
      </w:r>
      <w:r>
        <w:rPr>
          <w:sz w:val="26"/>
          <w:szCs w:val="26"/>
        </w:rPr>
        <w:t xml:space="preserve"> 3</w:t>
      </w:r>
      <w:r w:rsidR="0059282C">
        <w:rPr>
          <w:sz w:val="26"/>
          <w:szCs w:val="26"/>
        </w:rPr>
        <w:t>4</w:t>
      </w:r>
      <w:r>
        <w:rPr>
          <w:sz w:val="26"/>
          <w:szCs w:val="26"/>
        </w:rPr>
        <w:t xml:space="preserve">, </w:t>
      </w:r>
      <w:r w:rsidR="0059282C">
        <w:rPr>
          <w:sz w:val="26"/>
          <w:szCs w:val="26"/>
        </w:rPr>
        <w:t>5010</w:t>
      </w:r>
    </w:p>
    <w:sectPr w:rsidR="008F4F87" w:rsidRPr="008F4F87" w:rsidSect="008F4F87">
      <w:headerReference w:type="default" r:id="rId8"/>
      <w:pgSz w:w="11907" w:h="16840" w:code="9"/>
      <w:pgMar w:top="1134" w:right="850" w:bottom="1134" w:left="1701" w:header="397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8E1E0" w14:textId="77777777" w:rsidR="00FF16C5" w:rsidRDefault="00FF16C5" w:rsidP="00871E78">
      <w:r>
        <w:separator/>
      </w:r>
    </w:p>
  </w:endnote>
  <w:endnote w:type="continuationSeparator" w:id="0">
    <w:p w14:paraId="0D6DBCE7" w14:textId="77777777" w:rsidR="00FF16C5" w:rsidRDefault="00FF16C5" w:rsidP="00871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enQuanYi Micro Hei"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3BC1F" w14:textId="77777777" w:rsidR="00FF16C5" w:rsidRDefault="00FF16C5" w:rsidP="00871E78">
      <w:r>
        <w:separator/>
      </w:r>
    </w:p>
  </w:footnote>
  <w:footnote w:type="continuationSeparator" w:id="0">
    <w:p w14:paraId="20BC211D" w14:textId="77777777" w:rsidR="00FF16C5" w:rsidRDefault="00FF16C5" w:rsidP="00871E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54490652"/>
      <w:docPartObj>
        <w:docPartGallery w:val="Page Numbers (Top of Page)"/>
        <w:docPartUnique/>
      </w:docPartObj>
    </w:sdtPr>
    <w:sdtContent>
      <w:p w14:paraId="65BE1C1E" w14:textId="711EB93C" w:rsidR="008F4F87" w:rsidRDefault="008F4F87" w:rsidP="008F4F87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4DA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C4AAC"/>
    <w:multiLevelType w:val="singleLevel"/>
    <w:tmpl w:val="97320512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5913AF6"/>
    <w:multiLevelType w:val="hybridMultilevel"/>
    <w:tmpl w:val="AF1C40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8FE1CF5"/>
    <w:multiLevelType w:val="singleLevel"/>
    <w:tmpl w:val="9732051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09D158AE"/>
    <w:multiLevelType w:val="multilevel"/>
    <w:tmpl w:val="B210945C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38" w:hanging="2160"/>
      </w:pPr>
      <w:rPr>
        <w:rFonts w:hint="default"/>
      </w:rPr>
    </w:lvl>
  </w:abstractNum>
  <w:abstractNum w:abstractNumId="4" w15:restartNumberingAfterBreak="0">
    <w:nsid w:val="0B310819"/>
    <w:multiLevelType w:val="hybridMultilevel"/>
    <w:tmpl w:val="CD92F3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E410FDC"/>
    <w:multiLevelType w:val="singleLevel"/>
    <w:tmpl w:val="97320512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0E5045C0"/>
    <w:multiLevelType w:val="hybridMultilevel"/>
    <w:tmpl w:val="7CE28668"/>
    <w:lvl w:ilvl="0" w:tplc="5C1CFC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10D5AC2"/>
    <w:multiLevelType w:val="singleLevel"/>
    <w:tmpl w:val="97320512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146E6F67"/>
    <w:multiLevelType w:val="multilevel"/>
    <w:tmpl w:val="CA3C0D02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9" w15:restartNumberingAfterBreak="0">
    <w:nsid w:val="17277A6C"/>
    <w:multiLevelType w:val="hybridMultilevel"/>
    <w:tmpl w:val="F64A1750"/>
    <w:lvl w:ilvl="0" w:tplc="B9EE6A2A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256322"/>
    <w:multiLevelType w:val="hybridMultilevel"/>
    <w:tmpl w:val="AE2685E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1D81EC3"/>
    <w:multiLevelType w:val="multilevel"/>
    <w:tmpl w:val="C18474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2" w15:restartNumberingAfterBreak="0">
    <w:nsid w:val="237E53BD"/>
    <w:multiLevelType w:val="multilevel"/>
    <w:tmpl w:val="BD88995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7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70" w:hanging="2160"/>
      </w:pPr>
      <w:rPr>
        <w:rFonts w:hint="default"/>
      </w:rPr>
    </w:lvl>
  </w:abstractNum>
  <w:abstractNum w:abstractNumId="13" w15:restartNumberingAfterBreak="0">
    <w:nsid w:val="242B481E"/>
    <w:multiLevelType w:val="multilevel"/>
    <w:tmpl w:val="CD5A9DB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242F5622"/>
    <w:multiLevelType w:val="singleLevel"/>
    <w:tmpl w:val="9732051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2477191E"/>
    <w:multiLevelType w:val="hybridMultilevel"/>
    <w:tmpl w:val="879CF230"/>
    <w:lvl w:ilvl="0" w:tplc="659A540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 w15:restartNumberingAfterBreak="0">
    <w:nsid w:val="28550573"/>
    <w:multiLevelType w:val="hybridMultilevel"/>
    <w:tmpl w:val="8040B3BC"/>
    <w:lvl w:ilvl="0" w:tplc="61684D84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8CF5118"/>
    <w:multiLevelType w:val="hybridMultilevel"/>
    <w:tmpl w:val="89AAAA60"/>
    <w:lvl w:ilvl="0" w:tplc="297A8D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D2E6C89"/>
    <w:multiLevelType w:val="singleLevel"/>
    <w:tmpl w:val="97320512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2E0C354E"/>
    <w:multiLevelType w:val="singleLevel"/>
    <w:tmpl w:val="D606385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0" w15:restartNumberingAfterBreak="0">
    <w:nsid w:val="2F3D6700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3488798B"/>
    <w:multiLevelType w:val="multilevel"/>
    <w:tmpl w:val="351CBBE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2" w15:restartNumberingAfterBreak="0">
    <w:nsid w:val="3887541D"/>
    <w:multiLevelType w:val="hybridMultilevel"/>
    <w:tmpl w:val="3CA26FEA"/>
    <w:lvl w:ilvl="0" w:tplc="59160B3A">
      <w:start w:val="8"/>
      <w:numFmt w:val="bullet"/>
      <w:lvlText w:val="-"/>
      <w:lvlJc w:val="left"/>
      <w:pPr>
        <w:ind w:left="1070" w:hanging="360"/>
      </w:pPr>
      <w:rPr>
        <w:rFonts w:ascii="Times New Roman" w:eastAsia="Arial Unicode MS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9A770F6"/>
    <w:multiLevelType w:val="singleLevel"/>
    <w:tmpl w:val="97320512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 w15:restartNumberingAfterBreak="0">
    <w:nsid w:val="3D313BDB"/>
    <w:multiLevelType w:val="singleLevel"/>
    <w:tmpl w:val="97320512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 w15:restartNumberingAfterBreak="0">
    <w:nsid w:val="3D5229B5"/>
    <w:multiLevelType w:val="hybridMultilevel"/>
    <w:tmpl w:val="77BE2602"/>
    <w:lvl w:ilvl="0" w:tplc="821838CE">
      <w:start w:val="5"/>
      <w:numFmt w:val="decimal"/>
      <w:lvlText w:val="%1."/>
      <w:lvlJc w:val="left"/>
      <w:pPr>
        <w:tabs>
          <w:tab w:val="num" w:pos="1160"/>
        </w:tabs>
        <w:ind w:left="11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6" w15:restartNumberingAfterBreak="0">
    <w:nsid w:val="48B1719B"/>
    <w:multiLevelType w:val="multilevel"/>
    <w:tmpl w:val="D7E875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 w15:restartNumberingAfterBreak="0">
    <w:nsid w:val="4ECB09E5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51B01B68"/>
    <w:multiLevelType w:val="hybridMultilevel"/>
    <w:tmpl w:val="B5BED888"/>
    <w:lvl w:ilvl="0" w:tplc="1B28131E">
      <w:start w:val="3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57F34FCE"/>
    <w:multiLevelType w:val="singleLevel"/>
    <w:tmpl w:val="97320512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 w15:restartNumberingAfterBreak="0">
    <w:nsid w:val="5A95536C"/>
    <w:multiLevelType w:val="singleLevel"/>
    <w:tmpl w:val="97320512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 w15:restartNumberingAfterBreak="0">
    <w:nsid w:val="5CF20868"/>
    <w:multiLevelType w:val="singleLevel"/>
    <w:tmpl w:val="97320512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 w15:restartNumberingAfterBreak="0">
    <w:nsid w:val="5EF368AA"/>
    <w:multiLevelType w:val="singleLevel"/>
    <w:tmpl w:val="97320512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 w15:restartNumberingAfterBreak="0">
    <w:nsid w:val="61530359"/>
    <w:multiLevelType w:val="hybridMultilevel"/>
    <w:tmpl w:val="44D03DB4"/>
    <w:lvl w:ilvl="0" w:tplc="59160B3A">
      <w:start w:val="8"/>
      <w:numFmt w:val="bullet"/>
      <w:lvlText w:val="-"/>
      <w:lvlJc w:val="left"/>
      <w:pPr>
        <w:ind w:left="1429" w:hanging="360"/>
      </w:pPr>
      <w:rPr>
        <w:rFonts w:ascii="Times New Roman" w:eastAsia="Arial Unicode MS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E5E6555"/>
    <w:multiLevelType w:val="singleLevel"/>
    <w:tmpl w:val="97320512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5" w15:restartNumberingAfterBreak="0">
    <w:nsid w:val="783D11A5"/>
    <w:multiLevelType w:val="hybridMultilevel"/>
    <w:tmpl w:val="49AA61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C3145CB"/>
    <w:multiLevelType w:val="hybridMultilevel"/>
    <w:tmpl w:val="7B888804"/>
    <w:lvl w:ilvl="0" w:tplc="B3B82C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791826853">
    <w:abstractNumId w:val="21"/>
  </w:num>
  <w:num w:numId="2" w16cid:durableId="891119356">
    <w:abstractNumId w:val="3"/>
  </w:num>
  <w:num w:numId="3" w16cid:durableId="1134368723">
    <w:abstractNumId w:val="33"/>
  </w:num>
  <w:num w:numId="4" w16cid:durableId="504127618">
    <w:abstractNumId w:val="20"/>
  </w:num>
  <w:num w:numId="5" w16cid:durableId="948272134">
    <w:abstractNumId w:val="27"/>
  </w:num>
  <w:num w:numId="6" w16cid:durableId="1586500722">
    <w:abstractNumId w:val="14"/>
  </w:num>
  <w:num w:numId="7" w16cid:durableId="76944650">
    <w:abstractNumId w:val="19"/>
  </w:num>
  <w:num w:numId="8" w16cid:durableId="785387755">
    <w:abstractNumId w:val="34"/>
  </w:num>
  <w:num w:numId="9" w16cid:durableId="208615512">
    <w:abstractNumId w:val="18"/>
  </w:num>
  <w:num w:numId="10" w16cid:durableId="1414665460">
    <w:abstractNumId w:val="5"/>
  </w:num>
  <w:num w:numId="11" w16cid:durableId="1215238253">
    <w:abstractNumId w:val="32"/>
  </w:num>
  <w:num w:numId="12" w16cid:durableId="783883352">
    <w:abstractNumId w:val="7"/>
  </w:num>
  <w:num w:numId="13" w16cid:durableId="278338222">
    <w:abstractNumId w:val="2"/>
  </w:num>
  <w:num w:numId="14" w16cid:durableId="782453908">
    <w:abstractNumId w:val="24"/>
  </w:num>
  <w:num w:numId="15" w16cid:durableId="1425608008">
    <w:abstractNumId w:val="0"/>
  </w:num>
  <w:num w:numId="16" w16cid:durableId="1024596235">
    <w:abstractNumId w:val="23"/>
  </w:num>
  <w:num w:numId="17" w16cid:durableId="213201950">
    <w:abstractNumId w:val="29"/>
  </w:num>
  <w:num w:numId="18" w16cid:durableId="1714770939">
    <w:abstractNumId w:val="30"/>
  </w:num>
  <w:num w:numId="19" w16cid:durableId="80876811">
    <w:abstractNumId w:val="31"/>
  </w:num>
  <w:num w:numId="20" w16cid:durableId="681208139">
    <w:abstractNumId w:val="10"/>
  </w:num>
  <w:num w:numId="21" w16cid:durableId="1185247433">
    <w:abstractNumId w:val="6"/>
  </w:num>
  <w:num w:numId="22" w16cid:durableId="36123165">
    <w:abstractNumId w:val="12"/>
  </w:num>
  <w:num w:numId="23" w16cid:durableId="608783423">
    <w:abstractNumId w:val="25"/>
  </w:num>
  <w:num w:numId="24" w16cid:durableId="446511257">
    <w:abstractNumId w:val="9"/>
  </w:num>
  <w:num w:numId="25" w16cid:durableId="1613366116">
    <w:abstractNumId w:val="8"/>
  </w:num>
  <w:num w:numId="26" w16cid:durableId="292105410">
    <w:abstractNumId w:val="28"/>
  </w:num>
  <w:num w:numId="27" w16cid:durableId="823737486">
    <w:abstractNumId w:val="22"/>
  </w:num>
  <w:num w:numId="28" w16cid:durableId="1203594887">
    <w:abstractNumId w:val="16"/>
  </w:num>
  <w:num w:numId="29" w16cid:durableId="572619960">
    <w:abstractNumId w:val="13"/>
  </w:num>
  <w:num w:numId="30" w16cid:durableId="1042482150">
    <w:abstractNumId w:val="36"/>
  </w:num>
  <w:num w:numId="31" w16cid:durableId="1532374502">
    <w:abstractNumId w:val="17"/>
  </w:num>
  <w:num w:numId="32" w16cid:durableId="396249635">
    <w:abstractNumId w:val="35"/>
  </w:num>
  <w:num w:numId="33" w16cid:durableId="1912695591">
    <w:abstractNumId w:val="26"/>
  </w:num>
  <w:num w:numId="34" w16cid:durableId="1887832698">
    <w:abstractNumId w:val="11"/>
  </w:num>
  <w:num w:numId="35" w16cid:durableId="1101343380">
    <w:abstractNumId w:val="15"/>
  </w:num>
  <w:num w:numId="36" w16cid:durableId="1107582587">
    <w:abstractNumId w:val="4"/>
  </w:num>
  <w:num w:numId="37" w16cid:durableId="7897413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245"/>
  <w:displayHorizont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4A9F"/>
    <w:rsid w:val="00013AD0"/>
    <w:rsid w:val="00014A9F"/>
    <w:rsid w:val="00014DA3"/>
    <w:rsid w:val="00020297"/>
    <w:rsid w:val="00020348"/>
    <w:rsid w:val="00035165"/>
    <w:rsid w:val="0006111F"/>
    <w:rsid w:val="000612CB"/>
    <w:rsid w:val="00061491"/>
    <w:rsid w:val="00064927"/>
    <w:rsid w:val="0006713E"/>
    <w:rsid w:val="00071B8B"/>
    <w:rsid w:val="00073C3E"/>
    <w:rsid w:val="000745AD"/>
    <w:rsid w:val="00083451"/>
    <w:rsid w:val="00083B1D"/>
    <w:rsid w:val="000870A3"/>
    <w:rsid w:val="0009154F"/>
    <w:rsid w:val="00091BDD"/>
    <w:rsid w:val="000972E5"/>
    <w:rsid w:val="000A4A47"/>
    <w:rsid w:val="000C6A7B"/>
    <w:rsid w:val="000F4761"/>
    <w:rsid w:val="0010052D"/>
    <w:rsid w:val="00111583"/>
    <w:rsid w:val="00117780"/>
    <w:rsid w:val="00117FFC"/>
    <w:rsid w:val="001467BA"/>
    <w:rsid w:val="001474A5"/>
    <w:rsid w:val="00152A4F"/>
    <w:rsid w:val="0016211D"/>
    <w:rsid w:val="0016474B"/>
    <w:rsid w:val="00166D38"/>
    <w:rsid w:val="00172877"/>
    <w:rsid w:val="00176A0B"/>
    <w:rsid w:val="00186325"/>
    <w:rsid w:val="00193BED"/>
    <w:rsid w:val="00194A83"/>
    <w:rsid w:val="001A2D3F"/>
    <w:rsid w:val="001A7F9B"/>
    <w:rsid w:val="001B2931"/>
    <w:rsid w:val="001B746B"/>
    <w:rsid w:val="001C17C1"/>
    <w:rsid w:val="001F7809"/>
    <w:rsid w:val="00215A10"/>
    <w:rsid w:val="002266B9"/>
    <w:rsid w:val="00245E10"/>
    <w:rsid w:val="00250BA2"/>
    <w:rsid w:val="002542F3"/>
    <w:rsid w:val="0026570D"/>
    <w:rsid w:val="00272764"/>
    <w:rsid w:val="00274F8A"/>
    <w:rsid w:val="00280BF4"/>
    <w:rsid w:val="002860CB"/>
    <w:rsid w:val="00292847"/>
    <w:rsid w:val="0029645A"/>
    <w:rsid w:val="002A2519"/>
    <w:rsid w:val="002B596C"/>
    <w:rsid w:val="002C1BD5"/>
    <w:rsid w:val="002C66BE"/>
    <w:rsid w:val="002C6FDE"/>
    <w:rsid w:val="002D2296"/>
    <w:rsid w:val="002E0E5A"/>
    <w:rsid w:val="002E2893"/>
    <w:rsid w:val="002E72E5"/>
    <w:rsid w:val="002F1521"/>
    <w:rsid w:val="002F36BC"/>
    <w:rsid w:val="002F64E1"/>
    <w:rsid w:val="00304FEB"/>
    <w:rsid w:val="003063D4"/>
    <w:rsid w:val="00311E6D"/>
    <w:rsid w:val="003156CA"/>
    <w:rsid w:val="00330BD3"/>
    <w:rsid w:val="00353906"/>
    <w:rsid w:val="003546CE"/>
    <w:rsid w:val="0036303E"/>
    <w:rsid w:val="00367038"/>
    <w:rsid w:val="00367DD9"/>
    <w:rsid w:val="003709D2"/>
    <w:rsid w:val="0037176B"/>
    <w:rsid w:val="0037558C"/>
    <w:rsid w:val="00387DC3"/>
    <w:rsid w:val="00393209"/>
    <w:rsid w:val="003A1286"/>
    <w:rsid w:val="003A2F4A"/>
    <w:rsid w:val="003A45AF"/>
    <w:rsid w:val="003A5BB4"/>
    <w:rsid w:val="003B2AEA"/>
    <w:rsid w:val="003C2497"/>
    <w:rsid w:val="003C3EB7"/>
    <w:rsid w:val="003C4746"/>
    <w:rsid w:val="003C65F4"/>
    <w:rsid w:val="003D30DB"/>
    <w:rsid w:val="003D537B"/>
    <w:rsid w:val="003E1926"/>
    <w:rsid w:val="003F1E83"/>
    <w:rsid w:val="003F2B33"/>
    <w:rsid w:val="003F5C87"/>
    <w:rsid w:val="00402A9B"/>
    <w:rsid w:val="004241B9"/>
    <w:rsid w:val="00433EB6"/>
    <w:rsid w:val="00446200"/>
    <w:rsid w:val="00450B2A"/>
    <w:rsid w:val="004556BE"/>
    <w:rsid w:val="00456A44"/>
    <w:rsid w:val="004579ED"/>
    <w:rsid w:val="0046029F"/>
    <w:rsid w:val="004604EE"/>
    <w:rsid w:val="00470CEC"/>
    <w:rsid w:val="00473777"/>
    <w:rsid w:val="0047746F"/>
    <w:rsid w:val="00481AB2"/>
    <w:rsid w:val="00482CA0"/>
    <w:rsid w:val="0048540F"/>
    <w:rsid w:val="0048662D"/>
    <w:rsid w:val="004901E7"/>
    <w:rsid w:val="00492CDF"/>
    <w:rsid w:val="00496612"/>
    <w:rsid w:val="004A359C"/>
    <w:rsid w:val="004B631C"/>
    <w:rsid w:val="004F0B3A"/>
    <w:rsid w:val="004F4B29"/>
    <w:rsid w:val="004F56B3"/>
    <w:rsid w:val="00501877"/>
    <w:rsid w:val="00516089"/>
    <w:rsid w:val="00530848"/>
    <w:rsid w:val="00531ED5"/>
    <w:rsid w:val="00535022"/>
    <w:rsid w:val="00535FB6"/>
    <w:rsid w:val="00556268"/>
    <w:rsid w:val="005657AB"/>
    <w:rsid w:val="005674A4"/>
    <w:rsid w:val="00580E2D"/>
    <w:rsid w:val="0059282C"/>
    <w:rsid w:val="00596E0A"/>
    <w:rsid w:val="005A3D44"/>
    <w:rsid w:val="005B4911"/>
    <w:rsid w:val="005B7063"/>
    <w:rsid w:val="005B72F3"/>
    <w:rsid w:val="005C5FF7"/>
    <w:rsid w:val="005D55B8"/>
    <w:rsid w:val="005D6398"/>
    <w:rsid w:val="005D7AE9"/>
    <w:rsid w:val="005E61CA"/>
    <w:rsid w:val="005F12C4"/>
    <w:rsid w:val="005F7A37"/>
    <w:rsid w:val="006000A4"/>
    <w:rsid w:val="00602795"/>
    <w:rsid w:val="0061310A"/>
    <w:rsid w:val="00621AA2"/>
    <w:rsid w:val="00621FB0"/>
    <w:rsid w:val="00645099"/>
    <w:rsid w:val="00661FB9"/>
    <w:rsid w:val="006712CE"/>
    <w:rsid w:val="00680EF8"/>
    <w:rsid w:val="006954E2"/>
    <w:rsid w:val="00696447"/>
    <w:rsid w:val="006A606F"/>
    <w:rsid w:val="006C30A1"/>
    <w:rsid w:val="006E3988"/>
    <w:rsid w:val="006E3CDE"/>
    <w:rsid w:val="006F7542"/>
    <w:rsid w:val="007007EA"/>
    <w:rsid w:val="00714BED"/>
    <w:rsid w:val="0071593C"/>
    <w:rsid w:val="00716281"/>
    <w:rsid w:val="00720929"/>
    <w:rsid w:val="007238C5"/>
    <w:rsid w:val="0072422E"/>
    <w:rsid w:val="00734468"/>
    <w:rsid w:val="00741F54"/>
    <w:rsid w:val="00743BE2"/>
    <w:rsid w:val="00746C35"/>
    <w:rsid w:val="00746C36"/>
    <w:rsid w:val="007523E7"/>
    <w:rsid w:val="00771480"/>
    <w:rsid w:val="00771A22"/>
    <w:rsid w:val="00772099"/>
    <w:rsid w:val="007728E4"/>
    <w:rsid w:val="0078275A"/>
    <w:rsid w:val="00785A9D"/>
    <w:rsid w:val="00797D5C"/>
    <w:rsid w:val="00797D5F"/>
    <w:rsid w:val="007A4F74"/>
    <w:rsid w:val="007A6D0F"/>
    <w:rsid w:val="007D262A"/>
    <w:rsid w:val="007E5A6A"/>
    <w:rsid w:val="007E7A5F"/>
    <w:rsid w:val="007F2D0F"/>
    <w:rsid w:val="007F5DFC"/>
    <w:rsid w:val="007F5EE2"/>
    <w:rsid w:val="007F60F2"/>
    <w:rsid w:val="00801FEA"/>
    <w:rsid w:val="00804EA8"/>
    <w:rsid w:val="00806082"/>
    <w:rsid w:val="0081054A"/>
    <w:rsid w:val="0081596E"/>
    <w:rsid w:val="0081658A"/>
    <w:rsid w:val="00817D22"/>
    <w:rsid w:val="00820B1D"/>
    <w:rsid w:val="00820E73"/>
    <w:rsid w:val="00830483"/>
    <w:rsid w:val="00830821"/>
    <w:rsid w:val="008354F4"/>
    <w:rsid w:val="00837979"/>
    <w:rsid w:val="00871E78"/>
    <w:rsid w:val="00877E9B"/>
    <w:rsid w:val="00893A80"/>
    <w:rsid w:val="0089667B"/>
    <w:rsid w:val="008B0755"/>
    <w:rsid w:val="008B34D5"/>
    <w:rsid w:val="008B3CBC"/>
    <w:rsid w:val="008B7A86"/>
    <w:rsid w:val="008C3CD2"/>
    <w:rsid w:val="008C6144"/>
    <w:rsid w:val="008D7C50"/>
    <w:rsid w:val="008E178B"/>
    <w:rsid w:val="008E500F"/>
    <w:rsid w:val="008E6433"/>
    <w:rsid w:val="008E7121"/>
    <w:rsid w:val="008F3BFE"/>
    <w:rsid w:val="008F4F87"/>
    <w:rsid w:val="0090214E"/>
    <w:rsid w:val="00931C9D"/>
    <w:rsid w:val="00943F81"/>
    <w:rsid w:val="00944454"/>
    <w:rsid w:val="00955D49"/>
    <w:rsid w:val="00967CA0"/>
    <w:rsid w:val="009763AB"/>
    <w:rsid w:val="00976EDD"/>
    <w:rsid w:val="00993A1D"/>
    <w:rsid w:val="00996B0A"/>
    <w:rsid w:val="009A2B6F"/>
    <w:rsid w:val="009A69F5"/>
    <w:rsid w:val="009B5499"/>
    <w:rsid w:val="009D2D56"/>
    <w:rsid w:val="009D7B67"/>
    <w:rsid w:val="009E11AD"/>
    <w:rsid w:val="009E2480"/>
    <w:rsid w:val="009E257E"/>
    <w:rsid w:val="009E5733"/>
    <w:rsid w:val="009F7602"/>
    <w:rsid w:val="00A1786C"/>
    <w:rsid w:val="00A21D9D"/>
    <w:rsid w:val="00A22433"/>
    <w:rsid w:val="00A27A98"/>
    <w:rsid w:val="00A31A4E"/>
    <w:rsid w:val="00A371F0"/>
    <w:rsid w:val="00A408B2"/>
    <w:rsid w:val="00A5690B"/>
    <w:rsid w:val="00A60568"/>
    <w:rsid w:val="00A60C6A"/>
    <w:rsid w:val="00A61C30"/>
    <w:rsid w:val="00A6203E"/>
    <w:rsid w:val="00A62DEA"/>
    <w:rsid w:val="00A704C7"/>
    <w:rsid w:val="00A72634"/>
    <w:rsid w:val="00A73B9C"/>
    <w:rsid w:val="00A763B6"/>
    <w:rsid w:val="00A81717"/>
    <w:rsid w:val="00A87326"/>
    <w:rsid w:val="00A87A79"/>
    <w:rsid w:val="00A942DC"/>
    <w:rsid w:val="00AA0975"/>
    <w:rsid w:val="00AA7DA4"/>
    <w:rsid w:val="00AB0F31"/>
    <w:rsid w:val="00AB34C3"/>
    <w:rsid w:val="00AC489B"/>
    <w:rsid w:val="00AD17E0"/>
    <w:rsid w:val="00AD26A1"/>
    <w:rsid w:val="00AD752C"/>
    <w:rsid w:val="00B04F7B"/>
    <w:rsid w:val="00B16A24"/>
    <w:rsid w:val="00B171CE"/>
    <w:rsid w:val="00B23866"/>
    <w:rsid w:val="00B41F18"/>
    <w:rsid w:val="00B66AFF"/>
    <w:rsid w:val="00B75F2D"/>
    <w:rsid w:val="00B853F0"/>
    <w:rsid w:val="00B9338E"/>
    <w:rsid w:val="00B94DD2"/>
    <w:rsid w:val="00BA13DD"/>
    <w:rsid w:val="00BB0822"/>
    <w:rsid w:val="00BB7128"/>
    <w:rsid w:val="00BC541A"/>
    <w:rsid w:val="00BC7670"/>
    <w:rsid w:val="00BE15E5"/>
    <w:rsid w:val="00BE3941"/>
    <w:rsid w:val="00BF1606"/>
    <w:rsid w:val="00BF16DD"/>
    <w:rsid w:val="00C073F5"/>
    <w:rsid w:val="00C14012"/>
    <w:rsid w:val="00C149E8"/>
    <w:rsid w:val="00C17308"/>
    <w:rsid w:val="00C27DF0"/>
    <w:rsid w:val="00C361E3"/>
    <w:rsid w:val="00C365E3"/>
    <w:rsid w:val="00C51199"/>
    <w:rsid w:val="00C526EE"/>
    <w:rsid w:val="00C56E7C"/>
    <w:rsid w:val="00C57EAF"/>
    <w:rsid w:val="00C64911"/>
    <w:rsid w:val="00C701BE"/>
    <w:rsid w:val="00C8013B"/>
    <w:rsid w:val="00C812F7"/>
    <w:rsid w:val="00C82CAF"/>
    <w:rsid w:val="00C851AD"/>
    <w:rsid w:val="00CA07F7"/>
    <w:rsid w:val="00CA4F2C"/>
    <w:rsid w:val="00CA6DE4"/>
    <w:rsid w:val="00CA7178"/>
    <w:rsid w:val="00CB2FEF"/>
    <w:rsid w:val="00CB3E0B"/>
    <w:rsid w:val="00CB4BDD"/>
    <w:rsid w:val="00CB7F83"/>
    <w:rsid w:val="00CD10B3"/>
    <w:rsid w:val="00CD4E38"/>
    <w:rsid w:val="00CE0144"/>
    <w:rsid w:val="00CE04CE"/>
    <w:rsid w:val="00CF4843"/>
    <w:rsid w:val="00CF4C61"/>
    <w:rsid w:val="00D1082E"/>
    <w:rsid w:val="00D13C66"/>
    <w:rsid w:val="00D21F71"/>
    <w:rsid w:val="00D34D47"/>
    <w:rsid w:val="00D36C07"/>
    <w:rsid w:val="00D45615"/>
    <w:rsid w:val="00D512AB"/>
    <w:rsid w:val="00D53B5E"/>
    <w:rsid w:val="00D5749C"/>
    <w:rsid w:val="00D60698"/>
    <w:rsid w:val="00D6258C"/>
    <w:rsid w:val="00D66A2F"/>
    <w:rsid w:val="00D76D80"/>
    <w:rsid w:val="00D828B1"/>
    <w:rsid w:val="00D83AE2"/>
    <w:rsid w:val="00D9042F"/>
    <w:rsid w:val="00D95DE9"/>
    <w:rsid w:val="00D96F85"/>
    <w:rsid w:val="00DA1CC5"/>
    <w:rsid w:val="00DB01C1"/>
    <w:rsid w:val="00DB1604"/>
    <w:rsid w:val="00DB54DD"/>
    <w:rsid w:val="00DB5618"/>
    <w:rsid w:val="00DC5593"/>
    <w:rsid w:val="00DC67BF"/>
    <w:rsid w:val="00DC70F8"/>
    <w:rsid w:val="00DD0E43"/>
    <w:rsid w:val="00DD6CA4"/>
    <w:rsid w:val="00DE2392"/>
    <w:rsid w:val="00DF1B3C"/>
    <w:rsid w:val="00DF739B"/>
    <w:rsid w:val="00E020FA"/>
    <w:rsid w:val="00E02AAB"/>
    <w:rsid w:val="00E02BEF"/>
    <w:rsid w:val="00E03B2B"/>
    <w:rsid w:val="00E06759"/>
    <w:rsid w:val="00E244CD"/>
    <w:rsid w:val="00E273ED"/>
    <w:rsid w:val="00E81FA9"/>
    <w:rsid w:val="00EA0C0D"/>
    <w:rsid w:val="00EA3813"/>
    <w:rsid w:val="00EB2F82"/>
    <w:rsid w:val="00EC0A02"/>
    <w:rsid w:val="00EC4CDA"/>
    <w:rsid w:val="00EE0333"/>
    <w:rsid w:val="00EE24E6"/>
    <w:rsid w:val="00EE2798"/>
    <w:rsid w:val="00EE5E68"/>
    <w:rsid w:val="00EF1055"/>
    <w:rsid w:val="00EF40B8"/>
    <w:rsid w:val="00EF63F6"/>
    <w:rsid w:val="00F0344F"/>
    <w:rsid w:val="00F07389"/>
    <w:rsid w:val="00F814FB"/>
    <w:rsid w:val="00F81611"/>
    <w:rsid w:val="00FA115E"/>
    <w:rsid w:val="00FA317B"/>
    <w:rsid w:val="00FB15E9"/>
    <w:rsid w:val="00FB59C6"/>
    <w:rsid w:val="00FB6151"/>
    <w:rsid w:val="00FF16C5"/>
    <w:rsid w:val="00FF2604"/>
    <w:rsid w:val="00FF26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0E72E8"/>
  <w15:docId w15:val="{C6D9F544-01D9-4218-9EE9-5D95D6234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073F5"/>
    <w:rPr>
      <w:bCs/>
      <w:sz w:val="24"/>
    </w:rPr>
  </w:style>
  <w:style w:type="paragraph" w:styleId="1">
    <w:name w:val="heading 1"/>
    <w:basedOn w:val="a"/>
    <w:next w:val="a"/>
    <w:link w:val="10"/>
    <w:qFormat/>
    <w:rsid w:val="00020348"/>
    <w:pPr>
      <w:keepNext/>
      <w:ind w:firstLine="720"/>
      <w:jc w:val="both"/>
      <w:outlineLvl w:val="0"/>
    </w:pPr>
    <w:rPr>
      <w:bCs w:val="0"/>
    </w:rPr>
  </w:style>
  <w:style w:type="paragraph" w:styleId="2">
    <w:name w:val="heading 2"/>
    <w:basedOn w:val="a"/>
    <w:next w:val="a"/>
    <w:link w:val="20"/>
    <w:qFormat/>
    <w:rsid w:val="00020348"/>
    <w:pPr>
      <w:keepNext/>
      <w:ind w:firstLine="720"/>
      <w:outlineLvl w:val="1"/>
    </w:pPr>
    <w:rPr>
      <w:bCs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073F5"/>
    <w:pPr>
      <w:jc w:val="center"/>
    </w:pPr>
    <w:rPr>
      <w:sz w:val="28"/>
    </w:rPr>
  </w:style>
  <w:style w:type="paragraph" w:styleId="a4">
    <w:name w:val="Body Text"/>
    <w:basedOn w:val="a"/>
    <w:link w:val="a5"/>
    <w:uiPriority w:val="99"/>
    <w:rsid w:val="00C073F5"/>
    <w:pPr>
      <w:jc w:val="both"/>
    </w:pPr>
    <w:rPr>
      <w:sz w:val="28"/>
    </w:rPr>
  </w:style>
  <w:style w:type="paragraph" w:customStyle="1" w:styleId="21">
    <w:name w:val="Основной текст 21"/>
    <w:basedOn w:val="a"/>
    <w:rsid w:val="00C073F5"/>
    <w:pPr>
      <w:widowControl w:val="0"/>
      <w:suppressAutoHyphens/>
      <w:spacing w:line="360" w:lineRule="auto"/>
    </w:pPr>
    <w:rPr>
      <w:bCs w:val="0"/>
      <w:sz w:val="28"/>
      <w:szCs w:val="28"/>
    </w:rPr>
  </w:style>
  <w:style w:type="paragraph" w:customStyle="1" w:styleId="31">
    <w:name w:val="Основной текст 31"/>
    <w:basedOn w:val="a"/>
    <w:rsid w:val="00C073F5"/>
    <w:pPr>
      <w:widowControl w:val="0"/>
      <w:suppressAutoHyphens/>
      <w:spacing w:line="360" w:lineRule="auto"/>
      <w:jc w:val="both"/>
    </w:pPr>
    <w:rPr>
      <w:bCs w:val="0"/>
      <w:sz w:val="28"/>
      <w:szCs w:val="28"/>
    </w:rPr>
  </w:style>
  <w:style w:type="paragraph" w:styleId="22">
    <w:name w:val="Body Text 2"/>
    <w:basedOn w:val="a"/>
    <w:rsid w:val="00C073F5"/>
    <w:pPr>
      <w:spacing w:line="360" w:lineRule="auto"/>
      <w:jc w:val="both"/>
    </w:pPr>
  </w:style>
  <w:style w:type="paragraph" w:styleId="a6">
    <w:name w:val="Balloon Text"/>
    <w:basedOn w:val="a"/>
    <w:semiHidden/>
    <w:rsid w:val="00A371F0"/>
    <w:rPr>
      <w:rFonts w:ascii="Tahoma" w:hAnsi="Tahoma" w:cs="Tahoma"/>
      <w:sz w:val="16"/>
      <w:szCs w:val="16"/>
    </w:rPr>
  </w:style>
  <w:style w:type="paragraph" w:styleId="a7">
    <w:name w:val="Subtitle"/>
    <w:basedOn w:val="a"/>
    <w:link w:val="a8"/>
    <w:qFormat/>
    <w:rsid w:val="00746C35"/>
    <w:pPr>
      <w:jc w:val="center"/>
    </w:pPr>
    <w:rPr>
      <w:b/>
      <w:bCs w:val="0"/>
      <w:i/>
    </w:rPr>
  </w:style>
  <w:style w:type="character" w:customStyle="1" w:styleId="a8">
    <w:name w:val="Подзаголовок Знак"/>
    <w:link w:val="a7"/>
    <w:rsid w:val="00746C35"/>
    <w:rPr>
      <w:b/>
      <w:i/>
      <w:sz w:val="24"/>
    </w:rPr>
  </w:style>
  <w:style w:type="table" w:styleId="a9">
    <w:name w:val="Table Grid"/>
    <w:basedOn w:val="a1"/>
    <w:uiPriority w:val="59"/>
    <w:rsid w:val="0060279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C3EB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814F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81596E"/>
    <w:pPr>
      <w:autoSpaceDE w:val="0"/>
      <w:autoSpaceDN w:val="0"/>
      <w:adjustRightInd w:val="0"/>
    </w:pPr>
    <w:rPr>
      <w:sz w:val="32"/>
      <w:szCs w:val="32"/>
    </w:rPr>
  </w:style>
  <w:style w:type="paragraph" w:styleId="aa">
    <w:name w:val="List Paragraph"/>
    <w:basedOn w:val="a"/>
    <w:uiPriority w:val="34"/>
    <w:qFormat/>
    <w:rsid w:val="0081596E"/>
    <w:pPr>
      <w:ind w:left="720"/>
      <w:contextualSpacing/>
    </w:pPr>
  </w:style>
  <w:style w:type="paragraph" w:styleId="23">
    <w:name w:val="Body Text Indent 2"/>
    <w:basedOn w:val="a"/>
    <w:link w:val="24"/>
    <w:rsid w:val="00C82CA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C82CAF"/>
    <w:rPr>
      <w:bCs/>
      <w:sz w:val="24"/>
    </w:rPr>
  </w:style>
  <w:style w:type="character" w:customStyle="1" w:styleId="10">
    <w:name w:val="Заголовок 1 Знак"/>
    <w:basedOn w:val="a0"/>
    <w:link w:val="1"/>
    <w:rsid w:val="00020348"/>
    <w:rPr>
      <w:sz w:val="24"/>
    </w:rPr>
  </w:style>
  <w:style w:type="character" w:customStyle="1" w:styleId="20">
    <w:name w:val="Заголовок 2 Знак"/>
    <w:basedOn w:val="a0"/>
    <w:link w:val="2"/>
    <w:rsid w:val="00020348"/>
    <w:rPr>
      <w:sz w:val="24"/>
    </w:rPr>
  </w:style>
  <w:style w:type="paragraph" w:styleId="ab">
    <w:name w:val="Body Text Indent"/>
    <w:basedOn w:val="a"/>
    <w:link w:val="ac"/>
    <w:rsid w:val="00020348"/>
    <w:pPr>
      <w:ind w:firstLine="720"/>
      <w:jc w:val="center"/>
    </w:pPr>
    <w:rPr>
      <w:bCs w:val="0"/>
    </w:rPr>
  </w:style>
  <w:style w:type="character" w:customStyle="1" w:styleId="ac">
    <w:name w:val="Основной текст с отступом Знак"/>
    <w:basedOn w:val="a0"/>
    <w:link w:val="ab"/>
    <w:rsid w:val="00020348"/>
    <w:rPr>
      <w:sz w:val="24"/>
    </w:rPr>
  </w:style>
  <w:style w:type="paragraph" w:styleId="ad">
    <w:name w:val="footer"/>
    <w:basedOn w:val="a"/>
    <w:link w:val="ae"/>
    <w:rsid w:val="00020348"/>
    <w:pPr>
      <w:tabs>
        <w:tab w:val="center" w:pos="4153"/>
        <w:tab w:val="right" w:pos="8306"/>
      </w:tabs>
    </w:pPr>
    <w:rPr>
      <w:bCs w:val="0"/>
      <w:sz w:val="20"/>
    </w:rPr>
  </w:style>
  <w:style w:type="character" w:customStyle="1" w:styleId="ae">
    <w:name w:val="Нижний колонтитул Знак"/>
    <w:basedOn w:val="a0"/>
    <w:link w:val="ad"/>
    <w:rsid w:val="00020348"/>
  </w:style>
  <w:style w:type="character" w:styleId="af">
    <w:name w:val="page number"/>
    <w:basedOn w:val="a0"/>
    <w:rsid w:val="00020348"/>
  </w:style>
  <w:style w:type="paragraph" w:styleId="3">
    <w:name w:val="Body Text Indent 3"/>
    <w:basedOn w:val="a"/>
    <w:link w:val="30"/>
    <w:rsid w:val="00020348"/>
    <w:pPr>
      <w:ind w:firstLine="720"/>
      <w:jc w:val="both"/>
    </w:pPr>
    <w:rPr>
      <w:bCs w:val="0"/>
    </w:rPr>
  </w:style>
  <w:style w:type="character" w:customStyle="1" w:styleId="30">
    <w:name w:val="Основной текст с отступом 3 Знак"/>
    <w:basedOn w:val="a0"/>
    <w:link w:val="3"/>
    <w:rsid w:val="00020348"/>
    <w:rPr>
      <w:sz w:val="24"/>
    </w:rPr>
  </w:style>
  <w:style w:type="paragraph" w:styleId="32">
    <w:name w:val="Body Text 3"/>
    <w:basedOn w:val="a"/>
    <w:link w:val="33"/>
    <w:rsid w:val="00020348"/>
    <w:pPr>
      <w:ind w:right="-1050"/>
      <w:jc w:val="both"/>
    </w:pPr>
    <w:rPr>
      <w:bCs w:val="0"/>
      <w:snapToGrid w:val="0"/>
      <w:color w:val="000000"/>
    </w:rPr>
  </w:style>
  <w:style w:type="character" w:customStyle="1" w:styleId="33">
    <w:name w:val="Основной текст 3 Знак"/>
    <w:basedOn w:val="a0"/>
    <w:link w:val="32"/>
    <w:rsid w:val="00020348"/>
    <w:rPr>
      <w:snapToGrid w:val="0"/>
      <w:color w:val="000000"/>
      <w:sz w:val="24"/>
    </w:rPr>
  </w:style>
  <w:style w:type="paragraph" w:styleId="af0">
    <w:name w:val="Block Text"/>
    <w:basedOn w:val="a"/>
    <w:rsid w:val="00020348"/>
    <w:pPr>
      <w:ind w:left="720" w:right="-1333"/>
      <w:jc w:val="both"/>
    </w:pPr>
    <w:rPr>
      <w:bCs w:val="0"/>
      <w:color w:val="000000"/>
    </w:rPr>
  </w:style>
  <w:style w:type="paragraph" w:styleId="af1">
    <w:name w:val="header"/>
    <w:basedOn w:val="a"/>
    <w:link w:val="af2"/>
    <w:uiPriority w:val="99"/>
    <w:rsid w:val="00020348"/>
    <w:pPr>
      <w:tabs>
        <w:tab w:val="center" w:pos="4677"/>
        <w:tab w:val="right" w:pos="9355"/>
      </w:tabs>
    </w:pPr>
    <w:rPr>
      <w:bCs w:val="0"/>
      <w:sz w:val="20"/>
    </w:rPr>
  </w:style>
  <w:style w:type="character" w:customStyle="1" w:styleId="af2">
    <w:name w:val="Верхний колонтитул Знак"/>
    <w:basedOn w:val="a0"/>
    <w:link w:val="af1"/>
    <w:uiPriority w:val="99"/>
    <w:rsid w:val="00020348"/>
  </w:style>
  <w:style w:type="paragraph" w:customStyle="1" w:styleId="ConsNormal">
    <w:name w:val="ConsNormal"/>
    <w:rsid w:val="00020348"/>
    <w:pPr>
      <w:widowControl w:val="0"/>
      <w:ind w:firstLine="720"/>
    </w:pPr>
    <w:rPr>
      <w:rFonts w:ascii="Arial" w:hAnsi="Arial"/>
      <w:snapToGrid w:val="0"/>
    </w:rPr>
  </w:style>
  <w:style w:type="character" w:customStyle="1" w:styleId="210">
    <w:name w:val="Основной текст с отступом 2 Знак1"/>
    <w:rsid w:val="00020348"/>
    <w:rPr>
      <w:sz w:val="24"/>
      <w:lang w:val="ru-RU" w:eastAsia="ru-RU" w:bidi="ar-SA"/>
    </w:rPr>
  </w:style>
  <w:style w:type="paragraph" w:styleId="af3">
    <w:name w:val="Document Map"/>
    <w:basedOn w:val="a"/>
    <w:link w:val="af4"/>
    <w:rsid w:val="00020348"/>
    <w:pPr>
      <w:shd w:val="clear" w:color="auto" w:fill="000080"/>
    </w:pPr>
    <w:rPr>
      <w:rFonts w:ascii="Tahoma" w:hAnsi="Tahoma" w:cs="Tahoma"/>
      <w:bCs w:val="0"/>
      <w:sz w:val="20"/>
    </w:rPr>
  </w:style>
  <w:style w:type="character" w:customStyle="1" w:styleId="af4">
    <w:name w:val="Схема документа Знак"/>
    <w:basedOn w:val="a0"/>
    <w:link w:val="af3"/>
    <w:rsid w:val="00020348"/>
    <w:rPr>
      <w:rFonts w:ascii="Tahoma" w:hAnsi="Tahoma" w:cs="Tahoma"/>
      <w:shd w:val="clear" w:color="auto" w:fill="000080"/>
    </w:rPr>
  </w:style>
  <w:style w:type="character" w:customStyle="1" w:styleId="a5">
    <w:name w:val="Основной текст Знак"/>
    <w:basedOn w:val="a0"/>
    <w:link w:val="a4"/>
    <w:uiPriority w:val="99"/>
    <w:rsid w:val="00020348"/>
    <w:rPr>
      <w:bCs/>
      <w:sz w:val="28"/>
    </w:rPr>
  </w:style>
  <w:style w:type="character" w:styleId="af5">
    <w:name w:val="line number"/>
    <w:basedOn w:val="a0"/>
    <w:rsid w:val="00871E78"/>
  </w:style>
  <w:style w:type="paragraph" w:styleId="af6">
    <w:name w:val="Normal (Web)"/>
    <w:basedOn w:val="a"/>
    <w:link w:val="af7"/>
    <w:rsid w:val="00820E73"/>
    <w:pPr>
      <w:spacing w:before="31" w:after="31"/>
    </w:pPr>
    <w:rPr>
      <w:rFonts w:ascii="Arial" w:hAnsi="Arial"/>
      <w:bCs w:val="0"/>
      <w:color w:val="000000"/>
      <w:spacing w:val="2"/>
    </w:rPr>
  </w:style>
  <w:style w:type="character" w:customStyle="1" w:styleId="af7">
    <w:name w:val="Обычный (Интернет) Знак"/>
    <w:link w:val="af6"/>
    <w:rsid w:val="00820E73"/>
    <w:rPr>
      <w:rFonts w:ascii="Arial" w:hAnsi="Arial"/>
      <w:color w:val="000000"/>
      <w:spacing w:val="2"/>
      <w:sz w:val="24"/>
    </w:rPr>
  </w:style>
  <w:style w:type="paragraph" w:customStyle="1" w:styleId="af8">
    <w:name w:val="Базовый"/>
    <w:rsid w:val="00645099"/>
    <w:pPr>
      <w:suppressAutoHyphens/>
      <w:autoSpaceDN w:val="0"/>
      <w:spacing w:after="200" w:line="276" w:lineRule="auto"/>
    </w:pPr>
    <w:rPr>
      <w:rFonts w:ascii="Calibri" w:eastAsia="WenQuanYi Micro Hei" w:hAnsi="Calibri" w:cs="Calibri"/>
      <w:color w:val="00000A"/>
      <w:sz w:val="22"/>
      <w:szCs w:val="22"/>
      <w:lang w:eastAsia="en-US"/>
    </w:rPr>
  </w:style>
  <w:style w:type="character" w:customStyle="1" w:styleId="text-indent-0pt">
    <w:name w:val="text-indent-0pt"/>
    <w:rsid w:val="006954E2"/>
  </w:style>
  <w:style w:type="paragraph" w:customStyle="1" w:styleId="ConsPlusTitle">
    <w:name w:val="ConsPlusTitle"/>
    <w:uiPriority w:val="99"/>
    <w:rsid w:val="004604EE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9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9DAEC-5BC0-4ACE-ACF4-46B45DDFB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1030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ОрганизациЯ</Company>
  <LinksUpToDate>false</LinksUpToDate>
  <CharactersWithSpaces>6892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ПользователЬ</dc:creator>
  <cp:lastModifiedBy>Софьина Юлия Владимировна</cp:lastModifiedBy>
  <cp:revision>2</cp:revision>
  <cp:lastPrinted>2023-03-27T06:44:00Z</cp:lastPrinted>
  <dcterms:created xsi:type="dcterms:W3CDTF">2023-03-29T04:07:00Z</dcterms:created>
  <dcterms:modified xsi:type="dcterms:W3CDTF">2023-03-29T04:07:00Z</dcterms:modified>
</cp:coreProperties>
</file>