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8F" w:rsidRDefault="00D0598F" w:rsidP="00D0598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ЗАКЛЮЧЕНИЕ</w:t>
      </w:r>
    </w:p>
    <w:p w:rsidR="00D0598F" w:rsidRDefault="00D0598F" w:rsidP="00D0598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юридического отдела</w:t>
      </w:r>
    </w:p>
    <w:p w:rsidR="00D0598F" w:rsidRDefault="00D0598F" w:rsidP="00D0598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информацию администрации городского округа Тольятти</w:t>
      </w:r>
    </w:p>
    <w:p w:rsidR="00D0598F" w:rsidRDefault="00D0598F" w:rsidP="00D0598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выполнении муниципальной программы «Молодежь Тольятти </w:t>
      </w:r>
    </w:p>
    <w:p w:rsidR="00D0598F" w:rsidRDefault="00D0598F" w:rsidP="00D0598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2021-2030 гг.», утвержденной постановлением администрации городского округа Тольятти от 09.10.2020 № 3066-п/1, за 202</w:t>
      </w:r>
      <w:r w:rsidR="00FC7998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год</w:t>
      </w:r>
    </w:p>
    <w:p w:rsidR="00D0598F" w:rsidRDefault="00D0598F" w:rsidP="00D0598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(Д-</w:t>
      </w:r>
      <w:r w:rsidR="00FC7998">
        <w:rPr>
          <w:rFonts w:ascii="Times New Roman" w:hAnsi="Times New Roman"/>
          <w:b/>
          <w:sz w:val="26"/>
          <w:szCs w:val="26"/>
        </w:rPr>
        <w:t>7</w:t>
      </w:r>
      <w:r>
        <w:rPr>
          <w:rFonts w:ascii="Times New Roman" w:hAnsi="Times New Roman"/>
          <w:b/>
          <w:sz w:val="26"/>
          <w:szCs w:val="26"/>
        </w:rPr>
        <w:t xml:space="preserve">6 от </w:t>
      </w:r>
      <w:r w:rsidR="00FC7998">
        <w:rPr>
          <w:rFonts w:ascii="Times New Roman" w:hAnsi="Times New Roman"/>
          <w:b/>
          <w:sz w:val="26"/>
          <w:szCs w:val="26"/>
        </w:rPr>
        <w:t>31</w:t>
      </w:r>
      <w:r>
        <w:rPr>
          <w:rFonts w:ascii="Times New Roman" w:hAnsi="Times New Roman"/>
          <w:b/>
          <w:sz w:val="26"/>
          <w:szCs w:val="26"/>
        </w:rPr>
        <w:t>.03.202</w:t>
      </w:r>
      <w:r w:rsidR="00FC7998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>)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информацию администрации городского округа Тольятти о выполнении муниципальной программы «Молодежь Тольятти на 2021-2030 гг.», утвержденной постановлением администрации городского округа Тольятти от 09.10.2020 № 3066-п/1, за 202</w:t>
      </w:r>
      <w:r w:rsidR="00FC799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год, необходимо отметить следующее. 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Согласно пункту 34 части 1 статьи 16 Федерального закона от 06.10.2003                  № 131-ФЗ «Об общих принципах организации местного самоуправления в Российской Федерации» к вопросам местного значения городского округа относится организация и осуществление мероприятий по работе с детьми и молодежью в городском округе. </w:t>
      </w:r>
    </w:p>
    <w:p w:rsidR="00C6578F" w:rsidRDefault="00D0598F" w:rsidP="00C657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Аналогичная норма предусмотрена статьей 7 Устава городского округа Тольятти.</w:t>
      </w:r>
    </w:p>
    <w:p w:rsidR="00C6578F" w:rsidRDefault="00C6578F" w:rsidP="00C657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пунктом 1 статьи 2 </w:t>
      </w:r>
      <w:r w:rsidRPr="00C6578F">
        <w:rPr>
          <w:rFonts w:ascii="Times New Roman" w:hAnsi="Times New Roman"/>
          <w:sz w:val="26"/>
          <w:szCs w:val="26"/>
        </w:rPr>
        <w:t>Федеральн</w:t>
      </w:r>
      <w:r>
        <w:rPr>
          <w:rFonts w:ascii="Times New Roman" w:hAnsi="Times New Roman"/>
          <w:sz w:val="26"/>
          <w:szCs w:val="26"/>
        </w:rPr>
        <w:t>ого</w:t>
      </w:r>
      <w:r w:rsidRPr="00C6578F">
        <w:rPr>
          <w:rFonts w:ascii="Times New Roman" w:hAnsi="Times New Roman"/>
          <w:sz w:val="26"/>
          <w:szCs w:val="26"/>
        </w:rPr>
        <w:t xml:space="preserve"> закон</w:t>
      </w:r>
      <w:r>
        <w:rPr>
          <w:rFonts w:ascii="Times New Roman" w:hAnsi="Times New Roman"/>
          <w:sz w:val="26"/>
          <w:szCs w:val="26"/>
        </w:rPr>
        <w:t>а</w:t>
      </w:r>
      <w:r w:rsidRPr="00C6578F">
        <w:rPr>
          <w:rFonts w:ascii="Times New Roman" w:hAnsi="Times New Roman"/>
          <w:sz w:val="26"/>
          <w:szCs w:val="26"/>
        </w:rPr>
        <w:t xml:space="preserve"> от 30.12.2020 </w:t>
      </w:r>
      <w:r>
        <w:rPr>
          <w:rFonts w:ascii="Times New Roman" w:hAnsi="Times New Roman"/>
          <w:sz w:val="26"/>
          <w:szCs w:val="26"/>
        </w:rPr>
        <w:t>№</w:t>
      </w:r>
      <w:r w:rsidRPr="00C6578F">
        <w:rPr>
          <w:rFonts w:ascii="Times New Roman" w:hAnsi="Times New Roman"/>
          <w:sz w:val="26"/>
          <w:szCs w:val="26"/>
        </w:rPr>
        <w:t xml:space="preserve"> 489-ФЗ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C6578F">
        <w:rPr>
          <w:rFonts w:ascii="Times New Roman" w:hAnsi="Times New Roman"/>
          <w:sz w:val="26"/>
          <w:szCs w:val="26"/>
        </w:rPr>
        <w:t>О молодежной политике в Российской Федерации</w:t>
      </w:r>
      <w:r>
        <w:rPr>
          <w:rFonts w:ascii="Times New Roman" w:hAnsi="Times New Roman"/>
          <w:sz w:val="26"/>
          <w:szCs w:val="26"/>
        </w:rPr>
        <w:t xml:space="preserve">» к </w:t>
      </w:r>
      <w:r w:rsidRPr="00C6578F">
        <w:rPr>
          <w:rFonts w:ascii="Times New Roman" w:hAnsi="Times New Roman"/>
          <w:sz w:val="26"/>
          <w:szCs w:val="26"/>
        </w:rPr>
        <w:t>молодеж</w:t>
      </w:r>
      <w:r>
        <w:rPr>
          <w:rFonts w:ascii="Times New Roman" w:hAnsi="Times New Roman"/>
          <w:sz w:val="26"/>
          <w:szCs w:val="26"/>
        </w:rPr>
        <w:t>и</w:t>
      </w:r>
      <w:r w:rsidRPr="00C6578F">
        <w:rPr>
          <w:rFonts w:ascii="Times New Roman" w:hAnsi="Times New Roman"/>
          <w:sz w:val="26"/>
          <w:szCs w:val="26"/>
        </w:rPr>
        <w:t>, молоды</w:t>
      </w:r>
      <w:r>
        <w:rPr>
          <w:rFonts w:ascii="Times New Roman" w:hAnsi="Times New Roman"/>
          <w:sz w:val="26"/>
          <w:szCs w:val="26"/>
        </w:rPr>
        <w:t>м</w:t>
      </w:r>
      <w:r w:rsidRPr="00C6578F">
        <w:rPr>
          <w:rFonts w:ascii="Times New Roman" w:hAnsi="Times New Roman"/>
          <w:sz w:val="26"/>
          <w:szCs w:val="26"/>
        </w:rPr>
        <w:t xml:space="preserve"> граждан</w:t>
      </w:r>
      <w:r>
        <w:rPr>
          <w:rFonts w:ascii="Times New Roman" w:hAnsi="Times New Roman"/>
          <w:sz w:val="26"/>
          <w:szCs w:val="26"/>
        </w:rPr>
        <w:t>ам относится</w:t>
      </w:r>
      <w:r w:rsidRPr="00C6578F">
        <w:rPr>
          <w:rFonts w:ascii="Times New Roman" w:hAnsi="Times New Roman"/>
          <w:sz w:val="26"/>
          <w:szCs w:val="26"/>
        </w:rPr>
        <w:t xml:space="preserve"> социально-демографическая группа лиц в возрасте от 14 до 35 лет включительно</w:t>
      </w:r>
      <w:r>
        <w:rPr>
          <w:rFonts w:ascii="Times New Roman" w:hAnsi="Times New Roman"/>
          <w:sz w:val="26"/>
          <w:szCs w:val="26"/>
        </w:rPr>
        <w:t>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целях совершенствования правовых, социально-экономических и организационных условий для успешной самореализации молодежи, раскрытия ее потенциала и повышения роли молодежи в жизни города </w:t>
      </w:r>
      <w:r w:rsidR="00C6578F">
        <w:rPr>
          <w:rFonts w:ascii="Times New Roman" w:hAnsi="Times New Roman"/>
          <w:sz w:val="26"/>
          <w:szCs w:val="26"/>
        </w:rPr>
        <w:t xml:space="preserve">Тольятти </w:t>
      </w:r>
      <w:r>
        <w:rPr>
          <w:rFonts w:ascii="Times New Roman" w:hAnsi="Times New Roman"/>
          <w:sz w:val="26"/>
          <w:szCs w:val="26"/>
        </w:rPr>
        <w:t>администрацией городского округа Тольятти утверждена муниципальная программа «Молодежь Тольятти на 2021-2030 гг.» (далее - Программа).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Для достижения указанной цели в ходе реализации Программы, в 202</w:t>
      </w:r>
      <w:r w:rsidR="00FC7998">
        <w:rPr>
          <w:rFonts w:ascii="Times New Roman" w:hAnsi="Times New Roman"/>
          <w:sz w:val="26"/>
          <w:szCs w:val="26"/>
          <w:lang w:eastAsia="ru-RU"/>
        </w:rPr>
        <w:t>2</w:t>
      </w:r>
      <w:r>
        <w:rPr>
          <w:rFonts w:ascii="Times New Roman" w:hAnsi="Times New Roman"/>
          <w:sz w:val="26"/>
          <w:szCs w:val="26"/>
          <w:lang w:eastAsia="ru-RU"/>
        </w:rPr>
        <w:t xml:space="preserve"> году решались задачи по: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формированию нравственных и гражданских ценностей, развитию в молодежной среде культуры созидательных межэтнических отношений;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-развитию просветительской работы с молодежью, инновационных образовательных и воспитательных технологий, а также созданию условий для самообразования молодежи;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-формированию ценностей здорового образа жизни, а также повышению уровня культуры безопасности жизнедеятельности молодежи;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-созданию условий для реализации потенциала молодежи в социально-экономической сфере, внедрению технологии «социального лифта»;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-формированию информационного поля, повышению эффективности использования информационной инфраструктуры в интересах воспитания молодежи;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-обеспечению социальной поддержки организациям, осуществляющим деятельность в сфере молодежной политики, созданию материально-технических условий для реализации деятельности</w:t>
      </w:r>
      <w:r w:rsidR="00A430D1">
        <w:rPr>
          <w:rFonts w:ascii="Times New Roman" w:hAnsi="Times New Roman"/>
          <w:sz w:val="26"/>
          <w:szCs w:val="26"/>
          <w:lang w:eastAsia="ru-RU"/>
        </w:rPr>
        <w:t>;</w:t>
      </w:r>
    </w:p>
    <w:p w:rsidR="00A430D1" w:rsidRDefault="00A430D1" w:rsidP="00D059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</w:t>
      </w:r>
      <w:r w:rsidRPr="00A430D1">
        <w:rPr>
          <w:rFonts w:ascii="Times New Roman" w:hAnsi="Times New Roman"/>
          <w:sz w:val="26"/>
          <w:szCs w:val="26"/>
          <w:lang w:eastAsia="ru-RU"/>
        </w:rPr>
        <w:t>еализаци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A430D1">
        <w:rPr>
          <w:rFonts w:ascii="Times New Roman" w:hAnsi="Times New Roman"/>
          <w:sz w:val="26"/>
          <w:szCs w:val="26"/>
          <w:lang w:eastAsia="ru-RU"/>
        </w:rPr>
        <w:t xml:space="preserve"> мероприятий в рамках Национальных проектов и Федеральных проектов в части, касающейся городского округа Тольятти и Плана мероприятий по реализации Стратегии.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информации, представленной администрацией городского округа Тольятти, приведены сведения по каждой из указанных задач. Реализация Программы осуществлялась за счет средств бюджета городского округа Тольятти, в том числе с учетом поступающих в соответствии с действующим законодательством в бюджет городского округа Тольятти средств вышестоящих бюджетов.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Общий объем финансирования Программы за счет всех источников за 202</w:t>
      </w:r>
      <w:r w:rsidR="00870EC2">
        <w:rPr>
          <w:rFonts w:ascii="Times New Roman" w:hAnsi="Times New Roman"/>
          <w:sz w:val="26"/>
          <w:szCs w:val="26"/>
          <w:lang w:eastAsia="ru-RU"/>
        </w:rPr>
        <w:t>2</w:t>
      </w:r>
      <w:r>
        <w:rPr>
          <w:rFonts w:ascii="Times New Roman" w:hAnsi="Times New Roman"/>
          <w:sz w:val="26"/>
          <w:szCs w:val="26"/>
          <w:lang w:eastAsia="ru-RU"/>
        </w:rPr>
        <w:t xml:space="preserve"> год составил – </w:t>
      </w:r>
      <w:r w:rsidR="00870EC2" w:rsidRPr="00870EC2">
        <w:rPr>
          <w:rFonts w:ascii="Times New Roman" w:hAnsi="Times New Roman"/>
          <w:sz w:val="26"/>
          <w:szCs w:val="26"/>
          <w:lang w:eastAsia="ru-RU"/>
        </w:rPr>
        <w:t xml:space="preserve"> 45 546,4 </w:t>
      </w:r>
      <w:r>
        <w:rPr>
          <w:rFonts w:ascii="Times New Roman" w:hAnsi="Times New Roman"/>
          <w:sz w:val="26"/>
          <w:szCs w:val="26"/>
          <w:lang w:eastAsia="ru-RU"/>
        </w:rPr>
        <w:t>тыс. руб., в том числе по источникам финансирования:</w:t>
      </w:r>
    </w:p>
    <w:p w:rsidR="00870EC2" w:rsidRPr="00870EC2" w:rsidRDefault="00870EC2" w:rsidP="00870EC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70EC2">
        <w:rPr>
          <w:rFonts w:ascii="Times New Roman" w:hAnsi="Times New Roman"/>
          <w:sz w:val="26"/>
          <w:szCs w:val="26"/>
          <w:lang w:eastAsia="ru-RU"/>
        </w:rPr>
        <w:t>- средства бюджета городского округа Тольятти – 35 052,4 тыс. руб.;</w:t>
      </w:r>
    </w:p>
    <w:p w:rsidR="00870EC2" w:rsidRPr="00870EC2" w:rsidRDefault="00870EC2" w:rsidP="00870EC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70EC2">
        <w:rPr>
          <w:rFonts w:ascii="Times New Roman" w:hAnsi="Times New Roman"/>
          <w:sz w:val="26"/>
          <w:szCs w:val="26"/>
          <w:lang w:eastAsia="ru-RU"/>
        </w:rPr>
        <w:t xml:space="preserve">- средства бюджета городского округа Тольятти, формируемые за счет поступлений из областного бюджета – 9 874,7 тыс. руб.; </w:t>
      </w:r>
    </w:p>
    <w:p w:rsidR="00870EC2" w:rsidRDefault="00870EC2" w:rsidP="00870EC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70EC2">
        <w:rPr>
          <w:rFonts w:ascii="Times New Roman" w:hAnsi="Times New Roman"/>
          <w:sz w:val="26"/>
          <w:szCs w:val="26"/>
          <w:lang w:eastAsia="ru-RU"/>
        </w:rPr>
        <w:t>- средства федерального бюджета – 619,3 тыс. руб.</w:t>
      </w:r>
    </w:p>
    <w:p w:rsidR="00D0598F" w:rsidRDefault="00D0598F" w:rsidP="00870EC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Фактические расходы за 202</w:t>
      </w:r>
      <w:r w:rsidR="00A44F61">
        <w:rPr>
          <w:rFonts w:ascii="Times New Roman" w:hAnsi="Times New Roman"/>
          <w:sz w:val="26"/>
          <w:szCs w:val="26"/>
          <w:lang w:eastAsia="ru-RU"/>
        </w:rPr>
        <w:t>2</w:t>
      </w:r>
      <w:r>
        <w:rPr>
          <w:rFonts w:ascii="Times New Roman" w:hAnsi="Times New Roman"/>
          <w:sz w:val="26"/>
          <w:szCs w:val="26"/>
          <w:lang w:eastAsia="ru-RU"/>
        </w:rPr>
        <w:t xml:space="preserve"> год составили - </w:t>
      </w:r>
      <w:r w:rsidR="00A44F61">
        <w:rPr>
          <w:rFonts w:ascii="Times New Roman" w:hAnsi="Times New Roman"/>
          <w:sz w:val="26"/>
          <w:szCs w:val="26"/>
          <w:lang w:eastAsia="ru-RU"/>
        </w:rPr>
        <w:t>44877</w:t>
      </w:r>
      <w:r>
        <w:rPr>
          <w:rFonts w:ascii="Times New Roman" w:hAnsi="Times New Roman"/>
          <w:sz w:val="26"/>
          <w:szCs w:val="26"/>
          <w:lang w:eastAsia="ru-RU"/>
        </w:rPr>
        <w:t>,5 тыс. руб. или 98,</w:t>
      </w:r>
      <w:r w:rsidR="00A44F61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>% от плана, в том числе по источникам финансирования:</w:t>
      </w:r>
    </w:p>
    <w:p w:rsidR="00A44F61" w:rsidRPr="00A44F61" w:rsidRDefault="00A44F61" w:rsidP="00A44F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4F61">
        <w:rPr>
          <w:rFonts w:ascii="Times New Roman" w:hAnsi="Times New Roman"/>
          <w:sz w:val="26"/>
          <w:szCs w:val="26"/>
          <w:lang w:eastAsia="ru-RU"/>
        </w:rPr>
        <w:t>- средства бюджета городского округа Тольятти – 34 384,5 тыс. руб.;</w:t>
      </w:r>
    </w:p>
    <w:p w:rsidR="00A44F61" w:rsidRPr="00A44F61" w:rsidRDefault="00A44F61" w:rsidP="00A44F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4F61">
        <w:rPr>
          <w:rFonts w:ascii="Times New Roman" w:hAnsi="Times New Roman"/>
          <w:sz w:val="26"/>
          <w:szCs w:val="26"/>
          <w:lang w:eastAsia="ru-RU"/>
        </w:rPr>
        <w:t>- средства бюджета городского округа Тольятти, формируемые за счет поступлений из областного бюджета – 9 874,6 тыс. руб.;</w:t>
      </w:r>
    </w:p>
    <w:p w:rsidR="00A44F61" w:rsidRDefault="00A44F61" w:rsidP="00A44F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4F61">
        <w:rPr>
          <w:rFonts w:ascii="Times New Roman" w:hAnsi="Times New Roman"/>
          <w:sz w:val="26"/>
          <w:szCs w:val="26"/>
          <w:lang w:eastAsia="ru-RU"/>
        </w:rPr>
        <w:t>- средства федерального бюджета – 618,4 тыс. руб.</w:t>
      </w:r>
    </w:p>
    <w:p w:rsidR="00D0598F" w:rsidRDefault="00D0598F" w:rsidP="00A44F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результате реализации Программы в 202</w:t>
      </w:r>
      <w:r w:rsidR="00A44F61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году была осуществлена системная работа с детьми и молодежью. В том числе был реализован комплекс мероприятий по интеллектуальному, творческому, патриотическому, лидерскому развитию, формированию системы поддержки инициативной и талантливой молодежи, поддержке культуры здорового образа жизни, развитию молодежной науки, особое внимание уделялось профилактике негативных явлений в молодежной среде и организации работы с молодежью, оказавшейся в трудной жизненной ситуации.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Кроме того, в 202</w:t>
      </w:r>
      <w:r w:rsidR="00C67CE6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году за счет средств бюджета городского округа Тольятти и областного бюджета было создано 1</w:t>
      </w:r>
      <w:r w:rsidR="00C67CE6">
        <w:rPr>
          <w:rFonts w:ascii="Times New Roman" w:hAnsi="Times New Roman"/>
          <w:sz w:val="26"/>
          <w:szCs w:val="26"/>
        </w:rPr>
        <w:t>953</w:t>
      </w:r>
      <w:r>
        <w:rPr>
          <w:rFonts w:ascii="Times New Roman" w:hAnsi="Times New Roman"/>
          <w:sz w:val="26"/>
          <w:szCs w:val="26"/>
        </w:rPr>
        <w:t xml:space="preserve"> рабочих мест для несовершеннолетних подростков.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мероприятиях (проектах, программах) по основным направлениям реализации молодежной политики за 202</w:t>
      </w:r>
      <w:r w:rsidR="00C67CE6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 приняло участие более </w:t>
      </w:r>
      <w:r w:rsidR="00C67CE6">
        <w:rPr>
          <w:rFonts w:ascii="Times New Roman" w:hAnsi="Times New Roman"/>
          <w:sz w:val="26"/>
          <w:szCs w:val="26"/>
        </w:rPr>
        <w:t xml:space="preserve">112435 </w:t>
      </w:r>
      <w:r>
        <w:rPr>
          <w:rFonts w:ascii="Times New Roman" w:hAnsi="Times New Roman"/>
          <w:sz w:val="26"/>
          <w:szCs w:val="26"/>
        </w:rPr>
        <w:t xml:space="preserve">чел., что составляет </w:t>
      </w:r>
      <w:r w:rsidR="00C67CE6">
        <w:rPr>
          <w:rFonts w:ascii="Times New Roman" w:hAnsi="Times New Roman"/>
          <w:sz w:val="26"/>
          <w:szCs w:val="26"/>
        </w:rPr>
        <w:t>65,5</w:t>
      </w:r>
      <w:r>
        <w:rPr>
          <w:rFonts w:ascii="Times New Roman" w:hAnsi="Times New Roman"/>
          <w:sz w:val="26"/>
          <w:szCs w:val="26"/>
        </w:rPr>
        <w:t>% от общей численности молодежи в возрасте от 14 до 30 лет.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>Согласно пункту 6.4 Порядка принятия решений о разработке, формирования и реализации, оценки эффективности муниципальных программ городского округа Тольятти (далее - Порядок), утвержденного постановлением мэрии от 12.08.2013 №2546-п/1, к</w:t>
      </w:r>
      <w:r>
        <w:rPr>
          <w:rFonts w:ascii="Times New Roman" w:hAnsi="Times New Roman"/>
          <w:sz w:val="26"/>
        </w:rPr>
        <w:t>оллегия администрации рассматривает отчет о реализации муниципальной программы за год - до 15 марта года, следующего за отчетным годом.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Отчет за год утверждается постановлением администрации в срок до 1 апреля года, следующего за отчетным периодом, и подлежит размещению на официальном сайте администрации в течение 5 дней после издания соответствующего постановления.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Пунктом 6.5 Порядка установлены требования к отчету о выполнении муниципальной программы.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частности, отчет за год включает следующие разделы: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I. Цели и задачи муниципальной программы.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II. Информация о финансировании мероприятий муниципальной программы.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III. Информация о выполнении мероприятий и достижении плановых значений показателей (индикаторов) муниципальной программы.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IV. Оценка эффективности реализации муниципальной программы (в соответствии с Методикой оценки эффективности).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V. Результаты реализации муниципальной программы (анализ достижения целей, решения задач муниципальной программы через достижение планируемых значений показателей конечного результата в отчетном периоде с обоснованием причин отклонения фактического значения показателей от запланированного значения (при наличии такового).</w:t>
      </w:r>
    </w:p>
    <w:p w:rsidR="005E1EEA" w:rsidRDefault="005E1EEA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E1EEA">
        <w:rPr>
          <w:rFonts w:ascii="Times New Roman" w:hAnsi="Times New Roman"/>
          <w:sz w:val="26"/>
          <w:szCs w:val="26"/>
        </w:rPr>
        <w:t>Отчет о выполнении Программы за 2022 год рассмотрен Коллегией администрации и утвержден постановлением от 2</w:t>
      </w:r>
      <w:r>
        <w:rPr>
          <w:rFonts w:ascii="Times New Roman" w:hAnsi="Times New Roman"/>
          <w:sz w:val="26"/>
          <w:szCs w:val="26"/>
        </w:rPr>
        <w:t>8</w:t>
      </w:r>
      <w:r w:rsidRPr="005E1EEA">
        <w:rPr>
          <w:rFonts w:ascii="Times New Roman" w:hAnsi="Times New Roman"/>
          <w:sz w:val="26"/>
          <w:szCs w:val="26"/>
        </w:rPr>
        <w:t xml:space="preserve">.03.2023 № </w:t>
      </w:r>
      <w:r>
        <w:rPr>
          <w:rFonts w:ascii="Times New Roman" w:hAnsi="Times New Roman"/>
          <w:sz w:val="26"/>
          <w:szCs w:val="26"/>
        </w:rPr>
        <w:t>696</w:t>
      </w:r>
      <w:r w:rsidRPr="005E1EEA">
        <w:rPr>
          <w:rFonts w:ascii="Times New Roman" w:hAnsi="Times New Roman"/>
          <w:sz w:val="26"/>
          <w:szCs w:val="26"/>
        </w:rPr>
        <w:t>-п/1.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2 статьи 77 </w:t>
      </w:r>
      <w:r>
        <w:rPr>
          <w:rFonts w:ascii="Times New Roman" w:eastAsia="Arial Unicode MS" w:hAnsi="Times New Roman"/>
          <w:sz w:val="26"/>
          <w:szCs w:val="26"/>
        </w:rPr>
        <w:t>Регламента Думы городского округа Тольятти, утвержденного решением Думы от 18.10.2018 № 3, п</w:t>
      </w:r>
      <w:r>
        <w:rPr>
          <w:rFonts w:ascii="Times New Roman" w:hAnsi="Times New Roman"/>
          <w:sz w:val="26"/>
          <w:szCs w:val="26"/>
          <w:lang w:eastAsia="ru-RU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</w:rPr>
        <w:t>Согласно статье 137 Регламента Думы р</w:t>
      </w:r>
      <w:r>
        <w:rPr>
          <w:rFonts w:ascii="Times New Roman" w:hAnsi="Times New Roman"/>
          <w:iCs/>
          <w:sz w:val="26"/>
          <w:szCs w:val="26"/>
          <w:lang w:eastAsia="ru-RU"/>
        </w:rPr>
        <w:t>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В соответствии с планом текущей деятельности Думы на 2 квартал 202</w:t>
      </w:r>
      <w:r w:rsidR="004F4521">
        <w:rPr>
          <w:rFonts w:ascii="Times New Roman" w:eastAsia="Arial Unicode MS" w:hAnsi="Times New Roman"/>
          <w:sz w:val="26"/>
          <w:szCs w:val="26"/>
        </w:rPr>
        <w:t>3</w:t>
      </w:r>
      <w:r>
        <w:rPr>
          <w:rFonts w:ascii="Times New Roman" w:eastAsia="Arial Unicode MS" w:hAnsi="Times New Roman"/>
          <w:sz w:val="26"/>
          <w:szCs w:val="26"/>
        </w:rPr>
        <w:t xml:space="preserve"> года, утвержденным решением Думы от 2</w:t>
      </w:r>
      <w:r w:rsidR="004F4521">
        <w:rPr>
          <w:rFonts w:ascii="Times New Roman" w:eastAsia="Arial Unicode MS" w:hAnsi="Times New Roman"/>
          <w:sz w:val="26"/>
          <w:szCs w:val="26"/>
        </w:rPr>
        <w:t>9</w:t>
      </w:r>
      <w:r>
        <w:rPr>
          <w:rFonts w:ascii="Times New Roman" w:eastAsia="Arial Unicode MS" w:hAnsi="Times New Roman"/>
          <w:sz w:val="26"/>
          <w:szCs w:val="26"/>
        </w:rPr>
        <w:t>.03.202</w:t>
      </w:r>
      <w:r w:rsidR="004F4521">
        <w:rPr>
          <w:rFonts w:ascii="Times New Roman" w:eastAsia="Arial Unicode MS" w:hAnsi="Times New Roman"/>
          <w:sz w:val="26"/>
          <w:szCs w:val="26"/>
        </w:rPr>
        <w:t>3</w:t>
      </w:r>
      <w:r>
        <w:rPr>
          <w:rFonts w:ascii="Times New Roman" w:eastAsia="Arial Unicode MS" w:hAnsi="Times New Roman"/>
          <w:sz w:val="26"/>
          <w:szCs w:val="26"/>
        </w:rPr>
        <w:t xml:space="preserve"> № </w:t>
      </w:r>
      <w:r w:rsidR="004F4521">
        <w:rPr>
          <w:rFonts w:ascii="Times New Roman" w:eastAsia="Arial Unicode MS" w:hAnsi="Times New Roman"/>
          <w:sz w:val="26"/>
          <w:szCs w:val="26"/>
        </w:rPr>
        <w:t>1519</w:t>
      </w:r>
      <w:r>
        <w:rPr>
          <w:rFonts w:ascii="Times New Roman" w:eastAsia="Arial Unicode MS" w:hAnsi="Times New Roman"/>
          <w:sz w:val="26"/>
          <w:szCs w:val="26"/>
        </w:rPr>
        <w:t xml:space="preserve">, рассмотрение представленного вопроса запланировано на заседании Думы городского округа Тольятти  </w:t>
      </w:r>
      <w:r w:rsidR="004F4521">
        <w:rPr>
          <w:rFonts w:ascii="Times New Roman" w:eastAsia="Arial Unicode MS" w:hAnsi="Times New Roman"/>
          <w:sz w:val="26"/>
          <w:szCs w:val="26"/>
        </w:rPr>
        <w:t>12</w:t>
      </w:r>
      <w:r>
        <w:rPr>
          <w:rFonts w:ascii="Times New Roman" w:eastAsia="Arial Unicode MS" w:hAnsi="Times New Roman"/>
          <w:sz w:val="26"/>
          <w:szCs w:val="26"/>
        </w:rPr>
        <w:t>.04.202</w:t>
      </w:r>
      <w:r w:rsidR="004F4521">
        <w:rPr>
          <w:rFonts w:ascii="Times New Roman" w:eastAsia="Arial Unicode MS" w:hAnsi="Times New Roman"/>
          <w:sz w:val="26"/>
          <w:szCs w:val="26"/>
        </w:rPr>
        <w:t>3</w:t>
      </w:r>
      <w:r>
        <w:rPr>
          <w:rFonts w:ascii="Times New Roman" w:eastAsia="Arial Unicode MS" w:hAnsi="Times New Roman"/>
          <w:sz w:val="26"/>
          <w:szCs w:val="26"/>
        </w:rPr>
        <w:t>.</w:t>
      </w:r>
    </w:p>
    <w:p w:rsidR="00D0598F" w:rsidRDefault="00D0598F" w:rsidP="00D05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</w:rPr>
        <w:t>В соответствии с частью 1 статьи 141 Регламента Думы к</w:t>
      </w:r>
      <w:r>
        <w:rPr>
          <w:rFonts w:ascii="Times New Roman" w:hAnsi="Times New Roman"/>
          <w:iCs/>
          <w:sz w:val="26"/>
          <w:szCs w:val="26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</w:t>
      </w:r>
      <w:r>
        <w:rPr>
          <w:rFonts w:ascii="Times New Roman" w:hAnsi="Times New Roman"/>
          <w:iCs/>
          <w:sz w:val="26"/>
          <w:szCs w:val="26"/>
          <w:lang w:eastAsia="ru-RU"/>
        </w:rPr>
        <w:lastRenderedPageBreak/>
        <w:t>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и администрации.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Рассматриваемый вопрос относится к предметам ведения постоянной комиссии по социальной политике. </w:t>
      </w:r>
    </w:p>
    <w:p w:rsidR="00D0598F" w:rsidRDefault="00D0598F" w:rsidP="00D0598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Вывод</w:t>
      </w:r>
      <w:r>
        <w:rPr>
          <w:rFonts w:ascii="Times New Roman" w:hAnsi="Times New Roman"/>
          <w:sz w:val="26"/>
          <w:szCs w:val="26"/>
        </w:rPr>
        <w:t>: вопрос относится к компетенции Думы городского округа Тольятти и может быть рассмотрен на её заседании.</w:t>
      </w:r>
    </w:p>
    <w:p w:rsidR="00D0598F" w:rsidRDefault="00D0598F" w:rsidP="00D0598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4521" w:rsidRDefault="004F4521" w:rsidP="00D0598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0598F" w:rsidRDefault="00D0598F" w:rsidP="00D0598F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D0598F" w:rsidRDefault="00D0598F" w:rsidP="00D0598F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Начальник юридического отдела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Е.В. Смирнова</w:t>
      </w:r>
    </w:p>
    <w:p w:rsidR="00D0598F" w:rsidRDefault="00D0598F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4F4521" w:rsidRDefault="004F4521" w:rsidP="00D0598F">
      <w:pPr>
        <w:pStyle w:val="a3"/>
        <w:jc w:val="both"/>
        <w:rPr>
          <w:rFonts w:ascii="Times New Roman" w:hAnsi="Times New Roman"/>
        </w:rPr>
      </w:pPr>
    </w:p>
    <w:p w:rsidR="00D0598F" w:rsidRDefault="00D0598F" w:rsidP="00D0598F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Абросимова, 28-06-68</w:t>
      </w:r>
    </w:p>
    <w:p w:rsidR="004D27E7" w:rsidRDefault="004D27E7"/>
    <w:sectPr w:rsidR="004D27E7" w:rsidSect="00DA0C5B">
      <w:pgSz w:w="11909" w:h="16834"/>
      <w:pgMar w:top="1021" w:right="567" w:bottom="1134" w:left="1701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8F"/>
    <w:rsid w:val="00037B0D"/>
    <w:rsid w:val="00075793"/>
    <w:rsid w:val="00077B22"/>
    <w:rsid w:val="000C28E8"/>
    <w:rsid w:val="00102B21"/>
    <w:rsid w:val="00152BC5"/>
    <w:rsid w:val="00206D30"/>
    <w:rsid w:val="002F15D8"/>
    <w:rsid w:val="00366461"/>
    <w:rsid w:val="003B6B3C"/>
    <w:rsid w:val="004D27E7"/>
    <w:rsid w:val="004F4521"/>
    <w:rsid w:val="005232D1"/>
    <w:rsid w:val="00562879"/>
    <w:rsid w:val="005E1EEA"/>
    <w:rsid w:val="0067709A"/>
    <w:rsid w:val="00697027"/>
    <w:rsid w:val="006A6930"/>
    <w:rsid w:val="006B4AB5"/>
    <w:rsid w:val="00735075"/>
    <w:rsid w:val="0078251A"/>
    <w:rsid w:val="007B1343"/>
    <w:rsid w:val="008363C8"/>
    <w:rsid w:val="00863896"/>
    <w:rsid w:val="00870EC2"/>
    <w:rsid w:val="00886101"/>
    <w:rsid w:val="008A2F53"/>
    <w:rsid w:val="008A505F"/>
    <w:rsid w:val="008C2D9F"/>
    <w:rsid w:val="0094612C"/>
    <w:rsid w:val="009676C0"/>
    <w:rsid w:val="00A01C8B"/>
    <w:rsid w:val="00A430D1"/>
    <w:rsid w:val="00A44F61"/>
    <w:rsid w:val="00A97FC2"/>
    <w:rsid w:val="00AB5E29"/>
    <w:rsid w:val="00B56624"/>
    <w:rsid w:val="00BA7450"/>
    <w:rsid w:val="00BE37EB"/>
    <w:rsid w:val="00C6578F"/>
    <w:rsid w:val="00C67CE6"/>
    <w:rsid w:val="00CC0DE6"/>
    <w:rsid w:val="00CF15B8"/>
    <w:rsid w:val="00D0111D"/>
    <w:rsid w:val="00D0598F"/>
    <w:rsid w:val="00DA0C5B"/>
    <w:rsid w:val="00E31EFD"/>
    <w:rsid w:val="00E43229"/>
    <w:rsid w:val="00E535CA"/>
    <w:rsid w:val="00F21C7D"/>
    <w:rsid w:val="00F87241"/>
    <w:rsid w:val="00FC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98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9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0CF22-2EEF-4EF3-AB75-2CBA70FF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1253</Words>
  <Characters>7147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dcterms:created xsi:type="dcterms:W3CDTF">2023-04-04T05:40:00Z</dcterms:created>
  <dcterms:modified xsi:type="dcterms:W3CDTF">2023-04-04T05:40:00Z</dcterms:modified>
</cp:coreProperties>
</file>