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E44DC7" w:rsidRPr="00E44DC7" w:rsidRDefault="00964173" w:rsidP="00E44DC7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на информацию администрации городского округа Тольятти о проведенных мероприятиях и результатах проверок по осуществлению </w:t>
      </w:r>
      <w:r w:rsidR="00E44DC7" w:rsidRPr="00E44DC7">
        <w:rPr>
          <w:sz w:val="26"/>
          <w:szCs w:val="26"/>
        </w:rPr>
        <w:t>муниципально</w:t>
      </w:r>
      <w:r w:rsidR="00E44DC7">
        <w:rPr>
          <w:sz w:val="26"/>
          <w:szCs w:val="26"/>
        </w:rPr>
        <w:t xml:space="preserve">го </w:t>
      </w:r>
      <w:r w:rsidR="00E44DC7" w:rsidRPr="00E44DC7">
        <w:rPr>
          <w:sz w:val="26"/>
          <w:szCs w:val="26"/>
        </w:rPr>
        <w:t>контрол</w:t>
      </w:r>
      <w:r w:rsidR="00E44DC7">
        <w:rPr>
          <w:sz w:val="26"/>
          <w:szCs w:val="26"/>
        </w:rPr>
        <w:t>я</w:t>
      </w:r>
      <w:r w:rsidR="00E44DC7" w:rsidRPr="00E44DC7">
        <w:rPr>
          <w:sz w:val="26"/>
          <w:szCs w:val="26"/>
        </w:rPr>
        <w:t xml:space="preserve"> на автомобильном транспорте, городском наземном электрическом транспорте </w:t>
      </w:r>
    </w:p>
    <w:p w:rsidR="00964173" w:rsidRPr="00964173" w:rsidRDefault="00E44DC7" w:rsidP="00E44DC7">
      <w:pPr>
        <w:ind w:right="-23"/>
        <w:jc w:val="center"/>
        <w:rPr>
          <w:sz w:val="26"/>
          <w:szCs w:val="26"/>
        </w:rPr>
      </w:pPr>
      <w:r w:rsidRPr="00E44DC7">
        <w:rPr>
          <w:sz w:val="26"/>
          <w:szCs w:val="26"/>
        </w:rPr>
        <w:t>и в дорожном хозяйстве в границах городского округа Тольятти</w:t>
      </w:r>
      <w:r>
        <w:rPr>
          <w:sz w:val="26"/>
          <w:szCs w:val="26"/>
        </w:rPr>
        <w:t xml:space="preserve"> в 2022 году</w:t>
      </w:r>
    </w:p>
    <w:p w:rsidR="00964173" w:rsidRDefault="00964173" w:rsidP="00964173">
      <w:pPr>
        <w:ind w:right="-23"/>
        <w:jc w:val="center"/>
        <w:rPr>
          <w:sz w:val="26"/>
          <w:szCs w:val="26"/>
        </w:rPr>
      </w:pPr>
    </w:p>
    <w:p w:rsidR="00DF6628" w:rsidRPr="000B3E94" w:rsidRDefault="00964173" w:rsidP="00964173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(Д - </w:t>
      </w:r>
      <w:r w:rsidR="00E44DC7">
        <w:rPr>
          <w:sz w:val="26"/>
          <w:szCs w:val="26"/>
        </w:rPr>
        <w:t>12</w:t>
      </w:r>
      <w:r w:rsidRPr="00964173">
        <w:rPr>
          <w:sz w:val="26"/>
          <w:szCs w:val="26"/>
        </w:rPr>
        <w:t xml:space="preserve"> от </w:t>
      </w:r>
      <w:r w:rsidR="00E44DC7">
        <w:rPr>
          <w:sz w:val="26"/>
          <w:szCs w:val="26"/>
        </w:rPr>
        <w:t>20</w:t>
      </w:r>
      <w:r w:rsidRPr="00964173">
        <w:rPr>
          <w:sz w:val="26"/>
          <w:szCs w:val="26"/>
        </w:rPr>
        <w:t>.01.2023 г.)</w:t>
      </w:r>
    </w:p>
    <w:p w:rsidR="00DF6628" w:rsidRPr="000B3E94" w:rsidRDefault="00DF6628" w:rsidP="005A268A">
      <w:pPr>
        <w:ind w:right="-23"/>
        <w:jc w:val="center"/>
        <w:rPr>
          <w:b/>
          <w:sz w:val="26"/>
          <w:szCs w:val="26"/>
        </w:rPr>
      </w:pPr>
    </w:p>
    <w:p w:rsidR="00E5059C" w:rsidRPr="003516D7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3516D7">
        <w:rPr>
          <w:sz w:val="28"/>
          <w:szCs w:val="28"/>
        </w:rPr>
        <w:t xml:space="preserve">Рассмотрев представленные материалы, </w:t>
      </w:r>
      <w:r w:rsidR="00F66CC1" w:rsidRPr="003516D7">
        <w:rPr>
          <w:sz w:val="28"/>
          <w:szCs w:val="28"/>
        </w:rPr>
        <w:t>отмечае</w:t>
      </w:r>
      <w:r w:rsidR="00ED620C" w:rsidRPr="003516D7">
        <w:rPr>
          <w:sz w:val="28"/>
          <w:szCs w:val="28"/>
        </w:rPr>
        <w:t>м</w:t>
      </w:r>
      <w:r w:rsidR="00F66CC1" w:rsidRPr="003516D7">
        <w:rPr>
          <w:sz w:val="28"/>
          <w:szCs w:val="28"/>
        </w:rPr>
        <w:t xml:space="preserve"> следующее.</w:t>
      </w:r>
    </w:p>
    <w:p w:rsidR="007620A8" w:rsidRPr="007620A8" w:rsidRDefault="005C3BD4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5C3BD4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5C3BD4">
        <w:rPr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</w:t>
      </w:r>
      <w:r>
        <w:rPr>
          <w:sz w:val="28"/>
          <w:szCs w:val="28"/>
        </w:rPr>
        <w:t xml:space="preserve"> </w:t>
      </w:r>
      <w:r w:rsidRPr="005C3BD4">
        <w:rPr>
          <w:sz w:val="28"/>
          <w:szCs w:val="28"/>
        </w:rPr>
        <w:t xml:space="preserve">и в дорожном хозяйстве в границах городского округа Тольятти </w:t>
      </w:r>
      <w:r w:rsidR="007620A8" w:rsidRPr="003516D7">
        <w:rPr>
          <w:sz w:val="28"/>
          <w:szCs w:val="28"/>
        </w:rPr>
        <w:t>утверждено решением Думы городского округа Тольятти от 10.11.2021 № 109</w:t>
      </w:r>
      <w:r>
        <w:rPr>
          <w:sz w:val="28"/>
          <w:szCs w:val="28"/>
        </w:rPr>
        <w:t>8</w:t>
      </w:r>
      <w:r w:rsidR="007620A8" w:rsidRPr="007620A8">
        <w:rPr>
          <w:sz w:val="28"/>
          <w:szCs w:val="28"/>
        </w:rPr>
        <w:t xml:space="preserve"> (далее – Положение).</w:t>
      </w:r>
    </w:p>
    <w:p w:rsidR="00277483" w:rsidRDefault="00277483" w:rsidP="00277483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277483">
        <w:rPr>
          <w:sz w:val="28"/>
          <w:szCs w:val="28"/>
        </w:rPr>
        <w:t xml:space="preserve"> 2 Положения </w:t>
      </w:r>
      <w:r>
        <w:rPr>
          <w:sz w:val="28"/>
          <w:szCs w:val="28"/>
        </w:rPr>
        <w:t xml:space="preserve">определены </w:t>
      </w:r>
      <w:r w:rsidRPr="00277483">
        <w:rPr>
          <w:sz w:val="28"/>
          <w:szCs w:val="28"/>
        </w:rPr>
        <w:t>предмет</w:t>
      </w:r>
      <w:r>
        <w:rPr>
          <w:sz w:val="28"/>
          <w:szCs w:val="28"/>
        </w:rPr>
        <w:t>ы</w:t>
      </w:r>
      <w:r w:rsidRPr="00277483">
        <w:rPr>
          <w:sz w:val="28"/>
          <w:szCs w:val="28"/>
        </w:rPr>
        <w:t xml:space="preserve"> муниципального контроля</w:t>
      </w:r>
      <w:r>
        <w:rPr>
          <w:sz w:val="28"/>
          <w:szCs w:val="28"/>
        </w:rPr>
        <w:t>.</w:t>
      </w:r>
    </w:p>
    <w:p w:rsidR="007620A8" w:rsidRDefault="007620A8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</w:t>
      </w:r>
      <w:r w:rsidRPr="007620A8">
        <w:rPr>
          <w:sz w:val="28"/>
          <w:szCs w:val="28"/>
        </w:rPr>
        <w:t>3 решения Думы от 10.11.2021 № 109</w:t>
      </w:r>
      <w:r w:rsidR="000575B4">
        <w:rPr>
          <w:sz w:val="28"/>
          <w:szCs w:val="28"/>
        </w:rPr>
        <w:t>8</w:t>
      </w:r>
      <w:r w:rsidRPr="007620A8">
        <w:rPr>
          <w:sz w:val="28"/>
          <w:szCs w:val="28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</w:t>
      </w:r>
      <w:r w:rsidR="005C3BD4" w:rsidRPr="005C3BD4">
        <w:rPr>
          <w:sz w:val="28"/>
          <w:szCs w:val="28"/>
        </w:rPr>
        <w:t>информацию о проведенных мероприятиях по осуществлению муниципального контроля в предшествующем году по каждому объекту</w:t>
      </w:r>
      <w:r w:rsidRPr="007620A8">
        <w:rPr>
          <w:sz w:val="28"/>
          <w:szCs w:val="28"/>
        </w:rPr>
        <w:t>.</w:t>
      </w:r>
    </w:p>
    <w:p w:rsidR="000575B4" w:rsidRDefault="00804139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представленной информации администрации «</w:t>
      </w:r>
      <w:r w:rsidRPr="00804139">
        <w:rPr>
          <w:sz w:val="28"/>
          <w:szCs w:val="28"/>
        </w:rPr>
        <w:t>Плановые и внеплановые проверки не проводились в связи с отсутствием оснований, предусмотренных Постановлением № 336</w:t>
      </w:r>
      <w:r w:rsidR="00243BDD">
        <w:rPr>
          <w:sz w:val="28"/>
          <w:szCs w:val="28"/>
        </w:rPr>
        <w:t>», следовательно</w:t>
      </w:r>
      <w:r w:rsidR="00C520F7">
        <w:rPr>
          <w:sz w:val="28"/>
          <w:szCs w:val="28"/>
        </w:rPr>
        <w:t>,</w:t>
      </w:r>
      <w:r w:rsidR="00243BDD">
        <w:rPr>
          <w:sz w:val="28"/>
          <w:szCs w:val="28"/>
        </w:rPr>
        <w:t xml:space="preserve"> </w:t>
      </w:r>
      <w:r w:rsidR="00243BDD" w:rsidRPr="00243BDD">
        <w:rPr>
          <w:sz w:val="28"/>
          <w:szCs w:val="28"/>
        </w:rPr>
        <w:t>ключевы</w:t>
      </w:r>
      <w:r w:rsidR="00243BDD">
        <w:rPr>
          <w:sz w:val="28"/>
          <w:szCs w:val="28"/>
        </w:rPr>
        <w:t>е</w:t>
      </w:r>
      <w:r w:rsidR="00243BDD" w:rsidRPr="00243BDD">
        <w:rPr>
          <w:sz w:val="28"/>
          <w:szCs w:val="28"/>
        </w:rPr>
        <w:t xml:space="preserve"> показател</w:t>
      </w:r>
      <w:r w:rsidR="00243BDD">
        <w:rPr>
          <w:sz w:val="28"/>
          <w:szCs w:val="28"/>
        </w:rPr>
        <w:t>и</w:t>
      </w:r>
      <w:r w:rsidR="00243BDD" w:rsidRPr="00243BDD">
        <w:rPr>
          <w:sz w:val="28"/>
          <w:szCs w:val="28"/>
        </w:rPr>
        <w:t xml:space="preserve"> результативности и эффективности муниципального контроля</w:t>
      </w:r>
      <w:r w:rsidR="00243BDD">
        <w:rPr>
          <w:sz w:val="28"/>
          <w:szCs w:val="28"/>
        </w:rPr>
        <w:t xml:space="preserve"> не применялись.</w:t>
      </w:r>
    </w:p>
    <w:p w:rsidR="00AC78A2" w:rsidRDefault="00AC78A2" w:rsidP="00AC78A2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620A8">
        <w:rPr>
          <w:sz w:val="28"/>
          <w:szCs w:val="28"/>
        </w:rPr>
        <w:t xml:space="preserve">остановлением администрации городского округа Тольятти от 10.11.2021 № 3519-п/1 утверждена Программа профилактики рисков причинения вреда (ущерба) охраняемым законом ценностям в области муниципального </w:t>
      </w:r>
      <w:r>
        <w:rPr>
          <w:sz w:val="28"/>
          <w:szCs w:val="28"/>
        </w:rPr>
        <w:t>ко</w:t>
      </w:r>
      <w:r w:rsidRPr="007620A8">
        <w:rPr>
          <w:sz w:val="28"/>
          <w:szCs w:val="28"/>
        </w:rPr>
        <w:t xml:space="preserve">нтроля </w:t>
      </w:r>
      <w:r w:rsidRPr="00243BDD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городского округа Тольятти </w:t>
      </w:r>
      <w:r w:rsidRPr="007620A8">
        <w:rPr>
          <w:sz w:val="28"/>
          <w:szCs w:val="28"/>
        </w:rPr>
        <w:t>на 2022 год.</w:t>
      </w:r>
    </w:p>
    <w:p w:rsidR="00243BDD" w:rsidRDefault="00243BDD" w:rsidP="00243BD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43BDD">
        <w:rPr>
          <w:sz w:val="28"/>
          <w:szCs w:val="28"/>
        </w:rPr>
        <w:t>рамках осуществления муниципального контроля проведен</w:t>
      </w:r>
      <w:r>
        <w:rPr>
          <w:sz w:val="28"/>
          <w:szCs w:val="28"/>
        </w:rPr>
        <w:t>о</w:t>
      </w:r>
      <w:r w:rsidRPr="00243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 </w:t>
      </w:r>
      <w:r w:rsidRPr="00243BDD">
        <w:rPr>
          <w:sz w:val="28"/>
          <w:szCs w:val="28"/>
        </w:rPr>
        <w:t>профилактическ</w:t>
      </w:r>
      <w:r>
        <w:rPr>
          <w:sz w:val="28"/>
          <w:szCs w:val="28"/>
        </w:rPr>
        <w:t>ое</w:t>
      </w:r>
      <w:r w:rsidRPr="00243BD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е </w:t>
      </w:r>
      <w:r w:rsidRPr="00243BDD">
        <w:rPr>
          <w:sz w:val="28"/>
          <w:szCs w:val="28"/>
        </w:rPr>
        <w:t>«Профилактический визит» в отношении организации-перевозчика</w:t>
      </w:r>
      <w:r>
        <w:rPr>
          <w:sz w:val="28"/>
          <w:szCs w:val="28"/>
        </w:rPr>
        <w:t>,</w:t>
      </w:r>
      <w:r w:rsidRPr="00243BDD">
        <w:rPr>
          <w:sz w:val="28"/>
          <w:szCs w:val="28"/>
        </w:rPr>
        <w:t xml:space="preserve"> осуществляющего перевозку пассажиров по муниципальным  маршрутам в г.о.Тольятти ООО «Тантал».</w:t>
      </w:r>
    </w:p>
    <w:p w:rsidR="00ED465C" w:rsidRDefault="00243BDD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администрации размещен </w:t>
      </w:r>
      <w:r w:rsidR="00ED465C" w:rsidRPr="00ED465C">
        <w:rPr>
          <w:sz w:val="28"/>
          <w:szCs w:val="28"/>
        </w:rPr>
        <w:t>Доклад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за 2022 год</w:t>
      </w:r>
      <w:r w:rsidR="00ED465C">
        <w:rPr>
          <w:sz w:val="28"/>
          <w:szCs w:val="28"/>
        </w:rPr>
        <w:t>, утвержденный распоряжением администрации городского округа Тольятти от 13.01.2023 №125-р/1.</w:t>
      </w:r>
      <w:r>
        <w:rPr>
          <w:sz w:val="28"/>
          <w:szCs w:val="28"/>
        </w:rPr>
        <w:t xml:space="preserve"> Согласно указанного доклада</w:t>
      </w:r>
      <w:r w:rsidR="00AC78A2">
        <w:rPr>
          <w:sz w:val="28"/>
          <w:szCs w:val="28"/>
        </w:rPr>
        <w:t>,</w:t>
      </w:r>
      <w:r>
        <w:rPr>
          <w:sz w:val="28"/>
          <w:szCs w:val="28"/>
        </w:rPr>
        <w:t xml:space="preserve"> «</w:t>
      </w:r>
      <w:r w:rsidRPr="00243BDD">
        <w:rPr>
          <w:sz w:val="28"/>
          <w:szCs w:val="28"/>
        </w:rPr>
        <w:t xml:space="preserve">В связи с тем, что плановые и </w:t>
      </w:r>
      <w:r w:rsidRPr="00243BDD">
        <w:rPr>
          <w:sz w:val="28"/>
          <w:szCs w:val="28"/>
        </w:rPr>
        <w:lastRenderedPageBreak/>
        <w:t>внеплановые проверки в рамках муниципального контроля в течение 2022 года не проводились, случаев причинения вреда (ущерба), источников и факторов риска причинения вреда (ущерба) охраняемым законом ценностям не выявлено</w:t>
      </w:r>
      <w:r>
        <w:rPr>
          <w:sz w:val="28"/>
          <w:szCs w:val="28"/>
        </w:rPr>
        <w:t>»</w:t>
      </w:r>
      <w:r w:rsidRPr="00243BDD">
        <w:rPr>
          <w:sz w:val="28"/>
          <w:szCs w:val="28"/>
        </w:rPr>
        <w:t>.</w:t>
      </w:r>
    </w:p>
    <w:p w:rsidR="001219CD" w:rsidRDefault="00C520F7" w:rsidP="001219C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с</w:t>
      </w:r>
      <w:r w:rsidR="001219CD">
        <w:rPr>
          <w:sz w:val="28"/>
          <w:szCs w:val="28"/>
        </w:rPr>
        <w:t>огласно пп</w:t>
      </w:r>
      <w:r>
        <w:rPr>
          <w:sz w:val="28"/>
          <w:szCs w:val="28"/>
        </w:rPr>
        <w:t>.</w:t>
      </w:r>
      <w:r w:rsidR="001219CD">
        <w:rPr>
          <w:sz w:val="28"/>
          <w:szCs w:val="28"/>
        </w:rPr>
        <w:t xml:space="preserve"> а) п</w:t>
      </w:r>
      <w:r>
        <w:rPr>
          <w:sz w:val="28"/>
          <w:szCs w:val="28"/>
        </w:rPr>
        <w:t>.</w:t>
      </w:r>
      <w:r w:rsidR="001219CD">
        <w:rPr>
          <w:sz w:val="28"/>
          <w:szCs w:val="28"/>
        </w:rPr>
        <w:t xml:space="preserve"> 3 </w:t>
      </w:r>
      <w:r w:rsidR="001219CD" w:rsidRPr="001219CD">
        <w:rPr>
          <w:sz w:val="28"/>
          <w:szCs w:val="28"/>
        </w:rPr>
        <w:t>Постановлени</w:t>
      </w:r>
      <w:r w:rsidR="001219CD">
        <w:rPr>
          <w:sz w:val="28"/>
          <w:szCs w:val="28"/>
        </w:rPr>
        <w:t>я</w:t>
      </w:r>
      <w:r w:rsidR="001219CD" w:rsidRPr="001219CD">
        <w:rPr>
          <w:sz w:val="28"/>
          <w:szCs w:val="28"/>
        </w:rPr>
        <w:t xml:space="preserve"> Правительства РФ от 10.03.2022 </w:t>
      </w:r>
      <w:r w:rsidR="001219CD">
        <w:rPr>
          <w:sz w:val="28"/>
          <w:szCs w:val="28"/>
        </w:rPr>
        <w:t>№</w:t>
      </w:r>
      <w:r w:rsidR="001219CD" w:rsidRPr="001219CD">
        <w:rPr>
          <w:sz w:val="28"/>
          <w:szCs w:val="28"/>
        </w:rPr>
        <w:t xml:space="preserve"> 336</w:t>
      </w:r>
      <w:r w:rsidR="001219CD">
        <w:rPr>
          <w:sz w:val="28"/>
          <w:szCs w:val="28"/>
        </w:rPr>
        <w:t xml:space="preserve"> «</w:t>
      </w:r>
      <w:r w:rsidR="001219CD" w:rsidRPr="001219CD">
        <w:rPr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 w:rsidR="001219CD">
        <w:rPr>
          <w:sz w:val="28"/>
          <w:szCs w:val="28"/>
        </w:rPr>
        <w:t xml:space="preserve">» </w:t>
      </w:r>
      <w:r w:rsidR="001219CD" w:rsidRPr="001219CD">
        <w:rPr>
          <w:sz w:val="28"/>
          <w:szCs w:val="28"/>
        </w:rPr>
        <w:t>в 2022 - 2023 годах в рамках видов государственного контроля (надзора), муниципального контроля</w:t>
      </w:r>
      <w:r w:rsidR="001219CD">
        <w:rPr>
          <w:sz w:val="28"/>
          <w:szCs w:val="28"/>
        </w:rPr>
        <w:t xml:space="preserve"> </w:t>
      </w:r>
      <w:r w:rsidR="001219CD" w:rsidRPr="001219CD">
        <w:rPr>
          <w:sz w:val="28"/>
          <w:szCs w:val="28"/>
        </w:rPr>
        <w:t>внеплановые проверки проводятся исключительно по следующим основаниям:</w:t>
      </w:r>
      <w:r w:rsidR="001219CD">
        <w:rPr>
          <w:sz w:val="28"/>
          <w:szCs w:val="28"/>
        </w:rPr>
        <w:t xml:space="preserve"> </w:t>
      </w:r>
      <w:r w:rsidR="001219CD" w:rsidRPr="001219CD">
        <w:rPr>
          <w:sz w:val="28"/>
          <w:szCs w:val="28"/>
        </w:rPr>
        <w:t>при условии согласования с органами прокуратуры:</w:t>
      </w:r>
      <w:r w:rsidR="001219CD">
        <w:rPr>
          <w:sz w:val="28"/>
          <w:szCs w:val="28"/>
        </w:rPr>
        <w:t xml:space="preserve"> </w:t>
      </w:r>
      <w:r w:rsidR="001219CD" w:rsidRPr="00802A06">
        <w:rPr>
          <w:sz w:val="28"/>
          <w:szCs w:val="28"/>
          <w:u w:val="single"/>
        </w:rPr>
        <w:t>при выявлении индикаторов риска нарушения обязательных требований</w:t>
      </w:r>
      <w:r w:rsidR="001219CD">
        <w:rPr>
          <w:sz w:val="28"/>
          <w:szCs w:val="28"/>
        </w:rPr>
        <w:t>.</w:t>
      </w:r>
    </w:p>
    <w:p w:rsidR="001219CD" w:rsidRDefault="001219CD" w:rsidP="001219CD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индикаторам риска нарушения обязательных требований</w:t>
      </w:r>
      <w:r w:rsidR="00FE6B44">
        <w:rPr>
          <w:sz w:val="28"/>
          <w:szCs w:val="28"/>
        </w:rPr>
        <w:t>, согласно Положения относятся, в том числе:</w:t>
      </w:r>
      <w:r>
        <w:rPr>
          <w:sz w:val="28"/>
          <w:szCs w:val="28"/>
        </w:rPr>
        <w:t xml:space="preserve"> </w:t>
      </w:r>
    </w:p>
    <w:p w:rsidR="00FE6B44" w:rsidRPr="00FE6B44" w:rsidRDefault="00FE6B44" w:rsidP="00FE6B44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20"/>
        <w:jc w:val="both"/>
        <w:rPr>
          <w:sz w:val="28"/>
          <w:szCs w:val="28"/>
        </w:rPr>
      </w:pPr>
      <w:r w:rsidRPr="00FE6B44">
        <w:rPr>
          <w:sz w:val="28"/>
          <w:szCs w:val="28"/>
        </w:rPr>
        <w:t>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:rsidR="00FE6B44" w:rsidRPr="00FE6B44" w:rsidRDefault="00FE6B44" w:rsidP="00FE6B44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20"/>
        <w:jc w:val="both"/>
        <w:rPr>
          <w:sz w:val="28"/>
          <w:szCs w:val="28"/>
        </w:rPr>
      </w:pPr>
      <w:r w:rsidRPr="00FE6B44">
        <w:rPr>
          <w:sz w:val="28"/>
          <w:szCs w:val="28"/>
        </w:rPr>
        <w:t>Наличие информации об установленном факте нарушения обязательных требований к осуществлению дорожной деятельности.</w:t>
      </w:r>
    </w:p>
    <w:p w:rsidR="000575B4" w:rsidRPr="00FE6B44" w:rsidRDefault="00FE6B44" w:rsidP="00FE6B44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20"/>
        <w:jc w:val="both"/>
        <w:rPr>
          <w:sz w:val="28"/>
          <w:szCs w:val="28"/>
        </w:rPr>
      </w:pPr>
      <w:r w:rsidRPr="00FE6B44">
        <w:rPr>
          <w:sz w:val="28"/>
          <w:szCs w:val="28"/>
        </w:rPr>
        <w:t>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0575B4" w:rsidRDefault="00FE6B44" w:rsidP="00FE6B4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FE6B44">
        <w:rPr>
          <w:sz w:val="28"/>
          <w:szCs w:val="28"/>
        </w:rPr>
        <w:t>информаци</w:t>
      </w:r>
      <w:r>
        <w:rPr>
          <w:sz w:val="28"/>
          <w:szCs w:val="28"/>
        </w:rPr>
        <w:t>ей</w:t>
      </w:r>
      <w:r w:rsidRPr="00FE6B44">
        <w:rPr>
          <w:sz w:val="28"/>
          <w:szCs w:val="28"/>
        </w:rPr>
        <w:t xml:space="preserve"> администрации городского округа Тольятти о ходе выполнения работ по содержанию магистральных дорог в зимний период </w:t>
      </w:r>
      <w:r w:rsidR="00AC78A2">
        <w:rPr>
          <w:sz w:val="28"/>
          <w:szCs w:val="28"/>
        </w:rPr>
        <w:t xml:space="preserve">2021-2022 и </w:t>
      </w:r>
      <w:r w:rsidRPr="00FE6B44">
        <w:rPr>
          <w:sz w:val="28"/>
          <w:szCs w:val="28"/>
        </w:rPr>
        <w:t>2022-2023 годов</w:t>
      </w:r>
      <w:r w:rsidR="00C520F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E6B44" w:rsidRDefault="00C520F7" w:rsidP="00C520F7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E6B44" w:rsidRPr="00C520F7">
        <w:rPr>
          <w:sz w:val="28"/>
          <w:szCs w:val="28"/>
        </w:rPr>
        <w:t>а зимний период (декабрь-январь) месяцы в департамент дорожного хозяйства и транспорта администрации на неудовлетворительное содержание магистральных дорог, остановок общественного транспорта</w:t>
      </w:r>
      <w:r w:rsidR="00300B8A">
        <w:rPr>
          <w:sz w:val="28"/>
          <w:szCs w:val="28"/>
        </w:rPr>
        <w:t xml:space="preserve"> поступило 84 жалобы от жителей;</w:t>
      </w:r>
    </w:p>
    <w:p w:rsidR="00300B8A" w:rsidRDefault="00300B8A" w:rsidP="00300B8A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 w:rsidRPr="00300B8A">
        <w:rPr>
          <w:sz w:val="28"/>
          <w:szCs w:val="28"/>
        </w:rPr>
        <w:t>за ненадлежащее выполнение работ по содержанию автодорог городского округа Тольятти ООО «ДРСУ» за ноябрь 2022 года выставлена претензия в сумме 104,04 тыс.руб.</w:t>
      </w:r>
      <w:r>
        <w:rPr>
          <w:sz w:val="28"/>
          <w:szCs w:val="28"/>
        </w:rPr>
        <w:t>;</w:t>
      </w:r>
    </w:p>
    <w:p w:rsidR="00562EE4" w:rsidRDefault="00562EE4" w:rsidP="00562EE4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62EE4">
        <w:rPr>
          <w:sz w:val="28"/>
          <w:szCs w:val="28"/>
        </w:rPr>
        <w:t xml:space="preserve">а </w:t>
      </w:r>
      <w:r w:rsidRPr="00FE6B44">
        <w:rPr>
          <w:sz w:val="28"/>
          <w:szCs w:val="28"/>
        </w:rPr>
        <w:t>зимний период 202</w:t>
      </w:r>
      <w:r>
        <w:rPr>
          <w:sz w:val="28"/>
          <w:szCs w:val="28"/>
        </w:rPr>
        <w:t>1</w:t>
      </w:r>
      <w:r w:rsidRPr="00FE6B44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FE6B4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562EE4">
        <w:rPr>
          <w:sz w:val="28"/>
          <w:szCs w:val="28"/>
        </w:rPr>
        <w:t xml:space="preserve">в адрес ООО «ДРСУ» </w:t>
      </w:r>
      <w:r>
        <w:rPr>
          <w:sz w:val="28"/>
          <w:szCs w:val="28"/>
        </w:rPr>
        <w:t>ДДХиТ администрации</w:t>
      </w:r>
      <w:r w:rsidRPr="00562EE4">
        <w:rPr>
          <w:sz w:val="28"/>
          <w:szCs w:val="28"/>
        </w:rPr>
        <w:t xml:space="preserve"> было направлено не менее 66 телефонограмм по устранению недостатков зимнего содержания автомобильных дорог городского округа</w:t>
      </w:r>
      <w:r>
        <w:rPr>
          <w:sz w:val="28"/>
          <w:szCs w:val="28"/>
        </w:rPr>
        <w:t>;</w:t>
      </w:r>
    </w:p>
    <w:p w:rsidR="00562EE4" w:rsidRDefault="00562EE4" w:rsidP="00562EE4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62EE4">
        <w:rPr>
          <w:sz w:val="28"/>
          <w:szCs w:val="28"/>
        </w:rPr>
        <w:t>а нарушения условий муниципального контракта к ООО «ДРСУ» применены штрафные санкции и начислены пени:</w:t>
      </w:r>
    </w:p>
    <w:p w:rsidR="00562EE4" w:rsidRPr="00AC78A2" w:rsidRDefault="00562EE4" w:rsidP="00AC78A2">
      <w:pPr>
        <w:pStyle w:val="ad"/>
        <w:numPr>
          <w:ilvl w:val="0"/>
          <w:numId w:val="30"/>
        </w:numPr>
        <w:tabs>
          <w:tab w:val="left" w:pos="993"/>
        </w:tabs>
        <w:ind w:left="567" w:rightChars="-9" w:right="-22" w:firstLine="0"/>
        <w:jc w:val="both"/>
        <w:rPr>
          <w:sz w:val="28"/>
          <w:szCs w:val="28"/>
        </w:rPr>
      </w:pPr>
      <w:r w:rsidRPr="00AC78A2">
        <w:rPr>
          <w:color w:val="000000"/>
          <w:sz w:val="28"/>
          <w:szCs w:val="28"/>
        </w:rPr>
        <w:t>за январь 2022 года - 1 072 453,0 рублей;</w:t>
      </w:r>
    </w:p>
    <w:p w:rsidR="00562EE4" w:rsidRPr="00AC78A2" w:rsidRDefault="00562EE4" w:rsidP="00AC78A2">
      <w:pPr>
        <w:pStyle w:val="ad"/>
        <w:numPr>
          <w:ilvl w:val="0"/>
          <w:numId w:val="30"/>
        </w:numPr>
        <w:tabs>
          <w:tab w:val="left" w:pos="993"/>
        </w:tabs>
        <w:ind w:left="567" w:rightChars="-9" w:right="-22" w:firstLine="0"/>
        <w:jc w:val="both"/>
        <w:rPr>
          <w:color w:val="000000"/>
          <w:sz w:val="28"/>
          <w:szCs w:val="28"/>
        </w:rPr>
      </w:pPr>
      <w:r w:rsidRPr="00AC78A2">
        <w:rPr>
          <w:color w:val="000000"/>
          <w:sz w:val="28"/>
          <w:szCs w:val="28"/>
        </w:rPr>
        <w:t>за февраль 2022 года - 933 560,82 руб.;</w:t>
      </w:r>
    </w:p>
    <w:p w:rsidR="00562EE4" w:rsidRPr="00AC78A2" w:rsidRDefault="00562EE4" w:rsidP="00AC78A2">
      <w:pPr>
        <w:pStyle w:val="ad"/>
        <w:numPr>
          <w:ilvl w:val="0"/>
          <w:numId w:val="30"/>
        </w:numPr>
        <w:tabs>
          <w:tab w:val="left" w:pos="993"/>
        </w:tabs>
        <w:ind w:left="567" w:rightChars="-9" w:right="-22" w:firstLine="0"/>
        <w:jc w:val="both"/>
        <w:rPr>
          <w:color w:val="000000"/>
          <w:sz w:val="28"/>
          <w:szCs w:val="28"/>
        </w:rPr>
      </w:pPr>
      <w:r w:rsidRPr="00AC78A2">
        <w:rPr>
          <w:color w:val="000000"/>
          <w:sz w:val="28"/>
          <w:szCs w:val="28"/>
        </w:rPr>
        <w:t>за март 2022 года - 491 927,72 руб.</w:t>
      </w:r>
    </w:p>
    <w:p w:rsidR="00562EE4" w:rsidRPr="00C520F7" w:rsidRDefault="00562EE4" w:rsidP="00562EE4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562EE4">
        <w:rPr>
          <w:sz w:val="28"/>
          <w:szCs w:val="28"/>
        </w:rPr>
        <w:t>а зимний период 2021-2022 годов в администрацию городского округа Тольятти поступило более 1000 обращений граждан за неудовлетворительное содержание объектов улично-дорожно</w:t>
      </w:r>
      <w:r>
        <w:rPr>
          <w:sz w:val="28"/>
          <w:szCs w:val="28"/>
        </w:rPr>
        <w:t>й сети;</w:t>
      </w:r>
    </w:p>
    <w:p w:rsidR="00562EE4" w:rsidRDefault="00562EE4" w:rsidP="00C520F7">
      <w:pPr>
        <w:pStyle w:val="ad"/>
        <w:numPr>
          <w:ilvl w:val="0"/>
          <w:numId w:val="27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8"/>
          <w:szCs w:val="28"/>
        </w:rPr>
      </w:pPr>
      <w:r w:rsidRPr="00300B8A">
        <w:rPr>
          <w:sz w:val="28"/>
          <w:szCs w:val="28"/>
        </w:rPr>
        <w:t>согласно представленной информации ОГИБДД У МВД России по г. Тольятти</w:t>
      </w:r>
      <w:r>
        <w:rPr>
          <w:sz w:val="28"/>
          <w:szCs w:val="28"/>
        </w:rPr>
        <w:t>:</w:t>
      </w:r>
    </w:p>
    <w:p w:rsidR="00FE6B44" w:rsidRDefault="00FE6B44" w:rsidP="00AC78A2">
      <w:pPr>
        <w:pStyle w:val="ad"/>
        <w:numPr>
          <w:ilvl w:val="0"/>
          <w:numId w:val="29"/>
        </w:numPr>
        <w:tabs>
          <w:tab w:val="left" w:pos="993"/>
          <w:tab w:val="left" w:pos="9072"/>
        </w:tabs>
        <w:ind w:rightChars="-9" w:right="-22"/>
        <w:jc w:val="both"/>
        <w:rPr>
          <w:sz w:val="28"/>
          <w:szCs w:val="28"/>
        </w:rPr>
      </w:pPr>
      <w:r w:rsidRPr="00C520F7">
        <w:rPr>
          <w:sz w:val="28"/>
          <w:szCs w:val="28"/>
        </w:rPr>
        <w:t xml:space="preserve">за 2022 год погибло 22 чел. ранено 666 чел. из зарегистрированных 564 ДТП, в т.ч. 175 ДТП с пострадавшими возникли </w:t>
      </w:r>
      <w:r w:rsidRPr="00C520F7">
        <w:rPr>
          <w:sz w:val="28"/>
          <w:szCs w:val="28"/>
          <w:u w:val="single"/>
        </w:rPr>
        <w:t>из-за ненормативного состояния магистральных автомобильных дорог</w:t>
      </w:r>
      <w:r w:rsidR="00300B8A">
        <w:rPr>
          <w:sz w:val="28"/>
          <w:szCs w:val="28"/>
        </w:rPr>
        <w:t>;</w:t>
      </w:r>
    </w:p>
    <w:p w:rsidR="00300B8A" w:rsidRPr="00300B8A" w:rsidRDefault="00300B8A" w:rsidP="00AC78A2">
      <w:pPr>
        <w:pStyle w:val="ad"/>
        <w:numPr>
          <w:ilvl w:val="0"/>
          <w:numId w:val="29"/>
        </w:numPr>
        <w:tabs>
          <w:tab w:val="left" w:pos="993"/>
          <w:tab w:val="left" w:pos="9072"/>
        </w:tabs>
        <w:ind w:rightChars="-9" w:right="-22"/>
        <w:jc w:val="both"/>
        <w:rPr>
          <w:sz w:val="28"/>
          <w:szCs w:val="28"/>
        </w:rPr>
      </w:pPr>
      <w:r w:rsidRPr="00300B8A">
        <w:rPr>
          <w:sz w:val="28"/>
          <w:szCs w:val="28"/>
        </w:rPr>
        <w:t>вследствие неудовлетворительного содержания магистральных дорог за истекший зимний период 2022-2023 годов (с 01.11.2022 по 24.01.2023) зарегистрировано 11 дорожно-транспортных происшествий, в ходе оформления которых выявлены недостатки зимнего содержания</w:t>
      </w:r>
      <w:r w:rsidR="00562EE4">
        <w:rPr>
          <w:sz w:val="28"/>
          <w:szCs w:val="28"/>
        </w:rPr>
        <w:t>;</w:t>
      </w:r>
    </w:p>
    <w:p w:rsidR="00562EE4" w:rsidRPr="00AC78A2" w:rsidRDefault="00AC78A2" w:rsidP="00AC78A2">
      <w:pPr>
        <w:pStyle w:val="ad"/>
        <w:numPr>
          <w:ilvl w:val="0"/>
          <w:numId w:val="29"/>
        </w:numPr>
        <w:tabs>
          <w:tab w:val="left" w:pos="993"/>
          <w:tab w:val="left" w:pos="9072"/>
        </w:tabs>
        <w:ind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62EE4" w:rsidRPr="00AC78A2">
        <w:rPr>
          <w:sz w:val="28"/>
          <w:szCs w:val="28"/>
        </w:rPr>
        <w:t>а период с 01.12.2021 по 25.03.2022 ОГИБДД У МВД России по г. Тольятти подрядчику выдано 127 предписаний по фактам выявленных недостатков в эксплуатационном состоянии автомобильных дорог в нарушение требований ГОСТ Р 50597-2017.</w:t>
      </w:r>
    </w:p>
    <w:p w:rsidR="00562EE4" w:rsidRPr="00AC78A2" w:rsidRDefault="00AC78A2" w:rsidP="00AC78A2">
      <w:pPr>
        <w:pStyle w:val="ad"/>
        <w:numPr>
          <w:ilvl w:val="0"/>
          <w:numId w:val="29"/>
        </w:numPr>
        <w:tabs>
          <w:tab w:val="left" w:pos="993"/>
          <w:tab w:val="left" w:pos="9072"/>
        </w:tabs>
        <w:ind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62EE4" w:rsidRPr="00AC78A2">
        <w:rPr>
          <w:sz w:val="28"/>
          <w:szCs w:val="28"/>
        </w:rPr>
        <w:t xml:space="preserve"> сравнении с показателями аварийности 2021 года (за январь-февраль ДТП - 85, погибших - 0, раненых — 106 человек) за январь-февраль 2022 года: ДТП - 74, при этом погибших -1 человек, раненых - 90 человек)</w:t>
      </w:r>
    </w:p>
    <w:p w:rsidR="00562EE4" w:rsidRPr="00562EE4" w:rsidRDefault="00562EE4" w:rsidP="00562EE4">
      <w:pPr>
        <w:tabs>
          <w:tab w:val="left" w:pos="993"/>
          <w:tab w:val="left" w:pos="9072"/>
        </w:tabs>
        <w:ind w:rightChars="-9" w:right="-22"/>
        <w:jc w:val="both"/>
        <w:rPr>
          <w:sz w:val="28"/>
          <w:szCs w:val="28"/>
        </w:rPr>
      </w:pPr>
    </w:p>
    <w:p w:rsidR="00FE6B44" w:rsidRPr="00AC78A2" w:rsidRDefault="00C520F7" w:rsidP="005C3BD4">
      <w:pPr>
        <w:tabs>
          <w:tab w:val="left" w:pos="9072"/>
        </w:tabs>
        <w:ind w:rightChars="-9" w:right="-22" w:firstLine="720"/>
        <w:jc w:val="both"/>
        <w:rPr>
          <w:b/>
          <w:sz w:val="28"/>
          <w:szCs w:val="28"/>
        </w:rPr>
      </w:pPr>
      <w:r w:rsidRPr="00AC78A2">
        <w:rPr>
          <w:b/>
          <w:sz w:val="28"/>
          <w:szCs w:val="28"/>
        </w:rPr>
        <w:t>Представляется</w:t>
      </w:r>
      <w:r w:rsidR="00AC78A2" w:rsidRPr="00AC78A2">
        <w:rPr>
          <w:b/>
          <w:sz w:val="28"/>
          <w:szCs w:val="28"/>
        </w:rPr>
        <w:t>, что вышеуказанные факты могли бы послужить индикаторам</w:t>
      </w:r>
      <w:r w:rsidR="00AC78A2">
        <w:rPr>
          <w:b/>
          <w:sz w:val="28"/>
          <w:szCs w:val="28"/>
        </w:rPr>
        <w:t>и</w:t>
      </w:r>
      <w:r w:rsidR="00AC78A2" w:rsidRPr="00AC78A2">
        <w:rPr>
          <w:b/>
          <w:sz w:val="28"/>
          <w:szCs w:val="28"/>
        </w:rPr>
        <w:t xml:space="preserve"> риска нарушения обязательных требований </w:t>
      </w:r>
      <w:r w:rsidR="00AC78A2">
        <w:rPr>
          <w:b/>
          <w:sz w:val="28"/>
          <w:szCs w:val="28"/>
        </w:rPr>
        <w:t xml:space="preserve">и </w:t>
      </w:r>
      <w:r w:rsidR="00AC78A2" w:rsidRPr="00AC78A2">
        <w:rPr>
          <w:b/>
          <w:sz w:val="28"/>
          <w:szCs w:val="28"/>
        </w:rPr>
        <w:t>основанием для проведения внеплановых проверок в рамках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году.</w:t>
      </w:r>
    </w:p>
    <w:p w:rsidR="00FE6B44" w:rsidRDefault="00FE6B44" w:rsidP="005C3BD4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FE6B44" w:rsidRDefault="00577734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 w:rsidRPr="00577734">
        <w:rPr>
          <w:b/>
          <w:sz w:val="28"/>
          <w:szCs w:val="28"/>
        </w:rPr>
        <w:t>Предлагаем администрации</w:t>
      </w:r>
      <w:r>
        <w:rPr>
          <w:sz w:val="28"/>
          <w:szCs w:val="28"/>
        </w:rPr>
        <w:t xml:space="preserve"> представить </w:t>
      </w:r>
      <w:r w:rsidR="00FE6B44">
        <w:rPr>
          <w:sz w:val="28"/>
          <w:szCs w:val="28"/>
        </w:rPr>
        <w:t>дополнительную информацию:</w:t>
      </w:r>
    </w:p>
    <w:p w:rsidR="00FE6B44" w:rsidRDefault="000F190C" w:rsidP="00802A06">
      <w:pPr>
        <w:pStyle w:val="ad"/>
        <w:numPr>
          <w:ilvl w:val="0"/>
          <w:numId w:val="26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E6B44" w:rsidRPr="00802A06">
        <w:rPr>
          <w:sz w:val="28"/>
          <w:szCs w:val="28"/>
        </w:rPr>
        <w:t xml:space="preserve"> количестве жалоб</w:t>
      </w:r>
      <w:r w:rsidR="00802A06" w:rsidRPr="00802A06">
        <w:t xml:space="preserve"> </w:t>
      </w:r>
      <w:r w:rsidR="00802A06" w:rsidRPr="00802A06">
        <w:rPr>
          <w:sz w:val="28"/>
          <w:szCs w:val="28"/>
        </w:rPr>
        <w:t>в отношении перевозок по муниципальным маршрутам регулярных перевозок</w:t>
      </w:r>
      <w:r w:rsidR="00AC78A2">
        <w:rPr>
          <w:sz w:val="28"/>
          <w:szCs w:val="28"/>
        </w:rPr>
        <w:t>;</w:t>
      </w:r>
    </w:p>
    <w:p w:rsidR="00AC78A2" w:rsidRPr="00802A06" w:rsidRDefault="000F190C" w:rsidP="00802A06">
      <w:pPr>
        <w:pStyle w:val="ad"/>
        <w:numPr>
          <w:ilvl w:val="0"/>
          <w:numId w:val="26"/>
        </w:numPr>
        <w:tabs>
          <w:tab w:val="left" w:pos="993"/>
        </w:tabs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C78A2">
        <w:rPr>
          <w:sz w:val="28"/>
          <w:szCs w:val="28"/>
        </w:rPr>
        <w:t xml:space="preserve"> причинах не</w:t>
      </w:r>
      <w:r>
        <w:rPr>
          <w:sz w:val="28"/>
          <w:szCs w:val="28"/>
        </w:rPr>
        <w:t xml:space="preserve"> </w:t>
      </w:r>
      <w:r w:rsidR="00AC78A2">
        <w:rPr>
          <w:sz w:val="28"/>
          <w:szCs w:val="28"/>
        </w:rPr>
        <w:t>проведения внеплановых проверок при наличии достаточного количества нарушений</w:t>
      </w:r>
      <w:r>
        <w:rPr>
          <w:sz w:val="28"/>
          <w:szCs w:val="28"/>
        </w:rPr>
        <w:t>, указанных выше,</w:t>
      </w:r>
      <w:r w:rsidR="00AC78A2">
        <w:rPr>
          <w:sz w:val="28"/>
          <w:szCs w:val="28"/>
        </w:rPr>
        <w:t xml:space="preserve"> в 2022 году. </w:t>
      </w:r>
    </w:p>
    <w:p w:rsidR="005E45F7" w:rsidRPr="005E45F7" w:rsidRDefault="005103F9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Также, у</w:t>
      </w:r>
      <w:r w:rsidR="00577734">
        <w:rPr>
          <w:sz w:val="28"/>
          <w:szCs w:val="28"/>
        </w:rPr>
        <w:t xml:space="preserve">читывая, что </w:t>
      </w:r>
      <w:r w:rsidR="00577734" w:rsidRPr="00577734">
        <w:rPr>
          <w:sz w:val="28"/>
          <w:szCs w:val="28"/>
        </w:rPr>
        <w:t xml:space="preserve">приоритетным направлением муниципального контроля </w:t>
      </w:r>
      <w:r w:rsidR="00577734">
        <w:rPr>
          <w:sz w:val="28"/>
          <w:szCs w:val="28"/>
        </w:rPr>
        <w:t>является</w:t>
      </w:r>
      <w:r w:rsidR="00577734" w:rsidRPr="00577734">
        <w:rPr>
          <w:sz w:val="28"/>
          <w:szCs w:val="28"/>
        </w:rPr>
        <w:t xml:space="preserve"> профилактическая работа с подконтрольными субъектами</w:t>
      </w:r>
      <w:r>
        <w:rPr>
          <w:sz w:val="28"/>
          <w:szCs w:val="28"/>
        </w:rPr>
        <w:t xml:space="preserve">, профилактика, </w:t>
      </w:r>
      <w:r w:rsidRPr="005103F9">
        <w:rPr>
          <w:sz w:val="28"/>
          <w:szCs w:val="28"/>
        </w:rPr>
        <w:t>предупреждение нарушений, минимизация рисков,</w:t>
      </w:r>
      <w:r>
        <w:rPr>
          <w:sz w:val="28"/>
          <w:szCs w:val="28"/>
        </w:rPr>
        <w:t xml:space="preserve"> </w:t>
      </w:r>
      <w:r w:rsidRPr="00DB3360">
        <w:rPr>
          <w:b/>
          <w:sz w:val="28"/>
          <w:szCs w:val="28"/>
        </w:rPr>
        <w:t xml:space="preserve">считаем целесообразным предложить администрации </w:t>
      </w:r>
      <w:r>
        <w:rPr>
          <w:sz w:val="28"/>
          <w:szCs w:val="28"/>
        </w:rPr>
        <w:t>систематизировать и представить информацию о наиболее часто встречающихся нарушениях законодательства</w:t>
      </w:r>
      <w:r w:rsidR="00243BDD">
        <w:rPr>
          <w:sz w:val="28"/>
          <w:szCs w:val="28"/>
        </w:rPr>
        <w:t xml:space="preserve"> (в том числе согласно поступивших жалоб граждан, предписаний ОГИБДД)</w:t>
      </w:r>
      <w:r>
        <w:rPr>
          <w:sz w:val="28"/>
          <w:szCs w:val="28"/>
        </w:rPr>
        <w:t xml:space="preserve"> и </w:t>
      </w:r>
      <w:r w:rsidR="005E45F7">
        <w:rPr>
          <w:sz w:val="28"/>
          <w:szCs w:val="28"/>
        </w:rPr>
        <w:t xml:space="preserve">наличии мероприятий по их профилактике в </w:t>
      </w:r>
      <w:r w:rsidR="00243BDD" w:rsidRPr="00243BDD">
        <w:rPr>
          <w:sz w:val="28"/>
          <w:szCs w:val="28"/>
        </w:rPr>
        <w:t>Программ</w:t>
      </w:r>
      <w:r w:rsidR="00243BDD">
        <w:rPr>
          <w:sz w:val="28"/>
          <w:szCs w:val="28"/>
        </w:rPr>
        <w:t>е</w:t>
      </w:r>
      <w:r w:rsidR="00243BDD" w:rsidRPr="00243BDD">
        <w:rPr>
          <w:sz w:val="28"/>
          <w:szCs w:val="28"/>
        </w:rPr>
        <w:t xml:space="preserve"> профилактики рисков причинения вреда (ущерба) охраняемым законом ценностям, при осуществлении муниципального контроля на </w:t>
      </w:r>
      <w:r w:rsidR="00243BDD" w:rsidRPr="00243BDD">
        <w:rPr>
          <w:sz w:val="28"/>
          <w:szCs w:val="28"/>
        </w:rPr>
        <w:lastRenderedPageBreak/>
        <w:t xml:space="preserve">автомобильном транспорте, городском наземном электрическом транспорте и в дорожном хозяйстве в границах городского округа Тольятти на 2023 год </w:t>
      </w:r>
      <w:r w:rsidR="005E45F7" w:rsidRPr="005E45F7">
        <w:rPr>
          <w:sz w:val="28"/>
          <w:szCs w:val="28"/>
        </w:rPr>
        <w:t xml:space="preserve">(утв. Постановлением администрации городского округа Тольятти от </w:t>
      </w:r>
      <w:r w:rsidR="00243BDD">
        <w:rPr>
          <w:sz w:val="28"/>
          <w:szCs w:val="28"/>
        </w:rPr>
        <w:t>03</w:t>
      </w:r>
      <w:r w:rsidR="005E45F7" w:rsidRPr="005E45F7">
        <w:rPr>
          <w:sz w:val="28"/>
          <w:szCs w:val="28"/>
        </w:rPr>
        <w:t>.11.2022 № 2</w:t>
      </w:r>
      <w:r w:rsidR="00243BDD">
        <w:rPr>
          <w:sz w:val="28"/>
          <w:szCs w:val="28"/>
        </w:rPr>
        <w:t>73</w:t>
      </w:r>
      <w:r w:rsidR="005E45F7" w:rsidRPr="005E45F7">
        <w:rPr>
          <w:sz w:val="28"/>
          <w:szCs w:val="28"/>
        </w:rPr>
        <w:t>8-п/1)</w:t>
      </w:r>
      <w:r w:rsidR="005E45F7">
        <w:rPr>
          <w:sz w:val="28"/>
          <w:szCs w:val="28"/>
        </w:rPr>
        <w:t>.</w:t>
      </w:r>
    </w:p>
    <w:p w:rsidR="005E45F7" w:rsidRPr="005E45F7" w:rsidRDefault="005E45F7" w:rsidP="005E45F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825707" w:rsidRDefault="00825707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B2481" w:rsidRPr="00BA2003" w:rsidRDefault="005B2481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AC78A2">
      <w:pPr>
        <w:pStyle w:val="ad"/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516F18" w:rsidRPr="00BA2003">
        <w:rPr>
          <w:sz w:val="28"/>
          <w:szCs w:val="28"/>
        </w:rPr>
        <w:t xml:space="preserve">представленная информация </w:t>
      </w:r>
      <w:r w:rsidR="005A268A" w:rsidRPr="00BA2003">
        <w:rPr>
          <w:sz w:val="28"/>
          <w:szCs w:val="28"/>
        </w:rPr>
        <w:t xml:space="preserve">администрации городского округа Тольятти </w:t>
      </w:r>
      <w:r w:rsidR="00DB3360" w:rsidRPr="00DB3360">
        <w:rPr>
          <w:sz w:val="28"/>
          <w:szCs w:val="28"/>
        </w:rPr>
        <w:t xml:space="preserve">о проведенных мероприятиях и результатах проверок по осуществлению муниципального </w:t>
      </w:r>
      <w:r w:rsidR="00AC78A2" w:rsidRPr="00AC78A2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</w:r>
      <w:r w:rsidR="00AC78A2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</w:t>
      </w:r>
      <w:r w:rsidR="00516F18" w:rsidRPr="00BA2003">
        <w:rPr>
          <w:sz w:val="28"/>
          <w:szCs w:val="28"/>
        </w:rPr>
        <w:t>а</w:t>
      </w:r>
      <w:r w:rsidRPr="00BA2003">
        <w:rPr>
          <w:sz w:val="28"/>
          <w:szCs w:val="28"/>
        </w:rPr>
        <w:t xml:space="preserve"> на заседании Думы городского округа Тольятти</w:t>
      </w:r>
      <w:r w:rsidR="00782554">
        <w:rPr>
          <w:sz w:val="28"/>
          <w:szCs w:val="28"/>
        </w:rPr>
        <w:t xml:space="preserve"> с учетом настоящего заключения</w:t>
      </w:r>
      <w:r w:rsidR="00CF7C00" w:rsidRPr="00BA2003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Д.В.Замчевский</w:t>
      </w:r>
    </w:p>
    <w:sectPr w:rsidR="00F9133A" w:rsidRPr="00BA2003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E4" w:rsidRDefault="00562EE4">
      <w:r>
        <w:separator/>
      </w:r>
    </w:p>
  </w:endnote>
  <w:endnote w:type="continuationSeparator" w:id="0">
    <w:p w:rsidR="00562EE4" w:rsidRDefault="005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E4" w:rsidRDefault="00562EE4">
      <w:r>
        <w:separator/>
      </w:r>
    </w:p>
  </w:footnote>
  <w:footnote w:type="continuationSeparator" w:id="0">
    <w:p w:rsidR="00562EE4" w:rsidRDefault="00562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EE4" w:rsidRDefault="00562EE4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2EE4" w:rsidRDefault="00562EE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EE4" w:rsidRDefault="00562EE4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B7535">
      <w:rPr>
        <w:rStyle w:val="a9"/>
        <w:noProof/>
      </w:rPr>
      <w:t>4</w:t>
    </w:r>
    <w:r>
      <w:rPr>
        <w:rStyle w:val="a9"/>
      </w:rPr>
      <w:fldChar w:fldCharType="end"/>
    </w:r>
  </w:p>
  <w:p w:rsidR="00562EE4" w:rsidRDefault="00562E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F7678C"/>
    <w:multiLevelType w:val="hybridMultilevel"/>
    <w:tmpl w:val="3620F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FAC35D2"/>
    <w:multiLevelType w:val="hybridMultilevel"/>
    <w:tmpl w:val="E10AD7AA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321D2FE0"/>
    <w:multiLevelType w:val="hybridMultilevel"/>
    <w:tmpl w:val="C5165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1B7878"/>
    <w:multiLevelType w:val="hybridMultilevel"/>
    <w:tmpl w:val="C51E90CC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A36380"/>
    <w:multiLevelType w:val="hybridMultilevel"/>
    <w:tmpl w:val="0316C4CA"/>
    <w:lvl w:ilvl="0" w:tplc="885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3F598B"/>
    <w:multiLevelType w:val="hybridMultilevel"/>
    <w:tmpl w:val="62BC3B58"/>
    <w:lvl w:ilvl="0" w:tplc="D14A911C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BF66E54"/>
    <w:multiLevelType w:val="hybridMultilevel"/>
    <w:tmpl w:val="C6FE7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7"/>
  </w:num>
  <w:num w:numId="15">
    <w:abstractNumId w:val="12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9"/>
  </w:num>
  <w:num w:numId="21">
    <w:abstractNumId w:val="21"/>
  </w:num>
  <w:num w:numId="22">
    <w:abstractNumId w:val="4"/>
  </w:num>
  <w:num w:numId="23">
    <w:abstractNumId w:val="19"/>
  </w:num>
  <w:num w:numId="24">
    <w:abstractNumId w:val="25"/>
  </w:num>
  <w:num w:numId="25">
    <w:abstractNumId w:val="20"/>
  </w:num>
  <w:num w:numId="26">
    <w:abstractNumId w:val="8"/>
  </w:num>
  <w:num w:numId="27">
    <w:abstractNumId w:val="3"/>
  </w:num>
  <w:num w:numId="28">
    <w:abstractNumId w:val="16"/>
  </w:num>
  <w:num w:numId="29">
    <w:abstractNumId w:val="1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575B4"/>
    <w:rsid w:val="00061CE9"/>
    <w:rsid w:val="0006377A"/>
    <w:rsid w:val="00063E46"/>
    <w:rsid w:val="00065D47"/>
    <w:rsid w:val="00066016"/>
    <w:rsid w:val="0006785E"/>
    <w:rsid w:val="00070915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0C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9CD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3BDD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0B8A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6D7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2EE4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35"/>
    <w:rsid w:val="005B756E"/>
    <w:rsid w:val="005C14D5"/>
    <w:rsid w:val="005C1C6C"/>
    <w:rsid w:val="005C2C51"/>
    <w:rsid w:val="005C36D0"/>
    <w:rsid w:val="005C3BD4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2A06"/>
    <w:rsid w:val="00804139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376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8A2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0F7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17D7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4DC7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465C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B44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B9EA2-7258-459E-96D5-05299CD4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6596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2023-01-30T12:31:00Z</dcterms:created>
  <dcterms:modified xsi:type="dcterms:W3CDTF">2023-01-30T12:31:00Z</dcterms:modified>
</cp:coreProperties>
</file>