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7" w:rsidRP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P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P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P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Default="00B35E17" w:rsidP="00B35E17">
      <w:pPr>
        <w:tabs>
          <w:tab w:val="left" w:pos="8080"/>
        </w:tabs>
        <w:ind w:left="1134" w:right="1134"/>
        <w:jc w:val="center"/>
        <w:rPr>
          <w:sz w:val="28"/>
          <w:szCs w:val="28"/>
        </w:rPr>
      </w:pPr>
    </w:p>
    <w:p w:rsidR="00B35E17" w:rsidRPr="00B35E17" w:rsidRDefault="00B35E17" w:rsidP="00B35E17">
      <w:pPr>
        <w:tabs>
          <w:tab w:val="left" w:pos="8080"/>
        </w:tabs>
        <w:ind w:right="1134"/>
        <w:rPr>
          <w:sz w:val="28"/>
          <w:szCs w:val="28"/>
        </w:rPr>
      </w:pPr>
    </w:p>
    <w:p w:rsidR="000479D6" w:rsidRDefault="000479D6" w:rsidP="00B35E17">
      <w:pPr>
        <w:tabs>
          <w:tab w:val="left" w:pos="8080"/>
        </w:tabs>
        <w:ind w:right="-1"/>
        <w:jc w:val="center"/>
        <w:rPr>
          <w:b/>
          <w:sz w:val="28"/>
          <w:szCs w:val="28"/>
        </w:rPr>
      </w:pPr>
    </w:p>
    <w:p w:rsidR="000479D6" w:rsidRPr="009F13FC" w:rsidRDefault="006E1704" w:rsidP="00B35E17">
      <w:pPr>
        <w:tabs>
          <w:tab w:val="left" w:pos="8080"/>
        </w:tabs>
        <w:ind w:right="-1"/>
        <w:jc w:val="center"/>
        <w:rPr>
          <w:b/>
          <w:sz w:val="27"/>
          <w:szCs w:val="27"/>
        </w:rPr>
      </w:pPr>
      <w:r w:rsidRPr="009F13FC">
        <w:rPr>
          <w:b/>
          <w:sz w:val="27"/>
          <w:szCs w:val="27"/>
        </w:rPr>
        <w:t xml:space="preserve">Об основных направлениях бюджетной и налоговой политики </w:t>
      </w:r>
      <w:r w:rsidR="00806F5F">
        <w:rPr>
          <w:b/>
          <w:sz w:val="27"/>
          <w:szCs w:val="27"/>
        </w:rPr>
        <w:br/>
      </w:r>
      <w:r w:rsidRPr="009F13FC">
        <w:rPr>
          <w:b/>
          <w:sz w:val="27"/>
          <w:szCs w:val="27"/>
        </w:rPr>
        <w:t>городского округа Тольятти на 2014 год</w:t>
      </w:r>
      <w:r w:rsidR="00806F5F">
        <w:rPr>
          <w:b/>
          <w:sz w:val="27"/>
          <w:szCs w:val="27"/>
        </w:rPr>
        <w:t xml:space="preserve"> </w:t>
      </w:r>
      <w:r w:rsidRPr="009F13FC">
        <w:rPr>
          <w:b/>
          <w:sz w:val="27"/>
          <w:szCs w:val="27"/>
        </w:rPr>
        <w:t xml:space="preserve">и на плановый период </w:t>
      </w:r>
    </w:p>
    <w:p w:rsidR="006E1704" w:rsidRPr="009F13FC" w:rsidRDefault="006E1704" w:rsidP="00B35E17">
      <w:pPr>
        <w:tabs>
          <w:tab w:val="left" w:pos="8080"/>
        </w:tabs>
        <w:ind w:right="-1"/>
        <w:jc w:val="center"/>
        <w:rPr>
          <w:b/>
          <w:sz w:val="27"/>
          <w:szCs w:val="27"/>
        </w:rPr>
      </w:pPr>
      <w:r w:rsidRPr="009F13FC">
        <w:rPr>
          <w:b/>
          <w:sz w:val="27"/>
          <w:szCs w:val="27"/>
        </w:rPr>
        <w:t>2015 и 2016</w:t>
      </w:r>
      <w:r w:rsidR="00806F5F">
        <w:rPr>
          <w:b/>
          <w:sz w:val="27"/>
          <w:szCs w:val="27"/>
        </w:rPr>
        <w:t xml:space="preserve"> </w:t>
      </w:r>
      <w:r w:rsidRPr="009F13FC">
        <w:rPr>
          <w:b/>
          <w:sz w:val="27"/>
          <w:szCs w:val="27"/>
        </w:rPr>
        <w:t>годов</w:t>
      </w:r>
    </w:p>
    <w:p w:rsidR="006E1704" w:rsidRPr="009F13FC" w:rsidRDefault="006E1704" w:rsidP="006E1704">
      <w:pPr>
        <w:tabs>
          <w:tab w:val="left" w:pos="8080"/>
        </w:tabs>
        <w:ind w:left="1134" w:right="1133"/>
        <w:jc w:val="center"/>
        <w:rPr>
          <w:sz w:val="27"/>
          <w:szCs w:val="27"/>
        </w:rPr>
      </w:pPr>
    </w:p>
    <w:p w:rsidR="00B35E17" w:rsidRPr="009F13FC" w:rsidRDefault="00B35E17" w:rsidP="00B35E17">
      <w:pPr>
        <w:pStyle w:val="Style11"/>
        <w:widowControl/>
        <w:tabs>
          <w:tab w:val="left" w:pos="8789"/>
        </w:tabs>
        <w:jc w:val="both"/>
        <w:rPr>
          <w:rStyle w:val="FontStyle34"/>
          <w:sz w:val="27"/>
          <w:szCs w:val="27"/>
        </w:rPr>
      </w:pPr>
    </w:p>
    <w:p w:rsidR="006E1704" w:rsidRPr="009F13FC" w:rsidRDefault="006E1704" w:rsidP="006E1704">
      <w:pPr>
        <w:ind w:right="-1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Рассмотрев основные направлени</w:t>
      </w:r>
      <w:r w:rsidR="00B35E17" w:rsidRPr="009F13FC">
        <w:rPr>
          <w:sz w:val="27"/>
          <w:szCs w:val="27"/>
        </w:rPr>
        <w:t>я бюджетной и налоговой политики</w:t>
      </w:r>
      <w:r w:rsidRPr="009F13FC">
        <w:rPr>
          <w:sz w:val="27"/>
          <w:szCs w:val="27"/>
        </w:rPr>
        <w:t xml:space="preserve"> городского округа Тольятти н</w:t>
      </w:r>
      <w:r w:rsidR="00B35E17" w:rsidRPr="009F13FC">
        <w:rPr>
          <w:sz w:val="27"/>
          <w:szCs w:val="27"/>
        </w:rPr>
        <w:t>а 2014 год и на плановый период</w:t>
      </w:r>
      <w:r w:rsidRPr="009F13FC">
        <w:rPr>
          <w:sz w:val="27"/>
          <w:szCs w:val="27"/>
        </w:rPr>
        <w:t xml:space="preserve"> 2015 и 2016 годов, Дума </w:t>
      </w:r>
    </w:p>
    <w:p w:rsidR="006E1704" w:rsidRPr="009F13FC" w:rsidRDefault="006E1704" w:rsidP="006E1704">
      <w:pPr>
        <w:ind w:right="-1"/>
        <w:rPr>
          <w:sz w:val="22"/>
          <w:szCs w:val="22"/>
        </w:rPr>
      </w:pPr>
    </w:p>
    <w:p w:rsidR="006E1704" w:rsidRPr="009F13FC" w:rsidRDefault="006E1704" w:rsidP="006E1704">
      <w:pPr>
        <w:ind w:right="-1"/>
        <w:jc w:val="center"/>
        <w:rPr>
          <w:bCs/>
          <w:sz w:val="27"/>
          <w:szCs w:val="27"/>
        </w:rPr>
      </w:pPr>
      <w:r w:rsidRPr="009F13FC">
        <w:rPr>
          <w:bCs/>
          <w:sz w:val="27"/>
          <w:szCs w:val="27"/>
        </w:rPr>
        <w:t>РЕШИЛА:</w:t>
      </w:r>
    </w:p>
    <w:p w:rsidR="006E1704" w:rsidRPr="009F13FC" w:rsidRDefault="006E1704" w:rsidP="00B35E17">
      <w:pPr>
        <w:jc w:val="center"/>
        <w:rPr>
          <w:i/>
          <w:sz w:val="22"/>
          <w:szCs w:val="22"/>
        </w:rPr>
      </w:pPr>
    </w:p>
    <w:p w:rsidR="006E1704" w:rsidRPr="009F13FC" w:rsidRDefault="006E1704" w:rsidP="00B35E17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Основные направления бюджетной и налоговой политики городского округа Тольятти на 2014 год и на плановый период 2015 и 2016 годов принять к сведению.</w:t>
      </w:r>
    </w:p>
    <w:p w:rsidR="009F13FC" w:rsidRPr="009F13FC" w:rsidRDefault="009F13FC" w:rsidP="00B35E17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 xml:space="preserve">Отметить, что мэрией не в полном объёме </w:t>
      </w:r>
      <w:r w:rsidR="009E03F0">
        <w:rPr>
          <w:sz w:val="27"/>
          <w:szCs w:val="27"/>
        </w:rPr>
        <w:t>запланированы</w:t>
      </w:r>
      <w:r w:rsidRPr="009F13FC">
        <w:rPr>
          <w:sz w:val="27"/>
          <w:szCs w:val="27"/>
        </w:rPr>
        <w:t xml:space="preserve"> </w:t>
      </w:r>
      <w:r w:rsidR="009C0BF9">
        <w:rPr>
          <w:sz w:val="27"/>
          <w:szCs w:val="27"/>
        </w:rPr>
        <w:t>мероприятия</w:t>
      </w:r>
      <w:r w:rsidRPr="009F13FC">
        <w:rPr>
          <w:sz w:val="27"/>
          <w:szCs w:val="27"/>
        </w:rPr>
        <w:t xml:space="preserve"> по наполнению доходной части бюджета городского округа Тольятти в рамках реализации Федерального закона от 13.03.2006 №38 «О рекламе»</w:t>
      </w:r>
      <w:r w:rsidR="00F27635">
        <w:rPr>
          <w:sz w:val="27"/>
          <w:szCs w:val="27"/>
        </w:rPr>
        <w:t>.</w:t>
      </w:r>
      <w:bookmarkStart w:id="0" w:name="_GoBack"/>
      <w:bookmarkEnd w:id="0"/>
    </w:p>
    <w:p w:rsidR="000479D6" w:rsidRPr="009F13FC" w:rsidRDefault="009F13FC" w:rsidP="006E1704">
      <w:pPr>
        <w:pStyle w:val="a5"/>
        <w:ind w:left="0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3</w:t>
      </w:r>
      <w:r w:rsidR="006E1704" w:rsidRPr="009F13FC">
        <w:rPr>
          <w:sz w:val="27"/>
          <w:szCs w:val="27"/>
        </w:rPr>
        <w:t xml:space="preserve">. </w:t>
      </w:r>
      <w:r w:rsidR="000479D6" w:rsidRPr="009F13FC">
        <w:rPr>
          <w:sz w:val="27"/>
          <w:szCs w:val="27"/>
        </w:rPr>
        <w:t xml:space="preserve">Рекомендовать мэрии (Андреев С.И.): </w:t>
      </w:r>
    </w:p>
    <w:p w:rsidR="000479D6" w:rsidRPr="009F13FC" w:rsidRDefault="009F13FC" w:rsidP="006E1704">
      <w:pPr>
        <w:pStyle w:val="a5"/>
        <w:ind w:left="0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3</w:t>
      </w:r>
      <w:r w:rsidR="006E1704" w:rsidRPr="009F13FC">
        <w:rPr>
          <w:sz w:val="27"/>
          <w:szCs w:val="27"/>
        </w:rPr>
        <w:t xml:space="preserve">.1. </w:t>
      </w:r>
      <w:r w:rsidR="000479D6" w:rsidRPr="009F13FC">
        <w:rPr>
          <w:sz w:val="27"/>
          <w:szCs w:val="27"/>
        </w:rPr>
        <w:t>Представить в Думу:</w:t>
      </w:r>
    </w:p>
    <w:p w:rsidR="006E1704" w:rsidRPr="009F13FC" w:rsidRDefault="000479D6" w:rsidP="006E1704">
      <w:pPr>
        <w:pStyle w:val="a5"/>
        <w:ind w:left="0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 xml:space="preserve">- </w:t>
      </w:r>
      <w:r w:rsidR="006E1704" w:rsidRPr="009F13FC">
        <w:rPr>
          <w:sz w:val="27"/>
          <w:szCs w:val="27"/>
        </w:rPr>
        <w:t>показатели эффективности, востребованности и результативности предостав</w:t>
      </w:r>
      <w:r w:rsidRPr="009F13FC">
        <w:rPr>
          <w:sz w:val="27"/>
          <w:szCs w:val="27"/>
        </w:rPr>
        <w:t>ляемых льгот по местным налогам;</w:t>
      </w:r>
    </w:p>
    <w:p w:rsidR="006E1704" w:rsidRPr="009F13FC" w:rsidRDefault="000479D6" w:rsidP="00B35E17">
      <w:pPr>
        <w:pStyle w:val="a5"/>
        <w:ind w:left="0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 xml:space="preserve">- </w:t>
      </w:r>
      <w:r w:rsidR="006E1704" w:rsidRPr="009F13FC">
        <w:rPr>
          <w:sz w:val="27"/>
          <w:szCs w:val="27"/>
        </w:rPr>
        <w:t>показатели эффективности предос</w:t>
      </w:r>
      <w:r w:rsidRPr="009F13FC">
        <w:rPr>
          <w:sz w:val="27"/>
          <w:szCs w:val="27"/>
        </w:rPr>
        <w:t>тавления муниципальных услуг;</w:t>
      </w:r>
    </w:p>
    <w:p w:rsidR="006E1704" w:rsidRPr="009F13FC" w:rsidRDefault="000479D6" w:rsidP="006E1704">
      <w:pPr>
        <w:tabs>
          <w:tab w:val="left" w:pos="993"/>
        </w:tabs>
        <w:ind w:right="-1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 xml:space="preserve">- </w:t>
      </w:r>
      <w:r w:rsidR="006E1704" w:rsidRPr="009F13FC">
        <w:rPr>
          <w:sz w:val="27"/>
          <w:szCs w:val="27"/>
        </w:rPr>
        <w:t xml:space="preserve">пояснения на вопросы, поставленные в заключении информационно-аналитического управления </w:t>
      </w:r>
      <w:r w:rsidR="005B10A4" w:rsidRPr="009F13FC">
        <w:rPr>
          <w:sz w:val="27"/>
          <w:szCs w:val="27"/>
        </w:rPr>
        <w:t xml:space="preserve">аппарата </w:t>
      </w:r>
      <w:r w:rsidR="006E1704" w:rsidRPr="009F13FC">
        <w:rPr>
          <w:sz w:val="27"/>
          <w:szCs w:val="27"/>
        </w:rPr>
        <w:t>Думы.</w:t>
      </w:r>
    </w:p>
    <w:p w:rsidR="006E1704" w:rsidRPr="009F13FC" w:rsidRDefault="009F13FC" w:rsidP="00B35E17">
      <w:pPr>
        <w:pStyle w:val="a5"/>
        <w:ind w:left="0" w:right="-1" w:firstLine="720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3</w:t>
      </w:r>
      <w:r w:rsidR="00B35E17" w:rsidRPr="009F13FC">
        <w:rPr>
          <w:sz w:val="27"/>
          <w:szCs w:val="27"/>
        </w:rPr>
        <w:t xml:space="preserve">.2. </w:t>
      </w:r>
      <w:r w:rsidR="006E1704" w:rsidRPr="009F13FC">
        <w:rPr>
          <w:sz w:val="27"/>
          <w:szCs w:val="27"/>
        </w:rPr>
        <w:t>Разместить Основные направления бюджетной и налоговой политики городского округа Тольятти на</w:t>
      </w:r>
      <w:r w:rsidR="00B35E17" w:rsidRPr="009F13FC">
        <w:rPr>
          <w:sz w:val="27"/>
          <w:szCs w:val="27"/>
        </w:rPr>
        <w:t xml:space="preserve"> 2014 год и на плановый период </w:t>
      </w:r>
      <w:r w:rsidR="006E1704" w:rsidRPr="009F13FC">
        <w:rPr>
          <w:sz w:val="27"/>
          <w:szCs w:val="27"/>
        </w:rPr>
        <w:t>2015 и 2016 годов на официальном портале мэр</w:t>
      </w:r>
      <w:r w:rsidR="00B35E17" w:rsidRPr="009F13FC">
        <w:rPr>
          <w:sz w:val="27"/>
          <w:szCs w:val="27"/>
        </w:rPr>
        <w:t xml:space="preserve">ии городского округа Тольятти. </w:t>
      </w:r>
    </w:p>
    <w:p w:rsidR="006E1704" w:rsidRPr="009F13FC" w:rsidRDefault="009F13FC" w:rsidP="00B35E17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9F13FC">
        <w:rPr>
          <w:sz w:val="27"/>
          <w:szCs w:val="27"/>
        </w:rPr>
        <w:t>4</w:t>
      </w:r>
      <w:r w:rsidR="006E1704" w:rsidRPr="009F13FC">
        <w:rPr>
          <w:sz w:val="27"/>
          <w:szCs w:val="27"/>
        </w:rPr>
        <w:t xml:space="preserve">. </w:t>
      </w:r>
      <w:r w:rsidR="000479D6" w:rsidRPr="009F13FC">
        <w:rPr>
          <w:sz w:val="27"/>
          <w:szCs w:val="27"/>
        </w:rPr>
        <w:t>Поручить</w:t>
      </w:r>
      <w:r w:rsidR="006E1704" w:rsidRPr="009F13FC">
        <w:rPr>
          <w:sz w:val="27"/>
          <w:szCs w:val="27"/>
        </w:rPr>
        <w:t xml:space="preserve"> Думе (</w:t>
      </w:r>
      <w:proofErr w:type="spellStart"/>
      <w:r w:rsidR="006E1704" w:rsidRPr="009F13FC">
        <w:rPr>
          <w:sz w:val="27"/>
          <w:szCs w:val="27"/>
        </w:rPr>
        <w:t>Микель</w:t>
      </w:r>
      <w:proofErr w:type="spellEnd"/>
      <w:r w:rsidR="006E1704" w:rsidRPr="009F13FC">
        <w:rPr>
          <w:sz w:val="27"/>
          <w:szCs w:val="27"/>
        </w:rPr>
        <w:t xml:space="preserve"> Д.Б.) разместить Основные направления бюджетной и налоговой политики городского округа Тольятти на</w:t>
      </w:r>
      <w:r w:rsidR="00B35E17" w:rsidRPr="009F13FC">
        <w:rPr>
          <w:sz w:val="27"/>
          <w:szCs w:val="27"/>
        </w:rPr>
        <w:t xml:space="preserve"> 2014 год и на плановый период </w:t>
      </w:r>
      <w:r w:rsidR="006E1704" w:rsidRPr="009F13FC">
        <w:rPr>
          <w:sz w:val="27"/>
          <w:szCs w:val="27"/>
        </w:rPr>
        <w:t>2015 и 2016 годов</w:t>
      </w:r>
      <w:r w:rsidR="00B35E17" w:rsidRPr="009F13FC">
        <w:rPr>
          <w:sz w:val="27"/>
          <w:szCs w:val="27"/>
        </w:rPr>
        <w:t xml:space="preserve"> на</w:t>
      </w:r>
      <w:r w:rsidR="006E1704" w:rsidRPr="009F13FC">
        <w:rPr>
          <w:sz w:val="27"/>
          <w:szCs w:val="27"/>
        </w:rPr>
        <w:t xml:space="preserve"> официальном сайте Думы городского округа Тольятти.</w:t>
      </w:r>
    </w:p>
    <w:p w:rsidR="006E1704" w:rsidRPr="009F13FC" w:rsidRDefault="009F13FC" w:rsidP="006E1704">
      <w:pPr>
        <w:pStyle w:val="a3"/>
        <w:shd w:val="clear" w:color="auto" w:fill="FFFFFF"/>
        <w:tabs>
          <w:tab w:val="left" w:pos="993"/>
        </w:tabs>
        <w:ind w:right="140" w:firstLine="709"/>
        <w:jc w:val="both"/>
        <w:rPr>
          <w:spacing w:val="-1"/>
          <w:sz w:val="27"/>
          <w:szCs w:val="27"/>
        </w:rPr>
      </w:pPr>
      <w:r w:rsidRPr="009F13FC">
        <w:rPr>
          <w:spacing w:val="-1"/>
          <w:sz w:val="27"/>
          <w:szCs w:val="27"/>
        </w:rPr>
        <w:t>5</w:t>
      </w:r>
      <w:r w:rsidR="006E1704" w:rsidRPr="009F13FC">
        <w:rPr>
          <w:spacing w:val="-1"/>
          <w:sz w:val="27"/>
          <w:szCs w:val="27"/>
        </w:rPr>
        <w:t xml:space="preserve">. </w:t>
      </w:r>
      <w:proofErr w:type="gramStart"/>
      <w:r w:rsidR="006E1704" w:rsidRPr="009F13FC">
        <w:rPr>
          <w:spacing w:val="-1"/>
          <w:sz w:val="27"/>
          <w:szCs w:val="27"/>
        </w:rPr>
        <w:t>Контроль за</w:t>
      </w:r>
      <w:proofErr w:type="gramEnd"/>
      <w:r w:rsidR="006E1704" w:rsidRPr="009F13FC">
        <w:rPr>
          <w:spacing w:val="-1"/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>
        <w:rPr>
          <w:spacing w:val="-1"/>
          <w:sz w:val="27"/>
          <w:szCs w:val="27"/>
        </w:rPr>
        <w:br/>
      </w:r>
      <w:r w:rsidR="006E1704" w:rsidRPr="009F13FC">
        <w:rPr>
          <w:spacing w:val="-1"/>
          <w:sz w:val="27"/>
          <w:szCs w:val="27"/>
        </w:rPr>
        <w:t>(</w:t>
      </w:r>
      <w:proofErr w:type="spellStart"/>
      <w:r w:rsidR="006E1704" w:rsidRPr="009F13FC">
        <w:rPr>
          <w:spacing w:val="-1"/>
          <w:sz w:val="27"/>
          <w:szCs w:val="27"/>
        </w:rPr>
        <w:t>Колмыков</w:t>
      </w:r>
      <w:proofErr w:type="spellEnd"/>
      <w:r w:rsidR="006E1704" w:rsidRPr="009F13FC">
        <w:rPr>
          <w:spacing w:val="-1"/>
          <w:sz w:val="27"/>
          <w:szCs w:val="27"/>
        </w:rPr>
        <w:t xml:space="preserve"> С.Н.).</w:t>
      </w:r>
    </w:p>
    <w:p w:rsidR="006E1704" w:rsidRPr="009F13FC" w:rsidRDefault="006E1704" w:rsidP="006E1704">
      <w:pPr>
        <w:ind w:right="141" w:firstLine="709"/>
        <w:jc w:val="both"/>
        <w:rPr>
          <w:sz w:val="27"/>
          <w:szCs w:val="27"/>
        </w:rPr>
      </w:pPr>
    </w:p>
    <w:p w:rsidR="006E1704" w:rsidRPr="009F13FC" w:rsidRDefault="006E1704" w:rsidP="006E1704">
      <w:pPr>
        <w:pStyle w:val="a5"/>
        <w:tabs>
          <w:tab w:val="left" w:pos="1134"/>
        </w:tabs>
        <w:autoSpaceDE w:val="0"/>
        <w:autoSpaceDN w:val="0"/>
        <w:adjustRightInd w:val="0"/>
        <w:ind w:left="709" w:right="140"/>
        <w:jc w:val="both"/>
        <w:rPr>
          <w:sz w:val="27"/>
          <w:szCs w:val="27"/>
        </w:rPr>
      </w:pPr>
    </w:p>
    <w:p w:rsidR="003B163F" w:rsidRPr="009F13FC" w:rsidRDefault="006E1704" w:rsidP="006E1704">
      <w:pPr>
        <w:rPr>
          <w:sz w:val="27"/>
          <w:szCs w:val="27"/>
        </w:rPr>
      </w:pPr>
      <w:r w:rsidRPr="009F13FC">
        <w:rPr>
          <w:bCs/>
          <w:sz w:val="27"/>
          <w:szCs w:val="27"/>
        </w:rPr>
        <w:t xml:space="preserve">Председатель Думы    </w:t>
      </w:r>
      <w:r w:rsidR="00806F5F">
        <w:rPr>
          <w:bCs/>
          <w:sz w:val="27"/>
          <w:szCs w:val="27"/>
        </w:rPr>
        <w:t xml:space="preserve">                                                                            </w:t>
      </w:r>
      <w:r w:rsidRPr="009F13FC">
        <w:rPr>
          <w:bCs/>
          <w:sz w:val="27"/>
          <w:szCs w:val="27"/>
        </w:rPr>
        <w:t xml:space="preserve">   </w:t>
      </w:r>
      <w:proofErr w:type="spellStart"/>
      <w:r w:rsidRPr="009F13FC">
        <w:rPr>
          <w:bCs/>
          <w:sz w:val="27"/>
          <w:szCs w:val="27"/>
        </w:rPr>
        <w:t>Д.Б.Микель</w:t>
      </w:r>
      <w:proofErr w:type="spellEnd"/>
    </w:p>
    <w:sectPr w:rsidR="003B163F" w:rsidRPr="009F13FC" w:rsidSect="000479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3270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144" w:hanging="6435"/>
      </w:pPr>
    </w:lvl>
    <w:lvl w:ilvl="2">
      <w:start w:val="1"/>
      <w:numFmt w:val="decimal"/>
      <w:isLgl/>
      <w:lvlText w:val="%1.%2.%3"/>
      <w:lvlJc w:val="left"/>
      <w:pPr>
        <w:ind w:left="7493" w:hanging="6435"/>
      </w:pPr>
    </w:lvl>
    <w:lvl w:ilvl="3">
      <w:start w:val="1"/>
      <w:numFmt w:val="decimal"/>
      <w:isLgl/>
      <w:lvlText w:val="%1.%2.%3.%4"/>
      <w:lvlJc w:val="left"/>
      <w:pPr>
        <w:ind w:left="7842" w:hanging="6435"/>
      </w:pPr>
    </w:lvl>
    <w:lvl w:ilvl="4">
      <w:start w:val="1"/>
      <w:numFmt w:val="decimal"/>
      <w:isLgl/>
      <w:lvlText w:val="%1.%2.%3.%4.%5"/>
      <w:lvlJc w:val="left"/>
      <w:pPr>
        <w:ind w:left="8191" w:hanging="6435"/>
      </w:pPr>
    </w:lvl>
    <w:lvl w:ilvl="5">
      <w:start w:val="1"/>
      <w:numFmt w:val="decimal"/>
      <w:isLgl/>
      <w:lvlText w:val="%1.%2.%3.%4.%5.%6"/>
      <w:lvlJc w:val="left"/>
      <w:pPr>
        <w:ind w:left="8540" w:hanging="6435"/>
      </w:pPr>
    </w:lvl>
    <w:lvl w:ilvl="6">
      <w:start w:val="1"/>
      <w:numFmt w:val="decimal"/>
      <w:isLgl/>
      <w:lvlText w:val="%1.%2.%3.%4.%5.%6.%7"/>
      <w:lvlJc w:val="left"/>
      <w:pPr>
        <w:ind w:left="8889" w:hanging="6435"/>
      </w:p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04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79D6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6F89"/>
    <w:rsid w:val="00057766"/>
    <w:rsid w:val="00060324"/>
    <w:rsid w:val="00060D45"/>
    <w:rsid w:val="000612FF"/>
    <w:rsid w:val="00061F94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528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3F6DC1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0A4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1704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6F5F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4DDC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0BF9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3F0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3FC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35E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5E17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5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1704"/>
    <w:pPr>
      <w:ind w:right="-951"/>
    </w:pPr>
  </w:style>
  <w:style w:type="character" w:customStyle="1" w:styleId="a4">
    <w:name w:val="Основной текст Знак"/>
    <w:basedOn w:val="a0"/>
    <w:link w:val="a3"/>
    <w:semiHidden/>
    <w:rsid w:val="006E1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1704"/>
    <w:pPr>
      <w:ind w:left="720"/>
      <w:contextualSpacing/>
    </w:pPr>
    <w:rPr>
      <w:szCs w:val="24"/>
    </w:rPr>
  </w:style>
  <w:style w:type="paragraph" w:customStyle="1" w:styleId="Style11">
    <w:name w:val="Style11"/>
    <w:basedOn w:val="a"/>
    <w:rsid w:val="006E170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4">
    <w:name w:val="Font Style34"/>
    <w:rsid w:val="006E170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2013-11-15T15:14:00Z</cp:lastPrinted>
  <dcterms:created xsi:type="dcterms:W3CDTF">2013-11-06T04:25:00Z</dcterms:created>
  <dcterms:modified xsi:type="dcterms:W3CDTF">2013-11-15T15:33:00Z</dcterms:modified>
</cp:coreProperties>
</file>