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E6" w:rsidRDefault="00BD76E6" w:rsidP="00503084">
      <w:pPr>
        <w:spacing w:line="240" w:lineRule="auto"/>
      </w:pPr>
    </w:p>
    <w:p w:rsidR="00BD76E6" w:rsidRPr="003A3751" w:rsidRDefault="00BD76E6" w:rsidP="00503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6E6" w:rsidRPr="00BF35CC" w:rsidRDefault="00BD76E6" w:rsidP="005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52F2" w:rsidRDefault="00A152F2" w:rsidP="005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2F2" w:rsidRDefault="00A152F2" w:rsidP="005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2F2" w:rsidRDefault="00A152F2" w:rsidP="005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2F2" w:rsidRDefault="00A152F2" w:rsidP="005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2F2" w:rsidRDefault="00A152F2" w:rsidP="005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2F2" w:rsidRDefault="00A152F2" w:rsidP="005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2F2" w:rsidRDefault="00A152F2" w:rsidP="005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2F2" w:rsidRDefault="00A152F2" w:rsidP="005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2F2" w:rsidRDefault="00BD76E6" w:rsidP="005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5CC">
        <w:rPr>
          <w:rFonts w:ascii="Times New Roman" w:hAnsi="Times New Roman"/>
          <w:b/>
          <w:sz w:val="28"/>
          <w:szCs w:val="28"/>
        </w:rPr>
        <w:t xml:space="preserve">О вопросах, поставленных Думой городского округа </w:t>
      </w:r>
    </w:p>
    <w:p w:rsidR="00A152F2" w:rsidRDefault="00BD76E6" w:rsidP="005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5CC">
        <w:rPr>
          <w:rFonts w:ascii="Times New Roman" w:hAnsi="Times New Roman"/>
          <w:b/>
          <w:sz w:val="28"/>
          <w:szCs w:val="28"/>
        </w:rPr>
        <w:t>Тольятти перед мэром и мэрией городского округа Тольятти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D76E6" w:rsidRPr="00BF35CC" w:rsidRDefault="00BD76E6" w:rsidP="00503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 год</w:t>
      </w:r>
    </w:p>
    <w:p w:rsidR="00BD76E6" w:rsidRPr="00BF35CC" w:rsidRDefault="00BD76E6" w:rsidP="005030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D76E6" w:rsidRDefault="00BD76E6" w:rsidP="005030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152F2" w:rsidRPr="00BF35CC" w:rsidRDefault="00A152F2" w:rsidP="005030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D76E6" w:rsidRDefault="00BD76E6" w:rsidP="00E450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5CC">
        <w:rPr>
          <w:rFonts w:ascii="Times New Roman" w:hAnsi="Times New Roman"/>
          <w:sz w:val="28"/>
          <w:szCs w:val="28"/>
        </w:rPr>
        <w:t>Рассмотрев представленные предложения, руководствуясь ст</w:t>
      </w:r>
      <w:r>
        <w:rPr>
          <w:rFonts w:ascii="Times New Roman" w:hAnsi="Times New Roman"/>
          <w:sz w:val="28"/>
          <w:szCs w:val="28"/>
        </w:rPr>
        <w:t xml:space="preserve">атьёй </w:t>
      </w:r>
      <w:r w:rsidR="00497C8C">
        <w:rPr>
          <w:rFonts w:ascii="Times New Roman" w:hAnsi="Times New Roman"/>
          <w:sz w:val="28"/>
          <w:szCs w:val="28"/>
        </w:rPr>
        <w:br/>
      </w:r>
      <w:r w:rsidRPr="00BF35CC">
        <w:rPr>
          <w:rFonts w:ascii="Times New Roman" w:hAnsi="Times New Roman"/>
          <w:sz w:val="28"/>
          <w:szCs w:val="28"/>
        </w:rPr>
        <w:t xml:space="preserve">35 Федерального закона от 06.10.2003 №131-ФЗ «Об общих принципах организации местного самоуправления в Российской Федерации», Дума </w:t>
      </w:r>
    </w:p>
    <w:p w:rsidR="00BD76E6" w:rsidRDefault="00BD76E6" w:rsidP="00E450B0">
      <w:pPr>
        <w:tabs>
          <w:tab w:val="left" w:pos="34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35CC">
        <w:rPr>
          <w:rFonts w:ascii="Times New Roman" w:hAnsi="Times New Roman"/>
          <w:sz w:val="28"/>
          <w:szCs w:val="28"/>
        </w:rPr>
        <w:t>РЕШИЛА:</w:t>
      </w:r>
    </w:p>
    <w:p w:rsidR="00BD76E6" w:rsidRDefault="00BD76E6" w:rsidP="00E450B0">
      <w:pPr>
        <w:pStyle w:val="a3"/>
        <w:numPr>
          <w:ilvl w:val="0"/>
          <w:numId w:val="1"/>
        </w:numPr>
        <w:tabs>
          <w:tab w:val="clear" w:pos="680"/>
          <w:tab w:val="num" w:pos="108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35CC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BF35CC">
        <w:rPr>
          <w:rFonts w:ascii="Times New Roman" w:hAnsi="Times New Roman"/>
          <w:sz w:val="28"/>
          <w:szCs w:val="28"/>
        </w:rPr>
        <w:t xml:space="preserve">еречень вопросов, поставленных Думой </w:t>
      </w:r>
      <w:r>
        <w:rPr>
          <w:rFonts w:ascii="Times New Roman" w:hAnsi="Times New Roman"/>
          <w:sz w:val="28"/>
          <w:szCs w:val="28"/>
        </w:rPr>
        <w:t xml:space="preserve">городского округа Тольятти </w:t>
      </w:r>
      <w:r w:rsidRPr="00BF35CC">
        <w:rPr>
          <w:rFonts w:ascii="Times New Roman" w:hAnsi="Times New Roman"/>
          <w:sz w:val="28"/>
          <w:szCs w:val="28"/>
        </w:rPr>
        <w:t xml:space="preserve">перед мэром и мэрией городского округа Тольятти </w:t>
      </w:r>
      <w:r w:rsidR="00A152F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2013 год </w:t>
      </w:r>
      <w:r w:rsidRPr="00BF35CC">
        <w:rPr>
          <w:rFonts w:ascii="Times New Roman" w:hAnsi="Times New Roman"/>
          <w:sz w:val="28"/>
          <w:szCs w:val="28"/>
        </w:rPr>
        <w:t>(Приложение №1).</w:t>
      </w:r>
    </w:p>
    <w:p w:rsidR="00BD76E6" w:rsidRDefault="00BD76E6" w:rsidP="00E450B0">
      <w:pPr>
        <w:pStyle w:val="ConsPlusTitle"/>
        <w:widowControl/>
        <w:numPr>
          <w:ilvl w:val="0"/>
          <w:numId w:val="1"/>
        </w:numPr>
        <w:tabs>
          <w:tab w:val="clear" w:pos="680"/>
          <w:tab w:val="num" w:pos="108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378B">
        <w:rPr>
          <w:rFonts w:ascii="Times New Roman" w:hAnsi="Times New Roman" w:cs="Times New Roman"/>
          <w:b w:val="0"/>
          <w:sz w:val="28"/>
          <w:szCs w:val="28"/>
        </w:rPr>
        <w:t xml:space="preserve">Поручить </w:t>
      </w:r>
      <w:r>
        <w:rPr>
          <w:rFonts w:ascii="Times New Roman" w:hAnsi="Times New Roman" w:cs="Times New Roman"/>
          <w:b w:val="0"/>
          <w:sz w:val="28"/>
          <w:szCs w:val="28"/>
        </w:rPr>
        <w:t>председателю Думы (Денисов А.В.</w:t>
      </w:r>
      <w:r w:rsidRPr="00BF35CC">
        <w:rPr>
          <w:rFonts w:ascii="Times New Roman" w:hAnsi="Times New Roman" w:cs="Times New Roman"/>
          <w:b w:val="0"/>
          <w:sz w:val="28"/>
          <w:szCs w:val="28"/>
        </w:rPr>
        <w:t xml:space="preserve">) направить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решение</w:t>
      </w:r>
      <w:r w:rsidRPr="00BF35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BF35CC">
        <w:rPr>
          <w:rFonts w:ascii="Times New Roman" w:hAnsi="Times New Roman" w:cs="Times New Roman"/>
          <w:b w:val="0"/>
          <w:sz w:val="28"/>
          <w:szCs w:val="28"/>
        </w:rPr>
        <w:t>эру городского округа Тольятти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76E6" w:rsidRPr="00BF35CC" w:rsidRDefault="00BD76E6" w:rsidP="00E450B0">
      <w:pPr>
        <w:pStyle w:val="ConsPlusTitle"/>
        <w:widowControl/>
        <w:numPr>
          <w:ilvl w:val="1"/>
          <w:numId w:val="1"/>
        </w:numPr>
        <w:tabs>
          <w:tab w:val="clear" w:pos="680"/>
          <w:tab w:val="num" w:pos="108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35CC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Pr="00BF35CC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председателя Думы (Денисов А.В.</w:t>
      </w:r>
      <w:r w:rsidRPr="00BF35CC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D76E6" w:rsidRPr="00BF35CC" w:rsidRDefault="00BD76E6" w:rsidP="00503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6E6" w:rsidRPr="00BF35CC" w:rsidRDefault="00BD76E6" w:rsidP="00503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6E6" w:rsidRPr="003A3751" w:rsidRDefault="00BD76E6" w:rsidP="00503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6E6" w:rsidRPr="00BF35CC" w:rsidRDefault="00BD76E6" w:rsidP="00503084">
      <w:pPr>
        <w:spacing w:after="0" w:line="240" w:lineRule="auto"/>
        <w:jc w:val="both"/>
        <w:rPr>
          <w:rFonts w:ascii="Times New Roman" w:hAnsi="Times New Roman"/>
        </w:rPr>
      </w:pPr>
      <w:r w:rsidRPr="00BF35CC">
        <w:rPr>
          <w:rFonts w:ascii="Times New Roman" w:hAnsi="Times New Roman"/>
          <w:sz w:val="28"/>
          <w:szCs w:val="28"/>
        </w:rPr>
        <w:t xml:space="preserve">Председатель Думы </w:t>
      </w:r>
      <w:r w:rsidRPr="00BF35CC">
        <w:rPr>
          <w:rFonts w:ascii="Times New Roman" w:hAnsi="Times New Roman"/>
          <w:sz w:val="28"/>
          <w:szCs w:val="28"/>
        </w:rPr>
        <w:tab/>
      </w:r>
      <w:r w:rsidRPr="00BF35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152F2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5C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В.Денисов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BD76E6" w:rsidRPr="00BF35CC" w:rsidRDefault="00BD76E6" w:rsidP="00503084">
      <w:pPr>
        <w:spacing w:after="0" w:line="240" w:lineRule="auto"/>
        <w:rPr>
          <w:rFonts w:ascii="Times New Roman" w:hAnsi="Times New Roman"/>
        </w:rPr>
      </w:pPr>
    </w:p>
    <w:p w:rsidR="00BD76E6" w:rsidRDefault="00BD76E6" w:rsidP="00503084">
      <w:pPr>
        <w:autoSpaceDE w:val="0"/>
        <w:autoSpaceDN w:val="0"/>
        <w:adjustRightInd w:val="0"/>
        <w:spacing w:after="0" w:line="240" w:lineRule="auto"/>
        <w:ind w:left="6480"/>
        <w:jc w:val="center"/>
        <w:outlineLvl w:val="1"/>
        <w:rPr>
          <w:rFonts w:ascii="Times New Roman" w:hAnsi="Times New Roman"/>
        </w:rPr>
      </w:pPr>
    </w:p>
    <w:p w:rsidR="00BD76E6" w:rsidRDefault="00BD76E6" w:rsidP="00503084">
      <w:pPr>
        <w:autoSpaceDE w:val="0"/>
        <w:autoSpaceDN w:val="0"/>
        <w:adjustRightInd w:val="0"/>
        <w:spacing w:after="0" w:line="240" w:lineRule="auto"/>
        <w:ind w:left="6480"/>
        <w:jc w:val="center"/>
        <w:outlineLvl w:val="1"/>
        <w:rPr>
          <w:rFonts w:ascii="Times New Roman" w:hAnsi="Times New Roman"/>
        </w:rPr>
      </w:pPr>
    </w:p>
    <w:p w:rsidR="00BD76E6" w:rsidRDefault="00BD76E6" w:rsidP="00503084">
      <w:pPr>
        <w:autoSpaceDE w:val="0"/>
        <w:autoSpaceDN w:val="0"/>
        <w:adjustRightInd w:val="0"/>
        <w:spacing w:after="0" w:line="240" w:lineRule="auto"/>
        <w:ind w:left="6480"/>
        <w:jc w:val="center"/>
        <w:outlineLvl w:val="1"/>
        <w:rPr>
          <w:rFonts w:ascii="Times New Roman" w:hAnsi="Times New Roman"/>
        </w:rPr>
      </w:pPr>
    </w:p>
    <w:p w:rsidR="00BD76E6" w:rsidRDefault="00BD76E6" w:rsidP="00503084">
      <w:pPr>
        <w:autoSpaceDE w:val="0"/>
        <w:autoSpaceDN w:val="0"/>
        <w:adjustRightInd w:val="0"/>
        <w:spacing w:after="0" w:line="240" w:lineRule="auto"/>
        <w:ind w:left="6480"/>
        <w:jc w:val="center"/>
        <w:outlineLvl w:val="1"/>
        <w:rPr>
          <w:rFonts w:ascii="Times New Roman" w:hAnsi="Times New Roman"/>
        </w:rPr>
      </w:pPr>
    </w:p>
    <w:p w:rsidR="00BD76E6" w:rsidRPr="00A152F2" w:rsidRDefault="00BD76E6" w:rsidP="00503084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1"/>
        <w:rPr>
          <w:rFonts w:ascii="Times New Roman" w:hAnsi="Times New Roman"/>
          <w:sz w:val="24"/>
          <w:szCs w:val="24"/>
        </w:rPr>
      </w:pPr>
      <w:r w:rsidRPr="00BF35CC">
        <w:rPr>
          <w:rFonts w:ascii="Times New Roman" w:hAnsi="Times New Roman"/>
        </w:rPr>
        <w:br w:type="page"/>
      </w:r>
      <w:r w:rsidRPr="00A152F2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D76E6" w:rsidRPr="00A152F2" w:rsidRDefault="00BD76E6" w:rsidP="00503084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1"/>
        <w:rPr>
          <w:rFonts w:ascii="Times New Roman" w:hAnsi="Times New Roman"/>
          <w:sz w:val="24"/>
          <w:szCs w:val="24"/>
        </w:rPr>
      </w:pPr>
      <w:r w:rsidRPr="00A152F2">
        <w:rPr>
          <w:rFonts w:ascii="Times New Roman" w:hAnsi="Times New Roman"/>
          <w:sz w:val="24"/>
          <w:szCs w:val="24"/>
        </w:rPr>
        <w:t>к решению Думы</w:t>
      </w:r>
    </w:p>
    <w:p w:rsidR="00BD76E6" w:rsidRPr="00BF35CC" w:rsidRDefault="00A152F2" w:rsidP="00503084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1"/>
        <w:rPr>
          <w:rFonts w:ascii="Times New Roman" w:hAnsi="Times New Roman"/>
          <w:sz w:val="28"/>
          <w:szCs w:val="28"/>
        </w:rPr>
      </w:pPr>
      <w:r w:rsidRPr="00A152F2">
        <w:rPr>
          <w:rFonts w:ascii="Times New Roman" w:hAnsi="Times New Roman"/>
          <w:sz w:val="24"/>
          <w:szCs w:val="24"/>
        </w:rPr>
        <w:t xml:space="preserve">19.12.2012 </w:t>
      </w:r>
      <w:r w:rsidR="00BD76E6" w:rsidRPr="00A152F2">
        <w:rPr>
          <w:rFonts w:ascii="Times New Roman" w:hAnsi="Times New Roman"/>
          <w:sz w:val="24"/>
          <w:szCs w:val="24"/>
        </w:rPr>
        <w:t>№_______</w:t>
      </w:r>
    </w:p>
    <w:p w:rsidR="00BD76E6" w:rsidRPr="00BF35CC" w:rsidRDefault="00BD76E6" w:rsidP="005030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D76E6" w:rsidRDefault="00BD76E6" w:rsidP="005030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D76E6" w:rsidRPr="00BF35CC" w:rsidRDefault="00BD76E6" w:rsidP="005030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Сергей Игоревич</w:t>
      </w:r>
      <w:r w:rsidRPr="00BF35CC">
        <w:rPr>
          <w:rFonts w:ascii="Times New Roman" w:hAnsi="Times New Roman"/>
          <w:sz w:val="28"/>
          <w:szCs w:val="28"/>
        </w:rPr>
        <w:t>!</w:t>
      </w:r>
    </w:p>
    <w:p w:rsidR="00BD76E6" w:rsidRPr="00BF35CC" w:rsidRDefault="00BD76E6" w:rsidP="005030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D76E6" w:rsidRPr="00BF35CC" w:rsidRDefault="00BD76E6" w:rsidP="005E6F7A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F35CC"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предусмотрено, что представительный орган муниципального образования заслушивает ежегодный</w:t>
      </w:r>
      <w:r>
        <w:rPr>
          <w:rFonts w:ascii="Times New Roman" w:hAnsi="Times New Roman"/>
          <w:sz w:val="28"/>
          <w:szCs w:val="28"/>
        </w:rPr>
        <w:t xml:space="preserve"> отчё</w:t>
      </w:r>
      <w:r w:rsidRPr="00BF35CC">
        <w:rPr>
          <w:rFonts w:ascii="Times New Roman" w:hAnsi="Times New Roman"/>
          <w:sz w:val="28"/>
          <w:szCs w:val="28"/>
        </w:rPr>
        <w:t>т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</w:t>
      </w:r>
      <w:proofErr w:type="gramEnd"/>
    </w:p>
    <w:p w:rsidR="00BD76E6" w:rsidRPr="00BF35CC" w:rsidRDefault="00BD76E6" w:rsidP="005E6F7A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F35CC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подпунктом 5 пункта 3 Положения о порядке пред</w:t>
      </w:r>
      <w:r w:rsidRPr="00BF35CC">
        <w:rPr>
          <w:rFonts w:ascii="Times New Roman" w:hAnsi="Times New Roman"/>
          <w:sz w:val="28"/>
          <w:szCs w:val="28"/>
        </w:rPr>
        <w:t xml:space="preserve">ставления и рассмотрения ежегодного </w:t>
      </w:r>
      <w:r>
        <w:rPr>
          <w:rFonts w:ascii="Times New Roman" w:hAnsi="Times New Roman"/>
          <w:sz w:val="28"/>
          <w:szCs w:val="28"/>
        </w:rPr>
        <w:t>отчёт</w:t>
      </w:r>
      <w:r w:rsidRPr="00BF35CC">
        <w:rPr>
          <w:rFonts w:ascii="Times New Roman" w:hAnsi="Times New Roman"/>
          <w:sz w:val="28"/>
          <w:szCs w:val="28"/>
        </w:rPr>
        <w:t xml:space="preserve">а мэра городского округа Тольятти о результатах его деятельности и деятельности мэрии городского округа Тольятти </w:t>
      </w:r>
      <w:r>
        <w:rPr>
          <w:rFonts w:ascii="Times New Roman" w:hAnsi="Times New Roman"/>
          <w:sz w:val="28"/>
          <w:szCs w:val="28"/>
        </w:rPr>
        <w:t>отчёт</w:t>
      </w:r>
      <w:r w:rsidRPr="00BF35CC">
        <w:rPr>
          <w:rFonts w:ascii="Times New Roman" w:hAnsi="Times New Roman"/>
          <w:sz w:val="28"/>
          <w:szCs w:val="28"/>
        </w:rPr>
        <w:t xml:space="preserve"> мэра включает информацию о результатах деятельности мэрии по решению вопросов, поставленных Думой на е</w:t>
      </w:r>
      <w:r>
        <w:rPr>
          <w:rFonts w:ascii="Times New Roman" w:hAnsi="Times New Roman"/>
          <w:sz w:val="28"/>
          <w:szCs w:val="28"/>
        </w:rPr>
        <w:t>ё</w:t>
      </w:r>
      <w:r w:rsidRPr="00BF35CC">
        <w:rPr>
          <w:rFonts w:ascii="Times New Roman" w:hAnsi="Times New Roman"/>
          <w:sz w:val="28"/>
          <w:szCs w:val="28"/>
        </w:rPr>
        <w:t xml:space="preserve"> заседаниях</w:t>
      </w:r>
      <w:r>
        <w:rPr>
          <w:rFonts w:ascii="Times New Roman" w:hAnsi="Times New Roman"/>
          <w:sz w:val="28"/>
          <w:szCs w:val="28"/>
        </w:rPr>
        <w:t xml:space="preserve"> до окончания отчётного периода</w:t>
      </w:r>
      <w:r w:rsidRPr="00BF35CC">
        <w:rPr>
          <w:rFonts w:ascii="Times New Roman" w:hAnsi="Times New Roman"/>
          <w:sz w:val="28"/>
          <w:szCs w:val="28"/>
        </w:rPr>
        <w:t>. Вопросы, поставленные Думой, оформляются решением Думы.</w:t>
      </w:r>
    </w:p>
    <w:p w:rsidR="00BD76E6" w:rsidRPr="00BF35CC" w:rsidRDefault="00BD76E6" w:rsidP="005E6F7A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F35CC">
        <w:rPr>
          <w:rFonts w:ascii="Times New Roman" w:hAnsi="Times New Roman"/>
          <w:sz w:val="28"/>
          <w:szCs w:val="28"/>
        </w:rPr>
        <w:t>Данный перечень сформирован на основании вопросов, поставленных населением перед депутатским корпусом при осуществлении депутатской деятельности,</w:t>
      </w:r>
      <w:r w:rsidR="00021D37">
        <w:rPr>
          <w:rFonts w:ascii="Times New Roman" w:hAnsi="Times New Roman"/>
          <w:sz w:val="28"/>
          <w:szCs w:val="28"/>
        </w:rPr>
        <w:t xml:space="preserve"> с учё</w:t>
      </w:r>
      <w:r>
        <w:rPr>
          <w:rFonts w:ascii="Times New Roman" w:hAnsi="Times New Roman"/>
          <w:sz w:val="28"/>
          <w:szCs w:val="28"/>
        </w:rPr>
        <w:t xml:space="preserve">том рекомендаций мэрии городского округа, </w:t>
      </w:r>
      <w:r w:rsidRPr="00BF35CC">
        <w:rPr>
          <w:rFonts w:ascii="Times New Roman" w:hAnsi="Times New Roman"/>
          <w:sz w:val="28"/>
          <w:szCs w:val="28"/>
        </w:rPr>
        <w:t>и включает в себя анализ городских проблем и возможные пути их решения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BF35CC">
        <w:rPr>
          <w:rFonts w:ascii="Times New Roman" w:hAnsi="Times New Roman"/>
          <w:sz w:val="28"/>
          <w:szCs w:val="28"/>
        </w:rPr>
        <w:t>.</w:t>
      </w:r>
    </w:p>
    <w:p w:rsidR="00BD76E6" w:rsidRDefault="00BD76E6" w:rsidP="00503084">
      <w:pPr>
        <w:spacing w:line="240" w:lineRule="auto"/>
        <w:rPr>
          <w:rFonts w:ascii="Times New Roman" w:hAnsi="Times New Roman"/>
          <w:sz w:val="28"/>
          <w:szCs w:val="28"/>
        </w:rPr>
        <w:sectPr w:rsidR="00BD76E6" w:rsidSect="00B663F0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D76E6" w:rsidRPr="0082339A" w:rsidRDefault="00BD76E6" w:rsidP="00503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39A">
        <w:rPr>
          <w:rFonts w:ascii="Times New Roman" w:hAnsi="Times New Roman"/>
          <w:sz w:val="28"/>
          <w:szCs w:val="28"/>
        </w:rPr>
        <w:lastRenderedPageBreak/>
        <w:t>Перечень городских проблем, анализ и возможные пути их решения в 2013 году</w:t>
      </w:r>
    </w:p>
    <w:p w:rsidR="00BD76E6" w:rsidRPr="00EA4E19" w:rsidRDefault="00BD76E6" w:rsidP="00503084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BD76E6" w:rsidRPr="00F06182" w:rsidRDefault="00BD76E6" w:rsidP="00AA26B7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F06182">
        <w:rPr>
          <w:rFonts w:ascii="Times New Roman" w:hAnsi="Times New Roman"/>
          <w:sz w:val="26"/>
          <w:szCs w:val="26"/>
        </w:rPr>
        <w:t>Финансы</w:t>
      </w:r>
    </w:p>
    <w:tbl>
      <w:tblPr>
        <w:tblW w:w="143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0"/>
        <w:gridCol w:w="5170"/>
        <w:gridCol w:w="5720"/>
      </w:tblGrid>
      <w:tr w:rsidR="00BD76E6" w:rsidRPr="007306B3" w:rsidTr="007306B3">
        <w:trPr>
          <w:trHeight w:val="316"/>
        </w:trPr>
        <w:tc>
          <w:tcPr>
            <w:tcW w:w="3410" w:type="dxa"/>
          </w:tcPr>
          <w:p w:rsidR="00BD76E6" w:rsidRPr="007306B3" w:rsidRDefault="00BD76E6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70" w:type="dxa"/>
          </w:tcPr>
          <w:p w:rsidR="00BD76E6" w:rsidRPr="007306B3" w:rsidRDefault="00BD76E6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720" w:type="dxa"/>
          </w:tcPr>
          <w:p w:rsidR="00BD76E6" w:rsidRPr="007306B3" w:rsidRDefault="00BD76E6" w:rsidP="00503084">
            <w:pPr>
              <w:spacing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BD76E6" w:rsidRPr="00412790" w:rsidTr="00AA26B7">
        <w:trPr>
          <w:trHeight w:val="3791"/>
        </w:trPr>
        <w:tc>
          <w:tcPr>
            <w:tcW w:w="3410" w:type="dxa"/>
          </w:tcPr>
          <w:p w:rsidR="00BD76E6" w:rsidRPr="00412790" w:rsidRDefault="00BD76E6" w:rsidP="005030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>1. Дефицит бюджетных средств.</w:t>
            </w:r>
          </w:p>
        </w:tc>
        <w:tc>
          <w:tcPr>
            <w:tcW w:w="5170" w:type="dxa"/>
          </w:tcPr>
          <w:p w:rsidR="00BD76E6" w:rsidRPr="00412790" w:rsidRDefault="00BD76E6" w:rsidP="005E6F7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 xml:space="preserve">Дефицит бюджета городского округа </w:t>
            </w:r>
            <w:r w:rsidR="00F06182">
              <w:rPr>
                <w:rFonts w:ascii="Times New Roman" w:hAnsi="Times New Roman"/>
                <w:sz w:val="24"/>
                <w:szCs w:val="24"/>
              </w:rPr>
              <w:br/>
            </w:r>
            <w:r w:rsidRPr="00412790">
              <w:rPr>
                <w:rFonts w:ascii="Times New Roman" w:hAnsi="Times New Roman"/>
                <w:sz w:val="24"/>
                <w:szCs w:val="24"/>
              </w:rPr>
              <w:t>Тольятти на 2012 год утверждён в размере 1</w:t>
            </w:r>
            <w:r w:rsidR="007306B3" w:rsidRPr="00F93E98">
              <w:rPr>
                <w:sz w:val="27"/>
                <w:szCs w:val="27"/>
              </w:rPr>
              <w:t> 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>903 млн</w:t>
            </w:r>
            <w:proofErr w:type="gramStart"/>
            <w:r w:rsidRPr="0041279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12790">
              <w:rPr>
                <w:rFonts w:ascii="Times New Roman" w:hAnsi="Times New Roman"/>
                <w:sz w:val="24"/>
                <w:szCs w:val="24"/>
              </w:rPr>
              <w:t>уб., что составляет 29% от утверждённого общего годового объёма доходов бюджета городского округа Тольятти без учёта утверждённого объёма безвозмездных поступлений.</w:t>
            </w:r>
          </w:p>
          <w:p w:rsidR="00BD76E6" w:rsidRPr="00412790" w:rsidRDefault="00BD76E6" w:rsidP="0050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>Размер муниципального долга по состоянию на 01.01.2013 составит 2</w:t>
            </w:r>
            <w:r w:rsidR="00F06182" w:rsidRPr="00F93E98">
              <w:rPr>
                <w:sz w:val="27"/>
                <w:szCs w:val="27"/>
              </w:rPr>
              <w:t> 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 xml:space="preserve">820 </w:t>
            </w:r>
            <w:r w:rsidR="007306B3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="007306B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306B3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 xml:space="preserve">, что превышает объём долга по состоянию на 01.01.2012 на 932 </w:t>
            </w:r>
            <w:r w:rsidR="007306B3">
              <w:rPr>
                <w:rFonts w:ascii="Times New Roman" w:hAnsi="Times New Roman"/>
                <w:sz w:val="24"/>
                <w:szCs w:val="24"/>
              </w:rPr>
              <w:t>млн.руб.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 xml:space="preserve"> и составит 49,7% от общего годового </w:t>
            </w:r>
            <w:r w:rsidR="007306B3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 xml:space="preserve">а доходов (без </w:t>
            </w:r>
            <w:r w:rsidR="007306B3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>а безвозмездных поступлений).</w:t>
            </w:r>
          </w:p>
        </w:tc>
        <w:tc>
          <w:tcPr>
            <w:tcW w:w="5720" w:type="dxa"/>
          </w:tcPr>
          <w:p w:rsidR="00BD76E6" w:rsidRPr="00412790" w:rsidRDefault="00BD76E6" w:rsidP="005E6F7A">
            <w:pPr>
              <w:spacing w:after="12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>1. Исполнение Плана мероприятий, направленных на снижение муниципальной долговой нагрузки бюджета городского округа Тольятти.</w:t>
            </w:r>
          </w:p>
          <w:p w:rsidR="00BD76E6" w:rsidRPr="00412790" w:rsidRDefault="00BD76E6" w:rsidP="005E6F7A">
            <w:pPr>
              <w:spacing w:after="12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>2. Уменьшение бюджетных расходов на содержание органов местного самоуправления.</w:t>
            </w:r>
          </w:p>
          <w:p w:rsidR="00BD76E6" w:rsidRPr="00412790" w:rsidRDefault="00BD76E6" w:rsidP="005E6F7A">
            <w:pPr>
              <w:spacing w:after="12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>3. Проведение работы по привлечению бюджетных кредитов Самарской области под ¼ ставки рефинансирования  ЦБ РФ.</w:t>
            </w:r>
          </w:p>
          <w:p w:rsidR="00BD76E6" w:rsidRPr="00412790" w:rsidRDefault="00BD76E6" w:rsidP="00503084">
            <w:pPr>
              <w:tabs>
                <w:tab w:val="left" w:pos="317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E3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>Применение механизма кратковременного заимствования временно свободных остатков субсидий, предоставляемых бюджетным и автономным учреждениям.</w:t>
            </w:r>
          </w:p>
        </w:tc>
      </w:tr>
      <w:tr w:rsidR="00BD76E6" w:rsidRPr="00412790" w:rsidTr="00412790">
        <w:trPr>
          <w:trHeight w:val="556"/>
        </w:trPr>
        <w:tc>
          <w:tcPr>
            <w:tcW w:w="3410" w:type="dxa"/>
          </w:tcPr>
          <w:p w:rsidR="00BD76E6" w:rsidRPr="00412790" w:rsidRDefault="00BD76E6" w:rsidP="00503084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>2. Повышение эффективности использования бюджетных средств.</w:t>
            </w:r>
          </w:p>
        </w:tc>
        <w:tc>
          <w:tcPr>
            <w:tcW w:w="5170" w:type="dxa"/>
          </w:tcPr>
          <w:p w:rsidR="00BD76E6" w:rsidRPr="00412790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>В условиях предельной ограниченности ресурсов актуальность оптимального расходования средств повышается.</w:t>
            </w:r>
          </w:p>
          <w:p w:rsidR="00BD76E6" w:rsidRPr="00412790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BD76E6" w:rsidRPr="00412790" w:rsidRDefault="00BD76E6" w:rsidP="005E6F7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>1. Проведение инвентаризации расходных обязательств городског</w:t>
            </w:r>
            <w:r w:rsidR="00BC2F95">
              <w:rPr>
                <w:rFonts w:ascii="Times New Roman" w:hAnsi="Times New Roman"/>
                <w:sz w:val="24"/>
                <w:szCs w:val="24"/>
              </w:rPr>
              <w:t xml:space="preserve">о округа (оптимизация перечня </w:t>
            </w:r>
            <w:r w:rsidRPr="006E3DA4">
              <w:rPr>
                <w:rFonts w:ascii="Times New Roman" w:hAnsi="Times New Roman"/>
                <w:sz w:val="24"/>
                <w:szCs w:val="24"/>
              </w:rPr>
              <w:t>расходных обязательств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 xml:space="preserve"> и корректировка оценки стоимости их исполнения, в том числе в зависимости от фактической эффективности использования бюджетных ассигнований).</w:t>
            </w:r>
          </w:p>
          <w:p w:rsidR="00BD76E6" w:rsidRPr="00412790" w:rsidRDefault="00BD76E6" w:rsidP="005E6F7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>2. Оптимизация сети муниципальных учреждений бюджетной сферы.</w:t>
            </w:r>
          </w:p>
          <w:p w:rsidR="00BD76E6" w:rsidRPr="00412790" w:rsidRDefault="00BD76E6" w:rsidP="005E6F7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 xml:space="preserve">Планирование расходов на содержание бюджетных учреждений в соответствии с утверждёнными расчётно-нормативными затратами. </w:t>
            </w:r>
          </w:p>
          <w:p w:rsidR="00BD76E6" w:rsidRPr="00412790" w:rsidRDefault="00BD76E6" w:rsidP="005E6F7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 xml:space="preserve">Осуществление внутреннего </w:t>
            </w:r>
            <w:proofErr w:type="gramStart"/>
            <w:r w:rsidRPr="0041279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12790">
              <w:rPr>
                <w:rFonts w:ascii="Times New Roman" w:hAnsi="Times New Roman"/>
                <w:sz w:val="24"/>
                <w:szCs w:val="24"/>
              </w:rPr>
              <w:t xml:space="preserve"> использованием бюджетных ассигнований главными распорядителями бюджетных средств.</w:t>
            </w:r>
          </w:p>
          <w:p w:rsidR="00BD76E6" w:rsidRPr="00412790" w:rsidRDefault="00BD76E6" w:rsidP="005E6F7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 xml:space="preserve">Расширение использования программно-целевого </w:t>
            </w:r>
            <w:r w:rsidRPr="004127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метода планирования и финансирования бюджетных расходов. </w:t>
            </w:r>
          </w:p>
          <w:p w:rsidR="00BD76E6" w:rsidRPr="00412790" w:rsidRDefault="00BD76E6" w:rsidP="0050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>6. Выполнение муниципальной программы по повышению эффективности бюджетных расходов городского округа Тольятти на 2012-2014 годы.</w:t>
            </w:r>
          </w:p>
        </w:tc>
      </w:tr>
      <w:tr w:rsidR="00BD76E6" w:rsidRPr="00412790" w:rsidTr="00F06182">
        <w:trPr>
          <w:trHeight w:val="415"/>
        </w:trPr>
        <w:tc>
          <w:tcPr>
            <w:tcW w:w="3410" w:type="dxa"/>
            <w:tcBorders>
              <w:bottom w:val="single" w:sz="4" w:space="0" w:color="auto"/>
            </w:tcBorders>
          </w:tcPr>
          <w:p w:rsidR="00BD76E6" w:rsidRPr="00412790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lastRenderedPageBreak/>
              <w:t>3. Отсутствие доходных источников на полное обеспечение расходных обязательств городского округа.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BD76E6" w:rsidRDefault="00BD76E6" w:rsidP="00AA26B7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 xml:space="preserve">Выпадающие доходы бюджета городского округа Тольятти с 2012 года в связи с зарегистрированным правом собственности РФ </w:t>
            </w:r>
            <w:r w:rsidR="00F06182">
              <w:rPr>
                <w:rFonts w:ascii="Times New Roman" w:hAnsi="Times New Roman"/>
                <w:sz w:val="24"/>
                <w:szCs w:val="24"/>
              </w:rPr>
              <w:t xml:space="preserve">на земельные участки, находящиеся на территории городского округа Тольятти, 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 xml:space="preserve">составляют 521 </w:t>
            </w:r>
            <w:r w:rsidR="007306B3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="007306B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306B3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 xml:space="preserve"> и в связи с передачей в вышестоящие бюджеты государственной пошлины и штрафов в области дорожного движения</w:t>
            </w:r>
            <w:r w:rsidR="00F06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>-</w:t>
            </w:r>
            <w:r w:rsidR="00F06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 xml:space="preserve">195 </w:t>
            </w:r>
            <w:r w:rsidR="007306B3">
              <w:rPr>
                <w:rFonts w:ascii="Times New Roman" w:hAnsi="Times New Roman"/>
                <w:sz w:val="24"/>
                <w:szCs w:val="24"/>
              </w:rPr>
              <w:t>млн.руб.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790">
              <w:rPr>
                <w:rFonts w:ascii="Times New Roman" w:hAnsi="Times New Roman"/>
                <w:bCs/>
                <w:sz w:val="24"/>
                <w:szCs w:val="24"/>
              </w:rPr>
              <w:t xml:space="preserve">Выпадающие доходы бюджета городского округа Тольятти с 2013 года в связи с переоценкой кадастровой стоимости земель </w:t>
            </w:r>
            <w:r w:rsidR="00D06C2E">
              <w:rPr>
                <w:rFonts w:ascii="Times New Roman" w:hAnsi="Times New Roman"/>
                <w:bCs/>
                <w:sz w:val="24"/>
                <w:szCs w:val="24"/>
              </w:rPr>
              <w:t>населённых</w:t>
            </w:r>
            <w:r w:rsidR="00F06182">
              <w:rPr>
                <w:rFonts w:ascii="Times New Roman" w:hAnsi="Times New Roman"/>
                <w:bCs/>
                <w:sz w:val="24"/>
                <w:szCs w:val="24"/>
              </w:rPr>
              <w:t xml:space="preserve"> пунктов Самарской области </w:t>
            </w:r>
            <w:r w:rsidRPr="00412790">
              <w:rPr>
                <w:rFonts w:ascii="Times New Roman" w:hAnsi="Times New Roman"/>
                <w:bCs/>
                <w:sz w:val="24"/>
                <w:szCs w:val="24"/>
              </w:rPr>
              <w:t xml:space="preserve">по арендной плате за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землю  могут составить  92 </w:t>
            </w:r>
            <w:r w:rsidR="007306B3"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gramStart"/>
            <w:r w:rsidR="007306B3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="007306B3">
              <w:rPr>
                <w:rFonts w:ascii="Times New Roman" w:hAnsi="Times New Roman"/>
                <w:bCs/>
                <w:sz w:val="24"/>
                <w:szCs w:val="24"/>
              </w:rPr>
              <w:t>уб.</w:t>
            </w:r>
          </w:p>
          <w:p w:rsidR="00BD76E6" w:rsidRDefault="00F06182" w:rsidP="00AA26B7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2012 году за счё</w:t>
            </w:r>
            <w:r w:rsidR="00BD76E6" w:rsidRPr="00412790">
              <w:rPr>
                <w:rFonts w:ascii="Times New Roman" w:hAnsi="Times New Roman"/>
                <w:bCs/>
                <w:sz w:val="24"/>
                <w:szCs w:val="24"/>
              </w:rPr>
              <w:t xml:space="preserve">т средств федеральных и областных программ планируется получить в бюджет городского округа 1 909 </w:t>
            </w:r>
            <w:r w:rsidR="007306B3"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gramStart"/>
            <w:r w:rsidR="007306B3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="007306B3">
              <w:rPr>
                <w:rFonts w:ascii="Times New Roman" w:hAnsi="Times New Roman"/>
                <w:bCs/>
                <w:sz w:val="24"/>
                <w:szCs w:val="24"/>
              </w:rPr>
              <w:t>уб.</w:t>
            </w:r>
            <w:r w:rsidR="00BD76E6" w:rsidRPr="00412790">
              <w:rPr>
                <w:rFonts w:ascii="Times New Roman" w:hAnsi="Times New Roman"/>
                <w:bCs/>
                <w:sz w:val="24"/>
                <w:szCs w:val="24"/>
              </w:rPr>
              <w:t xml:space="preserve"> (на 01.10.2012 поступило 1 072 </w:t>
            </w:r>
            <w:r w:rsidR="007306B3">
              <w:rPr>
                <w:rFonts w:ascii="Times New Roman" w:hAnsi="Times New Roman"/>
                <w:bCs/>
                <w:sz w:val="24"/>
                <w:szCs w:val="24"/>
              </w:rPr>
              <w:t>млн.руб.</w:t>
            </w:r>
            <w:r w:rsidR="00BD76E6" w:rsidRPr="00412790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BD76E6" w:rsidRPr="00412790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bCs/>
                <w:sz w:val="24"/>
                <w:szCs w:val="24"/>
              </w:rPr>
              <w:t xml:space="preserve">Для получения в 2013 году средств вышестоящих бюджетов в рамках программ и мероприятий направлены заявки на общую сумму 4 741 </w:t>
            </w:r>
            <w:r w:rsidR="007306B3">
              <w:rPr>
                <w:rFonts w:ascii="Times New Roman" w:hAnsi="Times New Roman"/>
                <w:bCs/>
                <w:sz w:val="24"/>
                <w:szCs w:val="24"/>
              </w:rPr>
              <w:t>млн</w:t>
            </w:r>
            <w:proofErr w:type="gramStart"/>
            <w:r w:rsidR="007306B3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="007306B3">
              <w:rPr>
                <w:rFonts w:ascii="Times New Roman" w:hAnsi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:rsidR="00BD76E6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>1. Эффективная реализация Программы совместных действий мэрии городского округа Тольятти, правоохранительных, контролирующих и иных органов и организаций по усилению налоговой дисциплины на территории городского округа, обеспечению поступлений налоговых и других обязательных платежей в бюджет городского округа Тольятти и развитию налоговой базы в городском округе на 2011-2013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>годы.</w:t>
            </w:r>
          </w:p>
          <w:p w:rsidR="00BD76E6" w:rsidRPr="00412790" w:rsidRDefault="00BD76E6" w:rsidP="00AA26B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>2. Выполнение Плана мероприятий, направленных на увеличение собственных доходов бюджета.</w:t>
            </w:r>
          </w:p>
          <w:p w:rsidR="00BD76E6" w:rsidRPr="00412790" w:rsidRDefault="00BD76E6" w:rsidP="00AA26B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>3. Выявление незарегистрированных в установленном порядке объектов недвижимости, в том числе земельных участков, принадлежащих физическим и юридическим лицам, расположенных на территории городского округа.</w:t>
            </w:r>
          </w:p>
          <w:p w:rsidR="00BD76E6" w:rsidRPr="00412790" w:rsidRDefault="00BD76E6" w:rsidP="0050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>4. Активное участие в областных, федеральных целевых программах и мероприятиях с целью привлечения сре</w:t>
            </w:r>
            <w:proofErr w:type="gramStart"/>
            <w:r w:rsidRPr="00412790"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 w:rsidRPr="00412790">
              <w:rPr>
                <w:rFonts w:ascii="Times New Roman" w:hAnsi="Times New Roman"/>
                <w:sz w:val="24"/>
                <w:szCs w:val="24"/>
              </w:rPr>
              <w:t>юджет городского округа для решения насущных проблем городского округа Тольятти.</w:t>
            </w:r>
          </w:p>
        </w:tc>
      </w:tr>
      <w:tr w:rsidR="00BD76E6" w:rsidRPr="00412790" w:rsidTr="00F06182">
        <w:tc>
          <w:tcPr>
            <w:tcW w:w="14300" w:type="dxa"/>
            <w:gridSpan w:val="3"/>
            <w:tcBorders>
              <w:left w:val="nil"/>
              <w:right w:val="nil"/>
            </w:tcBorders>
          </w:tcPr>
          <w:p w:rsidR="00BD76E6" w:rsidRPr="00F06182" w:rsidRDefault="00BD76E6" w:rsidP="00503084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06182">
              <w:rPr>
                <w:rFonts w:ascii="Times New Roman" w:hAnsi="Times New Roman"/>
                <w:sz w:val="26"/>
                <w:szCs w:val="26"/>
                <w:lang w:val="en-US"/>
              </w:rPr>
              <w:t>Экономика</w:t>
            </w:r>
            <w:proofErr w:type="spellEnd"/>
          </w:p>
        </w:tc>
      </w:tr>
      <w:tr w:rsidR="00F06182" w:rsidRPr="007306B3" w:rsidTr="00F06182">
        <w:trPr>
          <w:trHeight w:val="316"/>
        </w:trPr>
        <w:tc>
          <w:tcPr>
            <w:tcW w:w="3410" w:type="dxa"/>
          </w:tcPr>
          <w:p w:rsidR="00F06182" w:rsidRPr="007306B3" w:rsidRDefault="00F06182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70" w:type="dxa"/>
          </w:tcPr>
          <w:p w:rsidR="00F06182" w:rsidRPr="007306B3" w:rsidRDefault="00F06182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720" w:type="dxa"/>
          </w:tcPr>
          <w:p w:rsidR="00F06182" w:rsidRPr="007306B3" w:rsidRDefault="00F06182" w:rsidP="00503084">
            <w:pPr>
              <w:spacing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BD76E6" w:rsidRPr="00412790" w:rsidTr="00412790">
        <w:tc>
          <w:tcPr>
            <w:tcW w:w="3410" w:type="dxa"/>
          </w:tcPr>
          <w:p w:rsidR="00BD76E6" w:rsidRPr="00412790" w:rsidRDefault="00BD76E6" w:rsidP="00503084">
            <w:pPr>
              <w:pStyle w:val="a3"/>
              <w:spacing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 xml:space="preserve">1. Отсутствие системной взаимосвязи между документами социально – </w:t>
            </w:r>
            <w:r w:rsidRPr="00412790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 развития городского округа Тольятти.</w:t>
            </w:r>
          </w:p>
          <w:p w:rsidR="00BD76E6" w:rsidRPr="00412790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BD76E6" w:rsidRPr="00412790" w:rsidRDefault="00BD76E6" w:rsidP="00503084">
            <w:pPr>
              <w:pStyle w:val="a3"/>
              <w:tabs>
                <w:tab w:val="left" w:pos="266"/>
              </w:tabs>
              <w:spacing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lastRenderedPageBreak/>
              <w:t>Следует отметить:</w:t>
            </w:r>
          </w:p>
          <w:p w:rsidR="00BD76E6" w:rsidRPr="00412790" w:rsidRDefault="00BD76E6" w:rsidP="00503084">
            <w:pPr>
              <w:pStyle w:val="a3"/>
              <w:tabs>
                <w:tab w:val="left" w:pos="266"/>
              </w:tabs>
              <w:spacing w:line="240" w:lineRule="auto"/>
              <w:ind w:left="0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>1.</w:t>
            </w:r>
            <w:r w:rsidR="00F06182" w:rsidRPr="0041279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 xml:space="preserve">Отсутствие взаимосвязи между стратегической целью, миссией и </w:t>
            </w:r>
            <w:r w:rsidRPr="00412790">
              <w:rPr>
                <w:rFonts w:ascii="Times New Roman" w:hAnsi="Times New Roman"/>
                <w:sz w:val="24"/>
                <w:szCs w:val="24"/>
              </w:rPr>
              <w:lastRenderedPageBreak/>
              <w:t>приоритетными направлениями в рамках Стратегического плана развития городского округа Тольятти до 2020 года.</w:t>
            </w:r>
          </w:p>
          <w:p w:rsidR="00BD76E6" w:rsidRPr="00412790" w:rsidRDefault="00BD76E6" w:rsidP="00503084">
            <w:pPr>
              <w:pStyle w:val="a3"/>
              <w:tabs>
                <w:tab w:val="left" w:pos="266"/>
              </w:tabs>
              <w:spacing w:line="240" w:lineRule="auto"/>
              <w:ind w:left="0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>2.</w:t>
            </w:r>
            <w:r w:rsidR="00F06182" w:rsidRPr="0041279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 xml:space="preserve">Несоответствие перечня целей, задач, стратегических направлений и тематических блоков программных мероприятий Программы комплексного социально–экономического развития городского округа Тольятти на </w:t>
            </w:r>
            <w:r w:rsidR="00F06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182">
              <w:rPr>
                <w:rFonts w:ascii="Times New Roman" w:hAnsi="Times New Roman"/>
                <w:sz w:val="24"/>
                <w:szCs w:val="24"/>
              </w:rPr>
              <w:br/>
              <w:t>2010-2020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>гг. (далее – Программа КСЭР) стратегическим целям, приоритетным направлениям и задачам развития, предусмотренным Стратегическим планом.</w:t>
            </w:r>
          </w:p>
          <w:p w:rsidR="00BD76E6" w:rsidRPr="00D7559F" w:rsidRDefault="00BD76E6" w:rsidP="00503084">
            <w:pPr>
              <w:pStyle w:val="a3"/>
              <w:tabs>
                <w:tab w:val="left" w:pos="266"/>
              </w:tabs>
              <w:spacing w:line="240" w:lineRule="auto"/>
              <w:ind w:left="0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59F">
              <w:rPr>
                <w:rFonts w:ascii="Times New Roman" w:hAnsi="Times New Roman"/>
                <w:sz w:val="24"/>
                <w:szCs w:val="24"/>
              </w:rPr>
              <w:t>3.</w:t>
            </w:r>
            <w:r w:rsidR="00F06182" w:rsidRPr="0041279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7559F">
              <w:rPr>
                <w:rFonts w:ascii="Times New Roman" w:hAnsi="Times New Roman"/>
                <w:sz w:val="24"/>
                <w:szCs w:val="24"/>
              </w:rPr>
              <w:t xml:space="preserve">Несоответствие целей развития, предусмотренных долгосрочными, ведомственными и иными программами, документами территориального планирования развития городского </w:t>
            </w:r>
            <w:r w:rsidR="00F06182">
              <w:rPr>
                <w:rFonts w:ascii="Times New Roman" w:hAnsi="Times New Roman"/>
                <w:sz w:val="24"/>
                <w:szCs w:val="24"/>
              </w:rPr>
              <w:t xml:space="preserve">округа Тольятти целям и </w:t>
            </w:r>
            <w:proofErr w:type="gramStart"/>
            <w:r w:rsidR="00F06182">
              <w:rPr>
                <w:rFonts w:ascii="Times New Roman" w:hAnsi="Times New Roman"/>
                <w:sz w:val="24"/>
                <w:szCs w:val="24"/>
              </w:rPr>
              <w:t>задачам</w:t>
            </w:r>
            <w:proofErr w:type="gramEnd"/>
            <w:r w:rsidRPr="00D7559F">
              <w:rPr>
                <w:rFonts w:ascii="Times New Roman" w:hAnsi="Times New Roman"/>
                <w:sz w:val="24"/>
                <w:szCs w:val="24"/>
              </w:rPr>
              <w:t xml:space="preserve"> как Стратегического плана, так и Программы КСЭР.</w:t>
            </w:r>
          </w:p>
        </w:tc>
        <w:tc>
          <w:tcPr>
            <w:tcW w:w="5720" w:type="dxa"/>
          </w:tcPr>
          <w:p w:rsidR="00BD76E6" w:rsidRDefault="00BD76E6" w:rsidP="00503084">
            <w:pPr>
              <w:pStyle w:val="a3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F06182" w:rsidRPr="0041279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>Корректировка Стратегического плана с привлечением бизнеса, экспертов и общественности.</w:t>
            </w:r>
          </w:p>
          <w:p w:rsidR="00F06182" w:rsidRPr="00AA26B7" w:rsidRDefault="00F06182" w:rsidP="00503084">
            <w:pPr>
              <w:pStyle w:val="a3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BD76E6" w:rsidRDefault="00BD76E6" w:rsidP="00503084">
            <w:pPr>
              <w:pStyle w:val="a3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lastRenderedPageBreak/>
              <w:t>2. Корректировка Программы КСЭР с целью е</w:t>
            </w:r>
            <w:r w:rsidR="00F06182">
              <w:rPr>
                <w:rFonts w:ascii="Times New Roman" w:hAnsi="Times New Roman"/>
                <w:sz w:val="24"/>
                <w:szCs w:val="24"/>
              </w:rPr>
              <w:t>ё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 xml:space="preserve"> приведения в соответствие новому содержанию Стратегического плана. </w:t>
            </w:r>
          </w:p>
          <w:p w:rsidR="00F06182" w:rsidRPr="00AA26B7" w:rsidRDefault="00F06182" w:rsidP="00503084">
            <w:pPr>
              <w:pStyle w:val="a3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BD76E6" w:rsidRPr="00412790" w:rsidRDefault="00BD76E6" w:rsidP="00503084">
            <w:pPr>
              <w:pStyle w:val="a3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>3. Внесение изменений в нормативную правовую базу системы социально-экономического развития городского округа Тольятти.</w:t>
            </w:r>
          </w:p>
        </w:tc>
      </w:tr>
      <w:tr w:rsidR="00BD76E6" w:rsidRPr="00412790" w:rsidTr="00412790">
        <w:tc>
          <w:tcPr>
            <w:tcW w:w="3410" w:type="dxa"/>
          </w:tcPr>
          <w:p w:rsidR="00BD76E6" w:rsidRPr="00412790" w:rsidRDefault="00BD76E6" w:rsidP="00503084">
            <w:pPr>
              <w:pStyle w:val="a3"/>
              <w:spacing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lastRenderedPageBreak/>
              <w:t>2. Несовершенство системы планирования бюджетных ассигнований муниципальных учреждений.</w:t>
            </w:r>
          </w:p>
          <w:p w:rsidR="00BD76E6" w:rsidRPr="00412790" w:rsidRDefault="00BD76E6" w:rsidP="00503084">
            <w:pPr>
              <w:pStyle w:val="a3"/>
              <w:spacing w:line="240" w:lineRule="auto"/>
              <w:ind w:left="34" w:firstLine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BD76E6" w:rsidRPr="00412790" w:rsidRDefault="00BD76E6" w:rsidP="00503084">
            <w:pPr>
              <w:pStyle w:val="a3"/>
              <w:tabs>
                <w:tab w:val="left" w:pos="266"/>
              </w:tabs>
              <w:spacing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>Отсутствует взаимосвязь текущей деятельности муниципальных учреждений со стратегическими целями развития города и целевыми показателями программ.</w:t>
            </w:r>
          </w:p>
          <w:p w:rsidR="00BD76E6" w:rsidRPr="00412790" w:rsidRDefault="00BD76E6" w:rsidP="00503084">
            <w:pPr>
              <w:pStyle w:val="a3"/>
              <w:tabs>
                <w:tab w:val="left" w:pos="266"/>
              </w:tabs>
              <w:spacing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 xml:space="preserve">Не сформирована система </w:t>
            </w:r>
            <w:proofErr w:type="gramStart"/>
            <w:r w:rsidRPr="00412790">
              <w:rPr>
                <w:rFonts w:ascii="Times New Roman" w:hAnsi="Times New Roman"/>
                <w:sz w:val="24"/>
                <w:szCs w:val="24"/>
              </w:rPr>
              <w:t>мониторинга оценки эффективности деятельности учреждений</w:t>
            </w:r>
            <w:proofErr w:type="gramEnd"/>
            <w:r w:rsidRPr="0041279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F06182">
              <w:rPr>
                <w:rFonts w:ascii="Times New Roman" w:hAnsi="Times New Roman"/>
                <w:sz w:val="24"/>
                <w:szCs w:val="24"/>
              </w:rPr>
              <w:t xml:space="preserve">а основе </w:t>
            </w:r>
            <w:r w:rsidR="00C8275B">
              <w:rPr>
                <w:rFonts w:ascii="Times New Roman" w:hAnsi="Times New Roman"/>
                <w:sz w:val="24"/>
                <w:szCs w:val="24"/>
              </w:rPr>
              <w:t>утверждённых</w:t>
            </w:r>
            <w:r w:rsidR="00F06182">
              <w:rPr>
                <w:rFonts w:ascii="Times New Roman" w:hAnsi="Times New Roman"/>
                <w:sz w:val="24"/>
                <w:szCs w:val="24"/>
              </w:rPr>
              <w:t xml:space="preserve"> критериев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 xml:space="preserve"> как основы принятия управленческих решений. Недостаточная система мотивации руководителей учреждений на основе взаимосвязи результатов оценки и системы стимулирующих </w:t>
            </w:r>
            <w:proofErr w:type="gramStart"/>
            <w:r w:rsidRPr="00412790">
              <w:rPr>
                <w:rFonts w:ascii="Times New Roman" w:hAnsi="Times New Roman"/>
                <w:sz w:val="24"/>
                <w:szCs w:val="24"/>
              </w:rPr>
              <w:t>выплат руководителей</w:t>
            </w:r>
            <w:proofErr w:type="gramEnd"/>
            <w:r w:rsidRPr="004127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6E6" w:rsidRPr="00412790" w:rsidRDefault="00BD76E6" w:rsidP="00503084">
            <w:pPr>
              <w:pStyle w:val="a3"/>
              <w:tabs>
                <w:tab w:val="left" w:pos="266"/>
              </w:tabs>
              <w:spacing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BD76E6" w:rsidRPr="00412790" w:rsidRDefault="00BD76E6" w:rsidP="00503084">
            <w:pPr>
              <w:pStyle w:val="a3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 xml:space="preserve"> функционировани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 xml:space="preserve"> системы планирования бюджета, основанной на оценке потребности в услугах, в соответствии с Перечнем муниципал</w:t>
            </w:r>
            <w:r w:rsidR="00C8275B">
              <w:rPr>
                <w:rFonts w:ascii="Times New Roman" w:hAnsi="Times New Roman"/>
                <w:sz w:val="24"/>
                <w:szCs w:val="24"/>
              </w:rPr>
              <w:t>ьных услуг (работ), с расчё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>том стоимости услуг, исходя из нормативных затрат.</w:t>
            </w:r>
          </w:p>
          <w:p w:rsidR="00BD76E6" w:rsidRPr="00412790" w:rsidRDefault="00BD76E6" w:rsidP="00503084">
            <w:pPr>
              <w:pStyle w:val="a3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Формирование стандартов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 xml:space="preserve"> оказания муниципальных услуг (работ).</w:t>
            </w:r>
          </w:p>
          <w:p w:rsidR="00BD76E6" w:rsidRPr="00412790" w:rsidRDefault="00BD76E6" w:rsidP="00503084">
            <w:pPr>
              <w:pStyle w:val="a3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Формирование расходов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 xml:space="preserve"> бюджета с увязкой по целям, задачам, целевым программам и показателям конечного результата.</w:t>
            </w:r>
          </w:p>
          <w:p w:rsidR="00BD76E6" w:rsidRPr="00412790" w:rsidRDefault="00BD76E6" w:rsidP="00503084">
            <w:pPr>
              <w:pStyle w:val="a3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Оптимизация структуры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 xml:space="preserve"> с сокращением количества муниципальных учреждений и услуг. </w:t>
            </w:r>
          </w:p>
          <w:p w:rsidR="00BD76E6" w:rsidRPr="00412790" w:rsidRDefault="00BD76E6" w:rsidP="00503084">
            <w:pPr>
              <w:pStyle w:val="a3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Внедрение автоматизированной системы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 xml:space="preserve"> формирования, ведения и мониторинга выполнения муниципальных заданий и показателей планов финансово-хозяйственной деятельности учреждений.</w:t>
            </w:r>
          </w:p>
          <w:p w:rsidR="00BD76E6" w:rsidRPr="00412790" w:rsidRDefault="00BD76E6" w:rsidP="00503084">
            <w:pPr>
              <w:pStyle w:val="a3"/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Формирование системы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 xml:space="preserve"> стимулирующих выплат руководителям муниципальных учреждений с </w:t>
            </w:r>
            <w:r w:rsidR="007306B3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>ом оценки использования му</w:t>
            </w:r>
            <w:r w:rsidR="00FB6873">
              <w:rPr>
                <w:rFonts w:ascii="Times New Roman" w:hAnsi="Times New Roman"/>
                <w:sz w:val="24"/>
                <w:szCs w:val="24"/>
              </w:rPr>
              <w:t>ниципального имущества, закреплё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>нного на праве оперативного управления за муниципальными учреждениями, по критериям, установленным Думой городского округа Тольятти.</w:t>
            </w:r>
          </w:p>
        </w:tc>
      </w:tr>
      <w:tr w:rsidR="00BD76E6" w:rsidRPr="00412790" w:rsidTr="00412790">
        <w:tc>
          <w:tcPr>
            <w:tcW w:w="3410" w:type="dxa"/>
          </w:tcPr>
          <w:p w:rsidR="00BD76E6" w:rsidRPr="00412790" w:rsidRDefault="00BD76E6" w:rsidP="00503084">
            <w:pPr>
              <w:pStyle w:val="a3"/>
              <w:spacing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lastRenderedPageBreak/>
              <w:t>3. Привлечение инвестиций в городской округ Тольятти.</w:t>
            </w:r>
          </w:p>
          <w:p w:rsidR="00BD76E6" w:rsidRPr="00412790" w:rsidRDefault="00BD76E6" w:rsidP="00503084">
            <w:pPr>
              <w:pStyle w:val="a3"/>
              <w:spacing w:line="240" w:lineRule="auto"/>
              <w:ind w:left="34" w:firstLine="23"/>
              <w:rPr>
                <w:rFonts w:ascii="Times New Roman" w:hAnsi="Times New Roman"/>
                <w:sz w:val="24"/>
                <w:szCs w:val="24"/>
              </w:rPr>
            </w:pPr>
          </w:p>
          <w:p w:rsidR="00BD76E6" w:rsidRPr="00412790" w:rsidRDefault="00BD76E6" w:rsidP="00503084">
            <w:pPr>
              <w:pStyle w:val="a3"/>
              <w:spacing w:line="240" w:lineRule="auto"/>
              <w:ind w:left="34" w:firstLine="23"/>
              <w:rPr>
                <w:rFonts w:ascii="Times New Roman" w:hAnsi="Times New Roman"/>
                <w:sz w:val="24"/>
                <w:szCs w:val="24"/>
              </w:rPr>
            </w:pPr>
          </w:p>
          <w:p w:rsidR="00BD76E6" w:rsidRPr="00412790" w:rsidRDefault="00BD76E6" w:rsidP="00503084">
            <w:pPr>
              <w:pStyle w:val="a3"/>
              <w:spacing w:line="240" w:lineRule="auto"/>
              <w:ind w:left="34" w:firstLine="23"/>
              <w:rPr>
                <w:rFonts w:ascii="Times New Roman" w:hAnsi="Times New Roman"/>
                <w:sz w:val="24"/>
                <w:szCs w:val="24"/>
              </w:rPr>
            </w:pPr>
          </w:p>
          <w:p w:rsidR="00BD76E6" w:rsidRPr="00412790" w:rsidRDefault="00BD76E6" w:rsidP="00503084">
            <w:pPr>
              <w:pStyle w:val="a3"/>
              <w:spacing w:line="240" w:lineRule="auto"/>
              <w:ind w:left="34" w:firstLine="23"/>
              <w:rPr>
                <w:rFonts w:ascii="Times New Roman" w:hAnsi="Times New Roman"/>
                <w:sz w:val="24"/>
                <w:szCs w:val="24"/>
              </w:rPr>
            </w:pPr>
          </w:p>
          <w:p w:rsidR="00BD76E6" w:rsidRPr="00412790" w:rsidRDefault="00BD76E6" w:rsidP="00503084">
            <w:pPr>
              <w:pStyle w:val="a3"/>
              <w:spacing w:line="240" w:lineRule="auto"/>
              <w:ind w:left="34" w:firstLine="23"/>
              <w:rPr>
                <w:rFonts w:ascii="Times New Roman" w:hAnsi="Times New Roman"/>
                <w:sz w:val="24"/>
                <w:szCs w:val="24"/>
              </w:rPr>
            </w:pPr>
          </w:p>
          <w:p w:rsidR="00BD76E6" w:rsidRPr="00412790" w:rsidRDefault="00BD76E6" w:rsidP="00503084">
            <w:pPr>
              <w:pStyle w:val="a3"/>
              <w:spacing w:line="240" w:lineRule="auto"/>
              <w:ind w:left="34" w:firstLine="23"/>
              <w:rPr>
                <w:rFonts w:ascii="Times New Roman" w:hAnsi="Times New Roman"/>
                <w:sz w:val="24"/>
                <w:szCs w:val="24"/>
              </w:rPr>
            </w:pPr>
          </w:p>
          <w:p w:rsidR="00BD76E6" w:rsidRPr="00412790" w:rsidRDefault="00BD76E6" w:rsidP="00503084">
            <w:pPr>
              <w:pStyle w:val="a3"/>
              <w:spacing w:line="240" w:lineRule="auto"/>
              <w:ind w:left="34" w:firstLine="23"/>
              <w:rPr>
                <w:rFonts w:ascii="Times New Roman" w:hAnsi="Times New Roman"/>
                <w:sz w:val="24"/>
                <w:szCs w:val="24"/>
              </w:rPr>
            </w:pPr>
          </w:p>
          <w:p w:rsidR="00BD76E6" w:rsidRPr="00412790" w:rsidRDefault="00BD76E6" w:rsidP="00503084">
            <w:pPr>
              <w:pStyle w:val="a3"/>
              <w:spacing w:line="240" w:lineRule="auto"/>
              <w:ind w:left="34" w:firstLine="23"/>
              <w:rPr>
                <w:rFonts w:ascii="Times New Roman" w:hAnsi="Times New Roman"/>
                <w:sz w:val="24"/>
                <w:szCs w:val="24"/>
              </w:rPr>
            </w:pPr>
          </w:p>
          <w:p w:rsidR="00BD76E6" w:rsidRPr="00412790" w:rsidRDefault="00BD76E6" w:rsidP="00503084">
            <w:pPr>
              <w:pStyle w:val="a3"/>
              <w:spacing w:line="240" w:lineRule="auto"/>
              <w:ind w:left="34" w:firstLine="23"/>
              <w:rPr>
                <w:rFonts w:ascii="Times New Roman" w:hAnsi="Times New Roman"/>
                <w:sz w:val="24"/>
                <w:szCs w:val="24"/>
              </w:rPr>
            </w:pPr>
          </w:p>
          <w:p w:rsidR="00BD76E6" w:rsidRPr="00412790" w:rsidRDefault="00BD76E6" w:rsidP="00503084">
            <w:pPr>
              <w:pStyle w:val="a3"/>
              <w:spacing w:line="240" w:lineRule="auto"/>
              <w:ind w:left="34" w:firstLine="23"/>
              <w:rPr>
                <w:rFonts w:ascii="Times New Roman" w:hAnsi="Times New Roman"/>
                <w:sz w:val="24"/>
                <w:szCs w:val="24"/>
              </w:rPr>
            </w:pPr>
          </w:p>
          <w:p w:rsidR="00BD76E6" w:rsidRPr="00412790" w:rsidRDefault="00BD76E6" w:rsidP="00503084">
            <w:pPr>
              <w:pStyle w:val="a3"/>
              <w:spacing w:line="240" w:lineRule="auto"/>
              <w:ind w:left="34" w:firstLine="23"/>
              <w:rPr>
                <w:rFonts w:ascii="Times New Roman" w:hAnsi="Times New Roman"/>
                <w:sz w:val="24"/>
                <w:szCs w:val="24"/>
              </w:rPr>
            </w:pPr>
          </w:p>
          <w:p w:rsidR="00BD76E6" w:rsidRPr="00412790" w:rsidRDefault="00BD76E6" w:rsidP="00503084">
            <w:pPr>
              <w:pStyle w:val="a3"/>
              <w:spacing w:line="240" w:lineRule="auto"/>
              <w:ind w:left="34" w:firstLine="23"/>
              <w:rPr>
                <w:rFonts w:ascii="Times New Roman" w:hAnsi="Times New Roman"/>
                <w:sz w:val="24"/>
                <w:szCs w:val="24"/>
              </w:rPr>
            </w:pPr>
          </w:p>
          <w:p w:rsidR="00BD76E6" w:rsidRPr="00412790" w:rsidRDefault="00BD76E6" w:rsidP="00503084">
            <w:pPr>
              <w:pStyle w:val="a3"/>
              <w:spacing w:line="240" w:lineRule="auto"/>
              <w:ind w:left="34" w:firstLine="23"/>
              <w:rPr>
                <w:rFonts w:ascii="Times New Roman" w:hAnsi="Times New Roman"/>
                <w:sz w:val="24"/>
                <w:szCs w:val="24"/>
              </w:rPr>
            </w:pPr>
          </w:p>
          <w:p w:rsidR="00BD76E6" w:rsidRPr="00412790" w:rsidRDefault="00BD76E6" w:rsidP="00503084">
            <w:pPr>
              <w:pStyle w:val="a3"/>
              <w:spacing w:line="240" w:lineRule="auto"/>
              <w:ind w:left="34" w:firstLine="23"/>
              <w:rPr>
                <w:rFonts w:ascii="Times New Roman" w:hAnsi="Times New Roman"/>
                <w:sz w:val="24"/>
                <w:szCs w:val="24"/>
              </w:rPr>
            </w:pPr>
          </w:p>
          <w:p w:rsidR="00BD76E6" w:rsidRPr="00412790" w:rsidRDefault="00BD76E6" w:rsidP="00503084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BD76E6" w:rsidRPr="00412790" w:rsidRDefault="00BD76E6" w:rsidP="00503084">
            <w:pPr>
              <w:pStyle w:val="a3"/>
              <w:tabs>
                <w:tab w:val="left" w:pos="266"/>
              </w:tabs>
              <w:spacing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>1. В настоящее время реализация некот</w:t>
            </w:r>
            <w:r w:rsidR="00FB6873">
              <w:rPr>
                <w:rFonts w:ascii="Times New Roman" w:hAnsi="Times New Roman"/>
                <w:sz w:val="24"/>
                <w:szCs w:val="24"/>
              </w:rPr>
              <w:t>орых инвестиционных проектов идё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>т очень слабо либо их реализация приостановлена совсем. Это обусл</w:t>
            </w:r>
            <w:r w:rsidR="00FB6873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>вливает необходимость корректировки нормативной правовой базы в сфере инвестиционной деятельности, в том числе необходимо учесть возможность исключения инвестиционных проектов из планов и программ развития в случае, если они длительное время не реализуются.</w:t>
            </w:r>
          </w:p>
          <w:p w:rsidR="00BD76E6" w:rsidRPr="00412790" w:rsidRDefault="00BD76E6" w:rsidP="00503084">
            <w:pPr>
              <w:pStyle w:val="a3"/>
              <w:tabs>
                <w:tab w:val="left" w:pos="266"/>
              </w:tabs>
              <w:spacing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 xml:space="preserve">2. Недостаточно эффективный механизм взаимодействия органов местного самоуправления городского округа с хозяйствующими субъектами в области инвестиционной деятельности. В связи с этим необходимо рассмотреть возможность разработки единого механизма работы с инвестиционными проектами. </w:t>
            </w:r>
          </w:p>
          <w:p w:rsidR="00BD76E6" w:rsidRPr="00412790" w:rsidRDefault="00BD76E6" w:rsidP="00503084">
            <w:pPr>
              <w:pStyle w:val="a3"/>
              <w:tabs>
                <w:tab w:val="left" w:pos="266"/>
              </w:tabs>
              <w:spacing w:line="240" w:lineRule="auto"/>
              <w:ind w:left="3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 xml:space="preserve">3. Отсутствует система привлечения частных инвесторов к реализации инвестиционных проектов по объектам муниципальной собственности. В городском округе Тольятти на данный момент законодательно не закреплены отношения, формирующиеся на принципе государственно-частного </w:t>
            </w:r>
            <w:r w:rsidR="002475B1">
              <w:rPr>
                <w:rFonts w:ascii="Times New Roman" w:hAnsi="Times New Roman"/>
                <w:sz w:val="24"/>
                <w:szCs w:val="24"/>
              </w:rPr>
              <w:t>партнёр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>ства.</w:t>
            </w:r>
          </w:p>
        </w:tc>
        <w:tc>
          <w:tcPr>
            <w:tcW w:w="5720" w:type="dxa"/>
          </w:tcPr>
          <w:p w:rsidR="00BD76E6" w:rsidRPr="00412790" w:rsidRDefault="00BD76E6" w:rsidP="00503084">
            <w:pPr>
              <w:pStyle w:val="a3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>1. Корректировка нормативной правовой базы в сфере инвестиционной деятельности в части вопросов привлечения инвестиций в городской округ Тольятти.</w:t>
            </w:r>
          </w:p>
          <w:p w:rsidR="00BD76E6" w:rsidRPr="00412790" w:rsidRDefault="00BD76E6" w:rsidP="00503084">
            <w:pPr>
              <w:pStyle w:val="a3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>2. Принятие и реализация долгосрочной целевой программы «Повышение инвестиционной привлекательности городского округа Тольятти».</w:t>
            </w:r>
            <w:bookmarkStart w:id="0" w:name="_GoBack"/>
            <w:bookmarkEnd w:id="0"/>
          </w:p>
          <w:p w:rsidR="00BD76E6" w:rsidRPr="00412790" w:rsidRDefault="00BD76E6" w:rsidP="00503084">
            <w:pPr>
              <w:pStyle w:val="a3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790">
              <w:rPr>
                <w:rFonts w:ascii="Times New Roman" w:hAnsi="Times New Roman"/>
                <w:sz w:val="24"/>
                <w:szCs w:val="24"/>
              </w:rPr>
              <w:t xml:space="preserve">3. Принятие муниципального правового акта, определяющего формы и методы консолидации муниципальных и частных инвестиций (включая имущество и нематериальные активы), механизмы участия городского округа Тольятти в </w:t>
            </w:r>
            <w:proofErr w:type="spellStart"/>
            <w:r w:rsidRPr="00412790">
              <w:rPr>
                <w:rFonts w:ascii="Times New Roman" w:hAnsi="Times New Roman"/>
                <w:sz w:val="24"/>
                <w:szCs w:val="24"/>
              </w:rPr>
              <w:t>муниципально-</w:t>
            </w:r>
            <w:r w:rsidR="00FB6873">
              <w:rPr>
                <w:rFonts w:ascii="Times New Roman" w:hAnsi="Times New Roman"/>
                <w:sz w:val="24"/>
                <w:szCs w:val="24"/>
              </w:rPr>
              <w:t>частных</w:t>
            </w:r>
            <w:proofErr w:type="spellEnd"/>
            <w:r w:rsidR="00FB6873">
              <w:rPr>
                <w:rFonts w:ascii="Times New Roman" w:hAnsi="Times New Roman"/>
                <w:sz w:val="24"/>
                <w:szCs w:val="24"/>
              </w:rPr>
              <w:t xml:space="preserve"> партнё</w:t>
            </w:r>
            <w:r w:rsidRPr="00412790">
              <w:rPr>
                <w:rFonts w:ascii="Times New Roman" w:hAnsi="Times New Roman"/>
                <w:sz w:val="24"/>
                <w:szCs w:val="24"/>
              </w:rPr>
              <w:t xml:space="preserve">рствах для реализации на территории городского округа Тольятти наиболее значимых для его развития инвестиционных проектов. </w:t>
            </w:r>
          </w:p>
          <w:p w:rsidR="00BD76E6" w:rsidRPr="00412790" w:rsidRDefault="00BD76E6" w:rsidP="00503084">
            <w:pPr>
              <w:pStyle w:val="a3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6B7" w:rsidRDefault="00AA26B7" w:rsidP="00503084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BD76E6" w:rsidRPr="00BC2F95" w:rsidRDefault="00BD76E6" w:rsidP="00503084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BC2F95">
        <w:rPr>
          <w:rFonts w:ascii="Times New Roman" w:hAnsi="Times New Roman"/>
          <w:sz w:val="26"/>
          <w:szCs w:val="26"/>
          <w:lang w:val="en-US"/>
        </w:rPr>
        <w:lastRenderedPageBreak/>
        <w:t>Муниципальн</w:t>
      </w:r>
      <w:proofErr w:type="spellEnd"/>
      <w:r w:rsidRPr="00BC2F95">
        <w:rPr>
          <w:rFonts w:ascii="Times New Roman" w:hAnsi="Times New Roman"/>
          <w:sz w:val="26"/>
          <w:szCs w:val="26"/>
        </w:rPr>
        <w:t>о</w:t>
      </w:r>
      <w:r w:rsidRPr="00BC2F95">
        <w:rPr>
          <w:rFonts w:ascii="Times New Roman" w:hAnsi="Times New Roman"/>
          <w:sz w:val="26"/>
          <w:szCs w:val="26"/>
          <w:lang w:val="en-US"/>
        </w:rPr>
        <w:t xml:space="preserve">е </w:t>
      </w:r>
      <w:proofErr w:type="spellStart"/>
      <w:r w:rsidRPr="00BC2F95">
        <w:rPr>
          <w:rFonts w:ascii="Times New Roman" w:hAnsi="Times New Roman"/>
          <w:sz w:val="26"/>
          <w:szCs w:val="26"/>
          <w:lang w:val="en-US"/>
        </w:rPr>
        <w:t>имущество</w:t>
      </w:r>
      <w:proofErr w:type="spellEnd"/>
    </w:p>
    <w:tbl>
      <w:tblPr>
        <w:tblW w:w="143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0"/>
        <w:gridCol w:w="5170"/>
        <w:gridCol w:w="5720"/>
      </w:tblGrid>
      <w:tr w:rsidR="00FB6873" w:rsidRPr="007306B3" w:rsidTr="00FB6873">
        <w:trPr>
          <w:trHeight w:val="316"/>
        </w:trPr>
        <w:tc>
          <w:tcPr>
            <w:tcW w:w="3410" w:type="dxa"/>
          </w:tcPr>
          <w:p w:rsidR="00FB6873" w:rsidRPr="007306B3" w:rsidRDefault="00FB6873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70" w:type="dxa"/>
          </w:tcPr>
          <w:p w:rsidR="00FB6873" w:rsidRPr="007306B3" w:rsidRDefault="00FB6873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720" w:type="dxa"/>
          </w:tcPr>
          <w:p w:rsidR="00FB6873" w:rsidRPr="007306B3" w:rsidRDefault="00FB6873" w:rsidP="00503084">
            <w:pPr>
              <w:spacing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BD76E6" w:rsidRPr="00460141" w:rsidTr="00D7559F">
        <w:trPr>
          <w:trHeight w:val="1787"/>
        </w:trPr>
        <w:tc>
          <w:tcPr>
            <w:tcW w:w="3410" w:type="dxa"/>
          </w:tcPr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1. Неэффективное управление пакетами акций, находящимися в уставных капиталах открытых акционерных обществ, часть акц</w:t>
            </w:r>
            <w:r w:rsidR="00C8275B">
              <w:rPr>
                <w:rFonts w:ascii="Times New Roman" w:hAnsi="Times New Roman"/>
                <w:sz w:val="24"/>
                <w:szCs w:val="24"/>
              </w:rPr>
              <w:t>ий (доли, вклады) которых находи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тся в муниципальной собственности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C82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Тольятти.</w:t>
            </w:r>
          </w:p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1. Низкий уровень доходности 21 ОАО (рентабельность ОАО в 2011</w:t>
            </w:r>
            <w:r w:rsidR="002475B1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 составила 0,00</w:t>
            </w:r>
            <w:r w:rsidR="002475B1">
              <w:rPr>
                <w:rFonts w:ascii="Times New Roman" w:hAnsi="Times New Roman"/>
                <w:sz w:val="24"/>
                <w:szCs w:val="24"/>
              </w:rPr>
              <w:t>8%)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 и, как следствие, незначительное поступление в бюджет </w:t>
            </w:r>
            <w:r w:rsidR="002475B1">
              <w:rPr>
                <w:rFonts w:ascii="Times New Roman" w:hAnsi="Times New Roman"/>
                <w:sz w:val="24"/>
                <w:szCs w:val="24"/>
              </w:rPr>
              <w:t>городского округа Тольятти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 дивидендов (план отчислений в бюджет в 2012г. – 1 096 тыс</w:t>
            </w:r>
            <w:proofErr w:type="gramStart"/>
            <w:r w:rsidRPr="0046014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60141">
              <w:rPr>
                <w:rFonts w:ascii="Times New Roman" w:hAnsi="Times New Roman"/>
                <w:sz w:val="24"/>
                <w:szCs w:val="24"/>
              </w:rPr>
              <w:t xml:space="preserve">уб., в 2013г. – </w:t>
            </w:r>
            <w:r w:rsidR="002475B1">
              <w:rPr>
                <w:rFonts w:ascii="Times New Roman" w:hAnsi="Times New Roman"/>
                <w:sz w:val="24"/>
                <w:szCs w:val="24"/>
              </w:rPr>
              <w:br/>
            </w:r>
            <w:r w:rsidRPr="00460141">
              <w:rPr>
                <w:rFonts w:ascii="Times New Roman" w:hAnsi="Times New Roman"/>
                <w:sz w:val="24"/>
                <w:szCs w:val="24"/>
              </w:rPr>
              <w:t>340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тыс.руб.) при значительной стоимости муниципального имущества, внесённого в качестве вклада в уставные капиталы </w:t>
            </w:r>
            <w:r w:rsidR="002475B1">
              <w:rPr>
                <w:rFonts w:ascii="Times New Roman" w:hAnsi="Times New Roman"/>
                <w:sz w:val="24"/>
                <w:szCs w:val="24"/>
              </w:rPr>
              <w:br/>
            </w:r>
            <w:r w:rsidRPr="00460141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452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млн.руб.). Совокупный убыток в 2011</w:t>
            </w:r>
            <w:r w:rsidR="0024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г</w:t>
            </w:r>
            <w:r w:rsidR="002475B1">
              <w:rPr>
                <w:rFonts w:ascii="Times New Roman" w:hAnsi="Times New Roman"/>
                <w:sz w:val="24"/>
                <w:szCs w:val="24"/>
              </w:rPr>
              <w:t>оду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 составил 22,6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46014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60141">
              <w:rPr>
                <w:rFonts w:ascii="Times New Roman" w:hAnsi="Times New Roman"/>
                <w:sz w:val="24"/>
                <w:szCs w:val="24"/>
              </w:rPr>
              <w:t>уб., за первое полугодие 2012г.</w:t>
            </w:r>
            <w:r w:rsidR="0024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-</w:t>
            </w:r>
            <w:r w:rsidR="0024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29,75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млн.руб.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2. Отсутствие планов развития ОАО.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3. «Слабое» отстаивание интересов муниципального образования представителями мэрии в Советах директоров ОАО.</w:t>
            </w:r>
          </w:p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4.</w:t>
            </w:r>
            <w:r w:rsidR="0024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Недостаточный уровень информационной открытости.</w:t>
            </w:r>
          </w:p>
        </w:tc>
        <w:tc>
          <w:tcPr>
            <w:tcW w:w="5720" w:type="dxa"/>
          </w:tcPr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1. Осуществление управления пакетами акций, находящимися в уставных капитал</w:t>
            </w:r>
            <w:r w:rsidR="002475B1">
              <w:rPr>
                <w:rFonts w:ascii="Times New Roman" w:hAnsi="Times New Roman"/>
                <w:sz w:val="24"/>
                <w:szCs w:val="24"/>
              </w:rPr>
              <w:t>ах открытых акционерных обществ</w:t>
            </w:r>
            <w:r w:rsidR="00C8275B">
              <w:rPr>
                <w:rFonts w:ascii="Times New Roman" w:hAnsi="Times New Roman"/>
                <w:sz w:val="24"/>
                <w:szCs w:val="24"/>
              </w:rPr>
              <w:t>,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 и контроля за управлением пакетами акций с учётом </w:t>
            </w:r>
            <w:proofErr w:type="gramStart"/>
            <w:r w:rsidRPr="00460141">
              <w:rPr>
                <w:rFonts w:ascii="Times New Roman" w:hAnsi="Times New Roman"/>
                <w:sz w:val="24"/>
                <w:szCs w:val="24"/>
              </w:rPr>
              <w:t>критериев оценки эффективности участия муниципального образования</w:t>
            </w:r>
            <w:proofErr w:type="gramEnd"/>
            <w:r w:rsidRPr="00460141">
              <w:rPr>
                <w:rFonts w:ascii="Times New Roman" w:hAnsi="Times New Roman"/>
                <w:sz w:val="24"/>
                <w:szCs w:val="24"/>
              </w:rPr>
              <w:t xml:space="preserve"> в ОАО, утверждённых решением Думы </w:t>
            </w:r>
            <w:r w:rsidR="002475B1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Тольятти от 15.06.2011 №576 </w:t>
            </w:r>
            <w:r w:rsidR="00A40AAD">
              <w:rPr>
                <w:rFonts w:ascii="Times New Roman" w:hAnsi="Times New Roman"/>
                <w:sz w:val="24"/>
                <w:szCs w:val="24"/>
              </w:rPr>
              <w:br/>
            </w:r>
            <w:r w:rsidRPr="00460141">
              <w:rPr>
                <w:rFonts w:ascii="Times New Roman" w:hAnsi="Times New Roman"/>
                <w:sz w:val="24"/>
                <w:szCs w:val="24"/>
              </w:rPr>
              <w:t>«О критериях оценки эффективности управления муниципальным имуществом, находящимся в муниципальной собственности городского округа Тольятти».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2.</w:t>
            </w:r>
            <w:r w:rsidR="0024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Оптимизация количества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открытых акционерных обществ.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. Разработка предложений по </w:t>
            </w:r>
            <w:proofErr w:type="spellStart"/>
            <w:r w:rsidRPr="00460141">
              <w:rPr>
                <w:rFonts w:ascii="Times New Roman" w:hAnsi="Times New Roman"/>
                <w:sz w:val="24"/>
                <w:szCs w:val="24"/>
              </w:rPr>
              <w:t>взаимоувязке</w:t>
            </w:r>
            <w:proofErr w:type="spellEnd"/>
            <w:r w:rsidRPr="00460141">
              <w:rPr>
                <w:rFonts w:ascii="Times New Roman" w:hAnsi="Times New Roman"/>
                <w:sz w:val="24"/>
                <w:szCs w:val="24"/>
              </w:rPr>
              <w:t xml:space="preserve"> дивидендной и инвестиционной политики ОАО.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. Совершенствование механизма участия городского округа в управлении ОАО посредством введения института независимых директоров.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. Включение в состав Совета директоров ОАО депутатов Думы </w:t>
            </w:r>
            <w:r w:rsidR="002475B1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 Тольятти.</w:t>
            </w:r>
          </w:p>
          <w:p w:rsidR="00BD76E6" w:rsidRPr="00460141" w:rsidRDefault="00BD76E6" w:rsidP="00503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. Осуществление </w:t>
            </w:r>
            <w:proofErr w:type="gramStart"/>
            <w:r w:rsidRPr="0046014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60141">
              <w:rPr>
                <w:rFonts w:ascii="Times New Roman" w:hAnsi="Times New Roman"/>
                <w:sz w:val="24"/>
                <w:szCs w:val="24"/>
              </w:rPr>
              <w:t xml:space="preserve"> участием представителей муниципального образования в Советах директоров ОАО.</w:t>
            </w:r>
          </w:p>
        </w:tc>
      </w:tr>
      <w:tr w:rsidR="00BD76E6" w:rsidRPr="00460141" w:rsidTr="00AA26B7">
        <w:trPr>
          <w:trHeight w:val="698"/>
        </w:trPr>
        <w:tc>
          <w:tcPr>
            <w:tcW w:w="3410" w:type="dxa"/>
          </w:tcPr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2.</w:t>
            </w:r>
            <w:r w:rsidR="002475B1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460141">
              <w:rPr>
                <w:rFonts w:ascii="Times New Roman" w:hAnsi="Times New Roman"/>
                <w:sz w:val="24"/>
                <w:szCs w:val="24"/>
              </w:rPr>
              <w:t xml:space="preserve">Неэффективное </w:t>
            </w:r>
            <w:proofErr w:type="spellStart"/>
            <w:r w:rsidRPr="00460141">
              <w:rPr>
                <w:rFonts w:ascii="Times New Roman" w:hAnsi="Times New Roman"/>
                <w:sz w:val="24"/>
                <w:szCs w:val="24"/>
              </w:rPr>
              <w:t>использо</w:t>
            </w:r>
            <w:r w:rsidR="002475B1">
              <w:rPr>
                <w:rFonts w:ascii="Times New Roman" w:hAnsi="Times New Roman"/>
                <w:sz w:val="24"/>
                <w:szCs w:val="24"/>
              </w:rPr>
              <w:t>-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460141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имущества, переданного в хозяйственное ведение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ным предприятиям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70" w:type="dxa"/>
          </w:tcPr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 xml:space="preserve">Низкий уровень доходности 18 действующих МП из 27 и, как следствие, несущественный объём отчислений в местный бюджет  </w:t>
            </w:r>
            <w:r w:rsidR="002475B1">
              <w:rPr>
                <w:rFonts w:ascii="Times New Roman" w:hAnsi="Times New Roman"/>
                <w:sz w:val="24"/>
                <w:szCs w:val="24"/>
              </w:rPr>
              <w:br/>
            </w:r>
            <w:r w:rsidRPr="00460141">
              <w:rPr>
                <w:rFonts w:ascii="Times New Roman" w:hAnsi="Times New Roman"/>
                <w:sz w:val="24"/>
                <w:szCs w:val="24"/>
              </w:rPr>
              <w:t>в виде части при</w:t>
            </w:r>
            <w:r w:rsidR="002475B1">
              <w:rPr>
                <w:rFonts w:ascii="Times New Roman" w:hAnsi="Times New Roman"/>
                <w:sz w:val="24"/>
                <w:szCs w:val="24"/>
              </w:rPr>
              <w:t xml:space="preserve">были  (план бюджета на 2012г. -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899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6014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60141">
              <w:rPr>
                <w:rFonts w:ascii="Times New Roman" w:hAnsi="Times New Roman"/>
                <w:sz w:val="24"/>
                <w:szCs w:val="24"/>
              </w:rPr>
              <w:t>уб., на 2013г. – 5</w:t>
            </w:r>
            <w:r w:rsidR="0024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тыс.руб., из них</w:t>
            </w:r>
            <w:r w:rsidR="002475B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3</w:t>
            </w:r>
            <w:r w:rsidR="00C82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тыс.руб. МУПП «Экология»). </w:t>
            </w:r>
          </w:p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lastRenderedPageBreak/>
              <w:t>Высокий уровень износа основных средств МП – около 70%.</w:t>
            </w:r>
          </w:p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BD76E6" w:rsidRPr="00460141" w:rsidRDefault="002475B1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Осуществление</w:t>
            </w:r>
            <w:r w:rsidR="00BD76E6" w:rsidRPr="00460141">
              <w:rPr>
                <w:rFonts w:ascii="Times New Roman" w:hAnsi="Times New Roman"/>
                <w:sz w:val="24"/>
                <w:szCs w:val="24"/>
              </w:rPr>
              <w:t xml:space="preserve"> эффективного упра</w:t>
            </w:r>
            <w:r>
              <w:rPr>
                <w:rFonts w:ascii="Times New Roman" w:hAnsi="Times New Roman"/>
                <w:sz w:val="24"/>
                <w:szCs w:val="24"/>
              </w:rPr>
              <w:t>вления муниципальным имуществом</w:t>
            </w:r>
            <w:r w:rsidR="00BD76E6" w:rsidRPr="00460141">
              <w:rPr>
                <w:rFonts w:ascii="Times New Roman" w:hAnsi="Times New Roman"/>
                <w:sz w:val="24"/>
                <w:szCs w:val="24"/>
              </w:rPr>
              <w:t xml:space="preserve"> с учётом критериев оценки эффективности управления имуществом, закреплённым на праве хозяйстве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нного ведения за МП, </w:t>
            </w:r>
            <w:r w:rsidR="00BD76E6" w:rsidRPr="00460141">
              <w:rPr>
                <w:rFonts w:ascii="Times New Roman" w:hAnsi="Times New Roman"/>
                <w:sz w:val="24"/>
                <w:szCs w:val="24"/>
              </w:rPr>
              <w:t>утверждённых решением Д</w:t>
            </w:r>
            <w:r w:rsidR="00BD76E6">
              <w:rPr>
                <w:rFonts w:ascii="Times New Roman" w:hAnsi="Times New Roman"/>
                <w:sz w:val="24"/>
                <w:szCs w:val="24"/>
              </w:rPr>
              <w:t xml:space="preserve">умы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BD76E6">
              <w:rPr>
                <w:rFonts w:ascii="Times New Roman" w:hAnsi="Times New Roman"/>
                <w:sz w:val="24"/>
                <w:szCs w:val="24"/>
              </w:rPr>
              <w:t>Тольятти от 15.06.2011</w:t>
            </w:r>
            <w:r w:rsidR="00BD76E6" w:rsidRPr="00460141">
              <w:rPr>
                <w:rFonts w:ascii="Times New Roman" w:hAnsi="Times New Roman"/>
                <w:sz w:val="24"/>
                <w:szCs w:val="24"/>
              </w:rPr>
              <w:t xml:space="preserve"> №576 «О критериях оценки эффективности управления муниципальным </w:t>
            </w:r>
            <w:r w:rsidR="00BD76E6" w:rsidRPr="00460141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имуществом, находящимся в муниципальной собственности городского округа Тольятти».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 xml:space="preserve">2. Внедрение системы разработки и утверждения </w:t>
            </w:r>
            <w:r w:rsidRPr="00460141">
              <w:rPr>
                <w:rFonts w:ascii="Times New Roman" w:hAnsi="Times New Roman"/>
                <w:bCs/>
                <w:sz w:val="24"/>
                <w:szCs w:val="24"/>
              </w:rPr>
              <w:t>программ финансово-хозяйственной деятельности муниципальных предприятий, соответствующих стратегиям развития сфер городского хозяйства и стратегиям развития муниципальных предприятий на срок от 3 до 5 лет.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3. 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0141">
              <w:rPr>
                <w:rFonts w:ascii="Times New Roman" w:hAnsi="Times New Roman"/>
                <w:sz w:val="24"/>
                <w:szCs w:val="24"/>
              </w:rPr>
              <w:t>системы мониторинга реализации плана развития муниципального сектора экономики</w:t>
            </w:r>
            <w:proofErr w:type="gramEnd"/>
            <w:r w:rsidRPr="004601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141">
              <w:rPr>
                <w:rFonts w:ascii="Times New Roman" w:hAnsi="Times New Roman"/>
                <w:bCs/>
                <w:sz w:val="24"/>
                <w:szCs w:val="24"/>
              </w:rPr>
              <w:t>4. Формирование систем стимулирующих выплат руководителям муниципальных предприятий с учётом оценки использования му</w:t>
            </w:r>
            <w:r w:rsidR="002475B1">
              <w:rPr>
                <w:rFonts w:ascii="Times New Roman" w:hAnsi="Times New Roman"/>
                <w:bCs/>
                <w:sz w:val="24"/>
                <w:szCs w:val="24"/>
              </w:rPr>
              <w:t>ниципального имущества, закреплё</w:t>
            </w:r>
            <w:r w:rsidRPr="00460141">
              <w:rPr>
                <w:rFonts w:ascii="Times New Roman" w:hAnsi="Times New Roman"/>
                <w:bCs/>
                <w:sz w:val="24"/>
                <w:szCs w:val="24"/>
              </w:rPr>
              <w:t>нного на праве хозяйственного ведения за муниципальными предприятиями, в соответствии с критериями, утверждённы</w:t>
            </w:r>
            <w:r w:rsidR="002475B1"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60141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решением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умы </w:t>
            </w:r>
            <w:r w:rsidR="002475B1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Тольятти от 15.06.2011</w:t>
            </w:r>
            <w:r w:rsidRPr="00460141">
              <w:rPr>
                <w:rFonts w:ascii="Times New Roman" w:hAnsi="Times New Roman"/>
                <w:bCs/>
                <w:sz w:val="24"/>
                <w:szCs w:val="24"/>
              </w:rPr>
              <w:t xml:space="preserve"> №576.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141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</w:t>
            </w:r>
            <w:proofErr w:type="gramStart"/>
            <w:r w:rsidRPr="00460141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460141">
              <w:rPr>
                <w:rFonts w:ascii="Times New Roman" w:hAnsi="Times New Roman"/>
                <w:bCs/>
                <w:sz w:val="24"/>
                <w:szCs w:val="24"/>
              </w:rPr>
              <w:t xml:space="preserve"> целевым использованием средств, получаемых муниципальными предприятиями от сдачи в аренду муниципального имущества, находящегося в </w:t>
            </w:r>
            <w:proofErr w:type="spellStart"/>
            <w:r w:rsidRPr="00460141">
              <w:rPr>
                <w:rFonts w:ascii="Times New Roman" w:hAnsi="Times New Roman"/>
                <w:bCs/>
                <w:sz w:val="24"/>
                <w:szCs w:val="24"/>
              </w:rPr>
              <w:t>хозведении</w:t>
            </w:r>
            <w:proofErr w:type="spellEnd"/>
            <w:r w:rsidRPr="00460141">
              <w:rPr>
                <w:rFonts w:ascii="Times New Roman" w:hAnsi="Times New Roman"/>
                <w:bCs/>
                <w:sz w:val="24"/>
                <w:szCs w:val="24"/>
              </w:rPr>
              <w:t xml:space="preserve"> МП.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141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модернизации имущественной базы МП, с целью повышения качества предоставляемых услуг.</w:t>
            </w:r>
          </w:p>
          <w:p w:rsidR="00BD76E6" w:rsidRPr="00460141" w:rsidRDefault="00BD76E6" w:rsidP="00503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7. Оптимизация количества муниципальных унитарных предприятий.</w:t>
            </w:r>
          </w:p>
        </w:tc>
      </w:tr>
      <w:tr w:rsidR="00BD76E6" w:rsidRPr="00460141" w:rsidTr="00AA26B7">
        <w:trPr>
          <w:trHeight w:val="4384"/>
        </w:trPr>
        <w:tc>
          <w:tcPr>
            <w:tcW w:w="3410" w:type="dxa"/>
          </w:tcPr>
          <w:p w:rsidR="00BD76E6" w:rsidRPr="00460141" w:rsidRDefault="002475B1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3. </w:t>
            </w:r>
            <w:r w:rsidR="00BD76E6" w:rsidRPr="00460141">
              <w:rPr>
                <w:rFonts w:ascii="Times New Roman" w:hAnsi="Times New Roman"/>
                <w:sz w:val="24"/>
                <w:szCs w:val="24"/>
              </w:rPr>
              <w:t xml:space="preserve">Неэффективное использование </w:t>
            </w:r>
            <w:proofErr w:type="spellStart"/>
            <w:proofErr w:type="gramStart"/>
            <w:r w:rsidR="00BD76E6" w:rsidRPr="00460141">
              <w:rPr>
                <w:rFonts w:ascii="Times New Roman" w:hAnsi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 w:rsidR="00BD76E6" w:rsidRPr="00460141">
              <w:rPr>
                <w:rFonts w:ascii="Times New Roman" w:hAnsi="Times New Roman"/>
                <w:sz w:val="24"/>
                <w:szCs w:val="24"/>
              </w:rPr>
              <w:t xml:space="preserve"> имущества, переданного в оп</w:t>
            </w:r>
            <w:r w:rsidR="00BD76E6">
              <w:rPr>
                <w:rFonts w:ascii="Times New Roman" w:hAnsi="Times New Roman"/>
                <w:sz w:val="24"/>
                <w:szCs w:val="24"/>
              </w:rPr>
              <w:t>еративное управление муниципаль</w:t>
            </w:r>
            <w:r w:rsidR="00BD76E6" w:rsidRPr="00460141">
              <w:rPr>
                <w:rFonts w:ascii="Times New Roman" w:hAnsi="Times New Roman"/>
                <w:sz w:val="24"/>
                <w:szCs w:val="24"/>
              </w:rPr>
              <w:t>ным бюджетным, автономным и казённым учреждениям</w:t>
            </w:r>
            <w:r w:rsidR="00BD7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</w:tcPr>
          <w:p w:rsidR="00BD76E6" w:rsidRPr="00460141" w:rsidRDefault="00A40AAD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6E2F78">
              <w:rPr>
                <w:rFonts w:ascii="Times New Roman" w:hAnsi="Times New Roman"/>
                <w:sz w:val="24"/>
                <w:szCs w:val="24"/>
              </w:rPr>
              <w:t>проведении к</w:t>
            </w:r>
            <w:r>
              <w:rPr>
                <w:rFonts w:ascii="Times New Roman" w:hAnsi="Times New Roman"/>
                <w:sz w:val="24"/>
                <w:szCs w:val="24"/>
              </w:rPr>
              <w:t>онтрольно-счё</w:t>
            </w:r>
            <w:r w:rsidR="00BD76E6">
              <w:rPr>
                <w:rFonts w:ascii="Times New Roman" w:hAnsi="Times New Roman"/>
                <w:sz w:val="24"/>
                <w:szCs w:val="24"/>
              </w:rPr>
              <w:t>тной палатой</w:t>
            </w:r>
            <w:r w:rsidR="002475B1">
              <w:rPr>
                <w:rFonts w:ascii="Times New Roman" w:hAnsi="Times New Roman"/>
                <w:sz w:val="24"/>
                <w:szCs w:val="24"/>
              </w:rPr>
              <w:t xml:space="preserve"> проверок</w:t>
            </w:r>
            <w:r w:rsidR="00BD76E6" w:rsidRPr="00460141">
              <w:rPr>
                <w:rFonts w:ascii="Times New Roman" w:hAnsi="Times New Roman"/>
                <w:sz w:val="24"/>
                <w:szCs w:val="24"/>
              </w:rPr>
              <w:t xml:space="preserve"> использования муниципального имущества, находящегося в оперативном управлении МУ, выявлен ряд нарушений в части эффективного использования учреждениями муниципального имущества, в том</w:t>
            </w:r>
            <w:r w:rsidR="00BD76E6">
              <w:rPr>
                <w:rFonts w:ascii="Times New Roman" w:hAnsi="Times New Roman"/>
                <w:sz w:val="24"/>
                <w:szCs w:val="24"/>
              </w:rPr>
              <w:t xml:space="preserve"> числе дублирование функций органов местного самоуправления</w:t>
            </w:r>
            <w:r w:rsidR="00BD76E6" w:rsidRPr="004601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20" w:type="dxa"/>
          </w:tcPr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1.</w:t>
            </w:r>
            <w:r w:rsidRPr="0037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0141">
              <w:rPr>
                <w:rFonts w:ascii="Times New Roman" w:hAnsi="Times New Roman"/>
                <w:sz w:val="24"/>
                <w:szCs w:val="24"/>
              </w:rPr>
              <w:t xml:space="preserve">Осуществление эффективного управления муниципальным имуществом МБУ, МАУ и МКУ </w:t>
            </w:r>
            <w:r w:rsidR="002F0008">
              <w:rPr>
                <w:rFonts w:ascii="Times New Roman" w:hAnsi="Times New Roman"/>
                <w:sz w:val="24"/>
                <w:szCs w:val="24"/>
              </w:rPr>
              <w:br/>
            </w:r>
            <w:r w:rsidRPr="00460141">
              <w:rPr>
                <w:rFonts w:ascii="Times New Roman" w:hAnsi="Times New Roman"/>
                <w:sz w:val="24"/>
                <w:szCs w:val="24"/>
              </w:rPr>
              <w:t>с учётом критериев оценки эффективности управления имуществом, закреплённым на праве оперативного управления за муниципальными учреждениями, утверждённых решением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умы 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Тольятти от 15.06.2011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 №576 </w:t>
            </w:r>
            <w:r w:rsidR="002F0008">
              <w:rPr>
                <w:rFonts w:ascii="Times New Roman" w:hAnsi="Times New Roman"/>
                <w:sz w:val="24"/>
                <w:szCs w:val="24"/>
              </w:rPr>
              <w:br/>
            </w:r>
            <w:r w:rsidRPr="00460141">
              <w:rPr>
                <w:rFonts w:ascii="Times New Roman" w:hAnsi="Times New Roman"/>
                <w:sz w:val="24"/>
                <w:szCs w:val="24"/>
              </w:rPr>
              <w:t>«О критериях оценки эффективности управления муниципальным имуществом, находящимся в муниципальной собственности городского округа Тольятти».</w:t>
            </w:r>
            <w:proofErr w:type="gramEnd"/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2. Разработка критериев оценки эффективности деятельности МБУ, МКУ.</w:t>
            </w:r>
          </w:p>
          <w:p w:rsidR="00BD76E6" w:rsidRPr="00460141" w:rsidRDefault="00BD76E6" w:rsidP="00503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3.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Оптимизация количества муниципальных учреждений.</w:t>
            </w:r>
          </w:p>
        </w:tc>
      </w:tr>
      <w:tr w:rsidR="00BD76E6" w:rsidRPr="00460141" w:rsidTr="00460141">
        <w:trPr>
          <w:trHeight w:val="983"/>
        </w:trPr>
        <w:tc>
          <w:tcPr>
            <w:tcW w:w="3410" w:type="dxa"/>
          </w:tcPr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475B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Неэффектив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использование и управление муниципальн</w:t>
            </w:r>
            <w:r w:rsidR="00C8275B">
              <w:rPr>
                <w:rFonts w:ascii="Times New Roman" w:hAnsi="Times New Roman"/>
                <w:sz w:val="24"/>
                <w:szCs w:val="24"/>
              </w:rPr>
              <w:t>ым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 имуществом, находящимся в казне.</w:t>
            </w:r>
          </w:p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1.</w:t>
            </w:r>
            <w:r w:rsidR="0024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D8D">
              <w:rPr>
                <w:rFonts w:ascii="Times New Roman" w:hAnsi="Times New Roman"/>
                <w:sz w:val="24"/>
                <w:szCs w:val="24"/>
              </w:rPr>
              <w:t>Не на все объекты, включё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нные в реестр, зарегистрированы права муниципальной собственности.</w:t>
            </w:r>
          </w:p>
          <w:p w:rsidR="00BD76E6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2.</w:t>
            </w:r>
            <w:r w:rsidR="0024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Наличие объектов, реконструированных (перепланированных) без исходно-разрешительных документов.   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Отсутствие финансирования на  оформление реконструкции (перепланировки) объектов муниципальной собственности.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4.</w:t>
            </w:r>
            <w:r w:rsidR="0024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Отсутствие финансирования на  восстановление реконструированных (перепланированных) объектов в соответствии с техническим паспортом.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5.</w:t>
            </w:r>
            <w:r w:rsidR="0024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Отсутствие финансирования содержания бесхозяйных объектов с момента их </w:t>
            </w:r>
            <w:r w:rsidR="007E5B0C">
              <w:rPr>
                <w:rFonts w:ascii="Times New Roman" w:hAnsi="Times New Roman"/>
                <w:sz w:val="24"/>
                <w:szCs w:val="24"/>
              </w:rPr>
              <w:t>приём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а до признания судом права муниципальной собственности и регистрации прав на них.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24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Отсутствие финансирования в целях обеспечения охраны временно свободных муниципальных помещений (зданий).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7.</w:t>
            </w:r>
            <w:r w:rsidR="0024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Отсутствие финансирования содержания временно свободных муниципальных помещений (зданий) в полном </w:t>
            </w:r>
            <w:r w:rsidR="007306B3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8.</w:t>
            </w:r>
            <w:r w:rsidR="0024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Отсутствие финансирования в целях организации работ по сносу списанных объектов муниципальной казны.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9.</w:t>
            </w:r>
            <w:r w:rsidR="0024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финансирования демонтажа выявленных бесхозяйных объектов, не используемых для решения вопросов местного значения.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10. Техническое состояние объектов муниципальной собственности не позволяет предоставлять в аренду помещения по рыночным ценам.</w:t>
            </w:r>
          </w:p>
          <w:p w:rsidR="00BD76E6" w:rsidRPr="00460141" w:rsidRDefault="00BD76E6" w:rsidP="00503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11. Наличие свободного (неиспользуемого) муниципального имущества (помещений).</w:t>
            </w:r>
          </w:p>
        </w:tc>
        <w:tc>
          <w:tcPr>
            <w:tcW w:w="5720" w:type="dxa"/>
          </w:tcPr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37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Проведение мероприятий по технической инвентаризации, восстановлению, реконструкции, постановке на кадастровый учёт муниципального имущества, регистрации прав муниципальной собственности.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2.</w:t>
            </w:r>
            <w:r w:rsidRPr="0037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и оформлению в муниципальную собственность бесхозяйных объектов в целях использования имущества для решения вопросов местного значения.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3.</w:t>
            </w:r>
            <w:r w:rsidRPr="0037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Проведение мероприятий по эффективн</w:t>
            </w:r>
            <w:r w:rsidR="0068311B">
              <w:rPr>
                <w:rFonts w:ascii="Times New Roman" w:hAnsi="Times New Roman"/>
                <w:sz w:val="24"/>
                <w:szCs w:val="24"/>
              </w:rPr>
              <w:t xml:space="preserve">ому использованию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свободного (неиспользуемого) муниципального имущества.</w:t>
            </w:r>
          </w:p>
          <w:p w:rsidR="00BD76E6" w:rsidRPr="00460141" w:rsidRDefault="00BD76E6" w:rsidP="00503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4.</w:t>
            </w:r>
            <w:r w:rsidRPr="0037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D8D">
              <w:rPr>
                <w:rFonts w:ascii="Times New Roman" w:hAnsi="Times New Roman"/>
                <w:sz w:val="24"/>
                <w:szCs w:val="24"/>
              </w:rPr>
              <w:t>Завер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шение работ по внедрению САУМИ и интеграции ЕМГИС.</w:t>
            </w:r>
          </w:p>
        </w:tc>
      </w:tr>
      <w:tr w:rsidR="00BC2F95" w:rsidRPr="00460141" w:rsidTr="00AA26B7">
        <w:trPr>
          <w:trHeight w:val="556"/>
        </w:trPr>
        <w:tc>
          <w:tcPr>
            <w:tcW w:w="3410" w:type="dxa"/>
            <w:tcBorders>
              <w:bottom w:val="single" w:sz="4" w:space="0" w:color="auto"/>
            </w:tcBorders>
          </w:tcPr>
          <w:p w:rsidR="00BC2F95" w:rsidRDefault="00BC2F95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 Неэффектив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ное 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зование имущества, предоставляе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мого в аренду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8E3D6C" w:rsidRPr="00460141" w:rsidRDefault="008E3D6C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Низкий уровень дохода от аренды муниципального имущества:</w:t>
            </w:r>
          </w:p>
          <w:p w:rsidR="008E3D6C" w:rsidRPr="00460141" w:rsidRDefault="008E3D6C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1. Размер арендной платы за муниципальное имущество не учитывает среднерыночную ставку арендной платы.</w:t>
            </w:r>
          </w:p>
          <w:p w:rsidR="00BC2F95" w:rsidRPr="00460141" w:rsidRDefault="008E3D6C" w:rsidP="00503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2. Техническое состояние объектов муниципальной собственности не позволяет предоставлять в аренду помещения по рыночным ценам.</w:t>
            </w: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:rsidR="008E3D6C" w:rsidRPr="00460141" w:rsidRDefault="008E3D6C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1.</w:t>
            </w:r>
            <w:r w:rsidRPr="0037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Внесение изменений в Методику по определению размера арендной платы за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ьные нежилые помещения (здания)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 в части актуализации перечня видов деятельности, осуществляемых в арендуемых помещениях, с целью увеличения доходной части бюджета.</w:t>
            </w:r>
          </w:p>
          <w:p w:rsidR="00BC2F95" w:rsidRPr="00460141" w:rsidRDefault="008E3D6C" w:rsidP="00503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2.</w:t>
            </w:r>
            <w:r w:rsidRPr="0037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Финансирование расходов на полное (частичное) восстановление муниципального имущества.</w:t>
            </w:r>
          </w:p>
        </w:tc>
      </w:tr>
      <w:tr w:rsidR="00BD76E6" w:rsidRPr="00460141" w:rsidTr="00AA26B7">
        <w:trPr>
          <w:trHeight w:val="1429"/>
        </w:trPr>
        <w:tc>
          <w:tcPr>
            <w:tcW w:w="3410" w:type="dxa"/>
            <w:tcBorders>
              <w:bottom w:val="single" w:sz="4" w:space="0" w:color="auto"/>
            </w:tcBorders>
          </w:tcPr>
          <w:p w:rsidR="002F0008" w:rsidRPr="00460141" w:rsidRDefault="00BD76E6" w:rsidP="00AA26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511D8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Неэффектив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proofErr w:type="spellStart"/>
            <w:r w:rsidRPr="00460141">
              <w:rPr>
                <w:rFonts w:ascii="Times New Roman" w:hAnsi="Times New Roman"/>
                <w:sz w:val="24"/>
                <w:szCs w:val="24"/>
              </w:rPr>
              <w:t>использо</w:t>
            </w:r>
            <w:r w:rsidR="00A40AAD">
              <w:rPr>
                <w:rFonts w:ascii="Times New Roman" w:hAnsi="Times New Roman"/>
                <w:sz w:val="24"/>
                <w:szCs w:val="24"/>
              </w:rPr>
              <w:t>-вание</w:t>
            </w:r>
            <w:proofErr w:type="spellEnd"/>
            <w:r w:rsidR="00A4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40AAD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460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141">
              <w:rPr>
                <w:rFonts w:ascii="Times New Roman" w:hAnsi="Times New Roman"/>
                <w:sz w:val="24"/>
                <w:szCs w:val="24"/>
              </w:rPr>
              <w:t>иму</w:t>
            </w:r>
            <w:r w:rsidR="00A40AAD">
              <w:rPr>
                <w:rFonts w:ascii="Times New Roman" w:hAnsi="Times New Roman"/>
                <w:sz w:val="24"/>
                <w:szCs w:val="24"/>
              </w:rPr>
              <w:t>-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щества</w:t>
            </w:r>
            <w:proofErr w:type="spellEnd"/>
            <w:r w:rsidRPr="00460141">
              <w:rPr>
                <w:rFonts w:ascii="Times New Roman" w:hAnsi="Times New Roman"/>
                <w:sz w:val="24"/>
                <w:szCs w:val="24"/>
              </w:rPr>
              <w:t xml:space="preserve"> и земельных участков, собственность на которые не разграничена, под размещение рекламных 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Отсутствие схемы размещения рекламных конструкций</w:t>
            </w:r>
            <w:r w:rsidR="00AA26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 xml:space="preserve">Разработать схему размещения рекламных конструкций на территории 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Тольятти с применением интерактивной карты.</w:t>
            </w:r>
          </w:p>
        </w:tc>
      </w:tr>
      <w:tr w:rsidR="00BD76E6" w:rsidRPr="00460141" w:rsidTr="00C8275B">
        <w:trPr>
          <w:trHeight w:val="487"/>
        </w:trPr>
        <w:tc>
          <w:tcPr>
            <w:tcW w:w="14300" w:type="dxa"/>
            <w:gridSpan w:val="3"/>
            <w:tcBorders>
              <w:top w:val="nil"/>
              <w:left w:val="nil"/>
              <w:right w:val="nil"/>
            </w:tcBorders>
          </w:tcPr>
          <w:p w:rsidR="002F0008" w:rsidRPr="008410CC" w:rsidRDefault="002F0008" w:rsidP="005030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BD76E6" w:rsidRPr="008E3D6C" w:rsidRDefault="00BD76E6" w:rsidP="005030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D6C">
              <w:rPr>
                <w:rFonts w:ascii="Times New Roman" w:hAnsi="Times New Roman"/>
                <w:sz w:val="26"/>
                <w:szCs w:val="26"/>
              </w:rPr>
              <w:t>Землепользование</w:t>
            </w:r>
          </w:p>
        </w:tc>
      </w:tr>
      <w:tr w:rsidR="002F0008" w:rsidRPr="007306B3" w:rsidTr="002F0008">
        <w:trPr>
          <w:trHeight w:val="316"/>
        </w:trPr>
        <w:tc>
          <w:tcPr>
            <w:tcW w:w="3410" w:type="dxa"/>
          </w:tcPr>
          <w:p w:rsidR="002F0008" w:rsidRPr="007306B3" w:rsidRDefault="002F0008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70" w:type="dxa"/>
          </w:tcPr>
          <w:p w:rsidR="002F0008" w:rsidRPr="007306B3" w:rsidRDefault="002F0008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720" w:type="dxa"/>
          </w:tcPr>
          <w:p w:rsidR="002F0008" w:rsidRPr="007306B3" w:rsidRDefault="002F0008" w:rsidP="00503084">
            <w:pPr>
              <w:spacing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BD76E6" w:rsidRPr="00460141" w:rsidTr="00460141">
        <w:trPr>
          <w:trHeight w:val="1429"/>
        </w:trPr>
        <w:tc>
          <w:tcPr>
            <w:tcW w:w="3410" w:type="dxa"/>
          </w:tcPr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 xml:space="preserve">1. Неполучение доходов от использования земельных участков, находящихся на территории 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Тольятти, на которые зарегистрировано право собственности Р</w:t>
            </w:r>
            <w:r w:rsidR="008410CC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Ф</w:t>
            </w:r>
            <w:r w:rsidR="008410CC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</w:tcPr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Отсутствие возможности распоряжения муниципальным образованием указанными земельными участками, в результате которого в 2012</w:t>
            </w:r>
            <w:r w:rsidR="00C82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г</w:t>
            </w:r>
            <w:r w:rsidR="00C8275B">
              <w:rPr>
                <w:rFonts w:ascii="Times New Roman" w:hAnsi="Times New Roman"/>
                <w:sz w:val="24"/>
                <w:szCs w:val="24"/>
              </w:rPr>
              <w:t>оду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 образовались выпадающие доходы от аренды и продажи земельных участков </w:t>
            </w:r>
            <w:r w:rsidR="002F0008">
              <w:rPr>
                <w:rFonts w:ascii="Times New Roman" w:hAnsi="Times New Roman"/>
                <w:sz w:val="24"/>
                <w:szCs w:val="24"/>
              </w:rPr>
              <w:br/>
            </w:r>
            <w:r w:rsidRPr="00460141">
              <w:rPr>
                <w:rFonts w:ascii="Times New Roman" w:hAnsi="Times New Roman"/>
                <w:sz w:val="24"/>
                <w:szCs w:val="24"/>
              </w:rPr>
              <w:t>(521 млн</w:t>
            </w:r>
            <w:proofErr w:type="gramStart"/>
            <w:r w:rsidRPr="0046014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60141">
              <w:rPr>
                <w:rFonts w:ascii="Times New Roman" w:hAnsi="Times New Roman"/>
                <w:sz w:val="24"/>
                <w:szCs w:val="24"/>
              </w:rPr>
              <w:t>уб.).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 xml:space="preserve">Решением Думы городского округа Тольятти  Президенту РФ и в Правительство РФ, Губернатору Самарской области направлены Обращения депутатов Думы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2F0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Тольятти с предложениями о возможных путях решения вопроса в интересах городского округа. </w:t>
            </w:r>
          </w:p>
          <w:p w:rsidR="008E3D6C" w:rsidRPr="00460141" w:rsidRDefault="00BD76E6" w:rsidP="00AA26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 xml:space="preserve">В представленных в Думу ответах на Обращения предложения депутатов не поддержаны. </w:t>
            </w:r>
          </w:p>
        </w:tc>
        <w:tc>
          <w:tcPr>
            <w:tcW w:w="5720" w:type="dxa"/>
          </w:tcPr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1.</w:t>
            </w:r>
            <w:r w:rsidRPr="003765B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одготовка предложений, в том числе по внесению изменений в действующее законодательство, по передаче в муниципальную собственность  земельных участков, находящихся на территории 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Тольятти, на которые зарегистрировано право собственности РФ, с целью сохранения в муниципальном образовании одного из главных источников доходов местного бюджета.</w:t>
            </w:r>
          </w:p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Подготовка предложений в Правительство Самарской области по вопросу безвозмездной передачи в муниципальную собственность  указанных земельных участков.</w:t>
            </w:r>
          </w:p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E6" w:rsidRPr="00460141" w:rsidTr="002F0008">
        <w:trPr>
          <w:trHeight w:val="308"/>
        </w:trPr>
        <w:tc>
          <w:tcPr>
            <w:tcW w:w="3410" w:type="dxa"/>
            <w:tcBorders>
              <w:bottom w:val="single" w:sz="4" w:space="0" w:color="auto"/>
            </w:tcBorders>
          </w:tcPr>
          <w:p w:rsidR="00BD76E6" w:rsidRPr="00460141" w:rsidRDefault="00BD76E6" w:rsidP="0050308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F0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Недополуче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60141">
              <w:rPr>
                <w:rFonts w:ascii="Times New Roman" w:hAnsi="Times New Roman"/>
                <w:sz w:val="24"/>
                <w:szCs w:val="24"/>
              </w:rPr>
              <w:t xml:space="preserve"> доходов от использования земельных участков, расположенных  на террит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ории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2F0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Тольятти, государствен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ная собственность на которые не разграничена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 xml:space="preserve">Низкая собираемость земельного налога и арендных платежей за использование земельных участков на территории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2F0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Т</w:t>
            </w:r>
            <w:r w:rsidR="002F0008">
              <w:rPr>
                <w:rFonts w:ascii="Times New Roman" w:hAnsi="Times New Roman"/>
                <w:sz w:val="24"/>
                <w:szCs w:val="24"/>
              </w:rPr>
              <w:t>ольятт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Отсутствие полноценного учёта используемых земельных участков.</w:t>
            </w:r>
          </w:p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Наличие объектов недвижимости, в то</w:t>
            </w:r>
            <w:r>
              <w:rPr>
                <w:rFonts w:ascii="Times New Roman" w:hAnsi="Times New Roman"/>
                <w:sz w:val="24"/>
                <w:szCs w:val="24"/>
              </w:rPr>
              <w:t>м числе земельных участков, не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зарегистрированных  в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законодательством порядке.</w:t>
            </w:r>
          </w:p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 xml:space="preserve">Продление договоров аренды на </w:t>
            </w:r>
            <w:r w:rsidR="002F0008">
              <w:rPr>
                <w:rFonts w:ascii="Times New Roman" w:hAnsi="Times New Roman"/>
                <w:sz w:val="24"/>
                <w:szCs w:val="24"/>
              </w:rPr>
              <w:t>земельные участки, не освоенные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 в установленные договором сроки. </w:t>
            </w:r>
          </w:p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незарегистрированных в установленном порядке объектов недвижимости, в том числе земельных участков, принадлежащих физическим и юридическим лицам, расположенных на территории городского округа, и их постановка на кадастровый и налоговый учёт.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 xml:space="preserve">2. Проведение мероприятий по выявлению земельных участков, используемых не по целевому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lastRenderedPageBreak/>
              <w:t>назначению.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3. Проведение мероприятий по выявлению собственников нежилых помещений, расположенных в многоквартирных жилых домах, с целью уплаты собственниками  земельного налога.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4. Повышение коэффициентов, применяемых при определении размера арендной платы за использование земельных участков.</w:t>
            </w:r>
          </w:p>
          <w:p w:rsidR="00BD76E6" w:rsidRPr="00460141" w:rsidRDefault="00BD76E6" w:rsidP="00503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5.</w:t>
            </w:r>
            <w:r w:rsidR="002F0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Распоряжение земельн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ыми участками, не освоенными в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установленные договором аренды сроки,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посредством проведения торгов.</w:t>
            </w:r>
          </w:p>
        </w:tc>
      </w:tr>
      <w:tr w:rsidR="00BD76E6" w:rsidRPr="00460141" w:rsidTr="002F0008">
        <w:trPr>
          <w:trHeight w:val="308"/>
        </w:trPr>
        <w:tc>
          <w:tcPr>
            <w:tcW w:w="14300" w:type="dxa"/>
            <w:gridSpan w:val="3"/>
            <w:tcBorders>
              <w:left w:val="nil"/>
              <w:right w:val="nil"/>
            </w:tcBorders>
          </w:tcPr>
          <w:p w:rsidR="00BD76E6" w:rsidRPr="008E3D6C" w:rsidRDefault="00BD76E6" w:rsidP="0050308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D6C">
              <w:rPr>
                <w:rFonts w:ascii="Times New Roman" w:hAnsi="Times New Roman"/>
                <w:sz w:val="26"/>
                <w:szCs w:val="26"/>
              </w:rPr>
              <w:lastRenderedPageBreak/>
              <w:t>Градостроительство</w:t>
            </w:r>
          </w:p>
        </w:tc>
      </w:tr>
      <w:tr w:rsidR="002F0008" w:rsidRPr="007306B3" w:rsidTr="002F0008">
        <w:trPr>
          <w:trHeight w:val="316"/>
        </w:trPr>
        <w:tc>
          <w:tcPr>
            <w:tcW w:w="3410" w:type="dxa"/>
          </w:tcPr>
          <w:p w:rsidR="002F0008" w:rsidRPr="007306B3" w:rsidRDefault="002F0008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70" w:type="dxa"/>
          </w:tcPr>
          <w:p w:rsidR="002F0008" w:rsidRPr="007306B3" w:rsidRDefault="002F0008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720" w:type="dxa"/>
          </w:tcPr>
          <w:p w:rsidR="002F0008" w:rsidRPr="007306B3" w:rsidRDefault="002F0008" w:rsidP="00503084">
            <w:pPr>
              <w:spacing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BD76E6" w:rsidRPr="00460141" w:rsidTr="00C71F6B">
        <w:trPr>
          <w:trHeight w:val="528"/>
        </w:trPr>
        <w:tc>
          <w:tcPr>
            <w:tcW w:w="3410" w:type="dxa"/>
          </w:tcPr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1.</w:t>
            </w:r>
            <w:r w:rsidR="002F0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Реализация Генерального плана городского округа Тол</w:t>
            </w:r>
            <w:r w:rsidR="002F0008">
              <w:rPr>
                <w:rFonts w:ascii="Times New Roman" w:hAnsi="Times New Roman"/>
                <w:sz w:val="24"/>
                <w:szCs w:val="24"/>
              </w:rPr>
              <w:t>ьятти Самарской области на расчё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тный срок до 2025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</w:tcPr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1.Строительство многих объектов местного значения, предусмотренных Генеральным планом, запланировано на территориях, расположенных в городском округе Тольятти, но находящихся в собственности физических и юридических лиц.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Разработка проектов планировок территории, предусмотренной под застройку указанны</w:t>
            </w:r>
            <w:r w:rsidR="00A40AAD">
              <w:rPr>
                <w:rFonts w:ascii="Times New Roman" w:hAnsi="Times New Roman"/>
                <w:sz w:val="24"/>
                <w:szCs w:val="24"/>
              </w:rPr>
              <w:t>х объектов, финансируется за счё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т сред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ств бюджета городского округа. </w:t>
            </w:r>
            <w:r w:rsidR="002F0008">
              <w:rPr>
                <w:rFonts w:ascii="Times New Roman" w:hAnsi="Times New Roman"/>
                <w:sz w:val="24"/>
                <w:szCs w:val="24"/>
              </w:rPr>
              <w:t>Собственники земельных участков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 не обременены обязательствами по использованию земельных участков с учётом интересов жителей и муниципального образования в целом.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 xml:space="preserve">2. Решением Думы 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Тольятти от 01.06.2011 №569 в мэрию было направлено предложение по внесению изменений в Генеральный план в части изменения на карте (Схеме) функционального зонирования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Тольятти зоны делового, общественного и коммерческого назначения на зону территорий озеленения общего пользования (парков, бульваров…) по границам территории, ограниченной ул</w:t>
            </w:r>
            <w:proofErr w:type="gramStart"/>
            <w:r w:rsidRPr="0046014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60141">
              <w:rPr>
                <w:rFonts w:ascii="Times New Roman" w:hAnsi="Times New Roman"/>
                <w:sz w:val="24"/>
                <w:szCs w:val="24"/>
              </w:rPr>
              <w:t xml:space="preserve">енинградской, </w:t>
            </w:r>
            <w:proofErr w:type="spellStart"/>
            <w:r w:rsidRPr="00460141">
              <w:rPr>
                <w:rFonts w:ascii="Times New Roman" w:hAnsi="Times New Roman"/>
                <w:sz w:val="24"/>
                <w:szCs w:val="24"/>
              </w:rPr>
              <w:t>б-ром</w:t>
            </w:r>
            <w:proofErr w:type="spellEnd"/>
            <w:r w:rsidRPr="00460141">
              <w:rPr>
                <w:rFonts w:ascii="Times New Roman" w:hAnsi="Times New Roman"/>
                <w:sz w:val="24"/>
                <w:szCs w:val="24"/>
              </w:rPr>
              <w:t xml:space="preserve"> Ленина, </w:t>
            </w:r>
            <w:proofErr w:type="spellStart"/>
            <w:r w:rsidRPr="00460141">
              <w:rPr>
                <w:rFonts w:ascii="Times New Roman" w:hAnsi="Times New Roman"/>
                <w:sz w:val="24"/>
                <w:szCs w:val="24"/>
              </w:rPr>
              <w:t>ул.Баныкина</w:t>
            </w:r>
            <w:proofErr w:type="spellEnd"/>
            <w:r w:rsidRPr="00460141">
              <w:rPr>
                <w:rFonts w:ascii="Times New Roman" w:hAnsi="Times New Roman"/>
                <w:sz w:val="24"/>
                <w:szCs w:val="24"/>
              </w:rPr>
              <w:t xml:space="preserve"> и границами земельных участков жилых домов 7,</w:t>
            </w:r>
            <w:r w:rsidR="002F0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7а, 15,</w:t>
            </w:r>
            <w:r w:rsidR="002F0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19 по </w:t>
            </w:r>
            <w:proofErr w:type="spellStart"/>
            <w:r w:rsidRPr="00460141">
              <w:rPr>
                <w:rFonts w:ascii="Times New Roman" w:hAnsi="Times New Roman"/>
                <w:sz w:val="24"/>
                <w:szCs w:val="24"/>
              </w:rPr>
              <w:t>б-ру</w:t>
            </w:r>
            <w:proofErr w:type="spellEnd"/>
            <w:r w:rsidRPr="00460141">
              <w:rPr>
                <w:rFonts w:ascii="Times New Roman" w:hAnsi="Times New Roman"/>
                <w:sz w:val="24"/>
                <w:szCs w:val="24"/>
              </w:rPr>
              <w:t xml:space="preserve"> Ленина. До настоящего времени предложения депутатов Думы не учтены.</w:t>
            </w:r>
          </w:p>
          <w:p w:rsidR="00BD76E6" w:rsidRPr="00460141" w:rsidRDefault="00BD76E6" w:rsidP="00503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 xml:space="preserve">3. Отсутствие плана реализации Генерального плана 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Тольятти.</w:t>
            </w:r>
          </w:p>
        </w:tc>
        <w:tc>
          <w:tcPr>
            <w:tcW w:w="5720" w:type="dxa"/>
          </w:tcPr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Рассмотрение возможности заключения соглашений с собственниками земельных участков, находящихся на территории городского округа Тольятти, об освоении земельных участников с учётом интересов муниципального образования.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2.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Развитие территории, ограниченной ул</w:t>
            </w:r>
            <w:proofErr w:type="gramStart"/>
            <w:r w:rsidRPr="0046014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60141">
              <w:rPr>
                <w:rFonts w:ascii="Times New Roman" w:hAnsi="Times New Roman"/>
                <w:sz w:val="24"/>
                <w:szCs w:val="24"/>
              </w:rPr>
              <w:t xml:space="preserve">енинградской, </w:t>
            </w:r>
            <w:proofErr w:type="spellStart"/>
            <w:r w:rsidRPr="00460141">
              <w:rPr>
                <w:rFonts w:ascii="Times New Roman" w:hAnsi="Times New Roman"/>
                <w:sz w:val="24"/>
                <w:szCs w:val="24"/>
              </w:rPr>
              <w:t>б-ром</w:t>
            </w:r>
            <w:proofErr w:type="spellEnd"/>
            <w:r w:rsidRPr="00460141">
              <w:rPr>
                <w:rFonts w:ascii="Times New Roman" w:hAnsi="Times New Roman"/>
                <w:sz w:val="24"/>
                <w:szCs w:val="24"/>
              </w:rPr>
              <w:t xml:space="preserve"> Ленина, </w:t>
            </w:r>
            <w:proofErr w:type="spellStart"/>
            <w:r w:rsidRPr="00460141">
              <w:rPr>
                <w:rFonts w:ascii="Times New Roman" w:hAnsi="Times New Roman"/>
                <w:sz w:val="24"/>
                <w:szCs w:val="24"/>
              </w:rPr>
              <w:t>ул.Баныкина</w:t>
            </w:r>
            <w:proofErr w:type="spellEnd"/>
            <w:r w:rsidRPr="00460141">
              <w:rPr>
                <w:rFonts w:ascii="Times New Roman" w:hAnsi="Times New Roman"/>
                <w:sz w:val="24"/>
                <w:szCs w:val="24"/>
              </w:rPr>
              <w:t xml:space="preserve"> и границами земельных участков жилых до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мов 7,</w:t>
            </w:r>
            <w:r w:rsidR="002F0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7а, 15,</w:t>
            </w:r>
            <w:r w:rsidR="002F0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19 по </w:t>
            </w:r>
            <w:proofErr w:type="spellStart"/>
            <w:r w:rsidR="00A40AAD">
              <w:rPr>
                <w:rFonts w:ascii="Times New Roman" w:hAnsi="Times New Roman"/>
                <w:sz w:val="24"/>
                <w:szCs w:val="24"/>
              </w:rPr>
              <w:t>б-ру</w:t>
            </w:r>
            <w:proofErr w:type="spellEnd"/>
            <w:r w:rsidR="00A40AAD">
              <w:rPr>
                <w:rFonts w:ascii="Times New Roman" w:hAnsi="Times New Roman"/>
                <w:sz w:val="24"/>
                <w:szCs w:val="24"/>
              </w:rPr>
              <w:t xml:space="preserve"> Ленина</w:t>
            </w:r>
            <w:r w:rsidR="002F0008">
              <w:rPr>
                <w:rFonts w:ascii="Times New Roman" w:hAnsi="Times New Roman"/>
                <w:sz w:val="24"/>
                <w:szCs w:val="24"/>
              </w:rPr>
              <w:t>,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путём размещения на у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казанной территории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бульварной зоны.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3.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Развит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ие территории, ограниченной </w:t>
            </w:r>
            <w:proofErr w:type="spellStart"/>
            <w:r w:rsidR="00A40AA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A40AAD">
              <w:rPr>
                <w:rFonts w:ascii="Times New Roman" w:hAnsi="Times New Roman"/>
                <w:sz w:val="24"/>
                <w:szCs w:val="24"/>
              </w:rPr>
              <w:t>.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60141">
              <w:rPr>
                <w:rFonts w:ascii="Times New Roman" w:hAnsi="Times New Roman"/>
                <w:sz w:val="24"/>
                <w:szCs w:val="24"/>
              </w:rPr>
              <w:t>олосова</w:t>
            </w:r>
            <w:proofErr w:type="spellEnd"/>
            <w:r w:rsidRPr="004601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Мира, пл.Центральная и створом ул.Ленинградская, кварталы 72,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73 Центрального района («Поле чудес»), путём размещения на указанной территории парковой зоны.</w:t>
            </w:r>
          </w:p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4.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Разработка Плана мероприятий по реализации Генерального плана городского округа Тольятти на расчётный срок до 2025 года.</w:t>
            </w:r>
          </w:p>
        </w:tc>
      </w:tr>
      <w:tr w:rsidR="00BD76E6" w:rsidRPr="00460141" w:rsidTr="008410CC">
        <w:trPr>
          <w:trHeight w:val="628"/>
        </w:trPr>
        <w:tc>
          <w:tcPr>
            <w:tcW w:w="3410" w:type="dxa"/>
          </w:tcPr>
          <w:p w:rsidR="00BD76E6" w:rsidRPr="00460141" w:rsidRDefault="00BD76E6" w:rsidP="00503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68311B" w:rsidRPr="00B501AB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Дефицит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 находящихся в </w:t>
            </w:r>
            <w:proofErr w:type="spellStart"/>
            <w:r w:rsidRPr="00460141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2F0008">
              <w:rPr>
                <w:rFonts w:ascii="Times New Roman" w:hAnsi="Times New Roman"/>
                <w:sz w:val="24"/>
                <w:szCs w:val="24"/>
              </w:rPr>
              <w:t>-</w:t>
            </w:r>
            <w:r w:rsidR="008410CC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="008410CC">
              <w:rPr>
                <w:rFonts w:ascii="Times New Roman" w:hAnsi="Times New Roman"/>
                <w:sz w:val="24"/>
                <w:szCs w:val="24"/>
              </w:rPr>
              <w:t xml:space="preserve"> собственности, в </w:t>
            </w:r>
            <w:proofErr w:type="gramStart"/>
            <w:r w:rsidR="008410CC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460141">
              <w:rPr>
                <w:rFonts w:ascii="Times New Roman" w:hAnsi="Times New Roman"/>
                <w:sz w:val="24"/>
                <w:szCs w:val="24"/>
              </w:rPr>
              <w:t xml:space="preserve"> с чем наблюдаются низкие темпы строительства объектов местного значения. </w:t>
            </w:r>
            <w:proofErr w:type="gramStart"/>
            <w:r w:rsidRPr="00460141">
              <w:rPr>
                <w:rFonts w:ascii="Times New Roman" w:hAnsi="Times New Roman"/>
                <w:sz w:val="24"/>
                <w:szCs w:val="24"/>
              </w:rPr>
              <w:t>Недостаточная</w:t>
            </w:r>
            <w:proofErr w:type="gramEnd"/>
            <w:r w:rsidRPr="00460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141">
              <w:rPr>
                <w:rFonts w:ascii="Times New Roman" w:hAnsi="Times New Roman"/>
                <w:sz w:val="24"/>
                <w:szCs w:val="24"/>
              </w:rPr>
              <w:t>обеспечен</w:t>
            </w:r>
            <w:r w:rsidR="008410CC">
              <w:rPr>
                <w:rFonts w:ascii="Times New Roman" w:hAnsi="Times New Roman"/>
                <w:sz w:val="24"/>
                <w:szCs w:val="24"/>
              </w:rPr>
              <w:t>-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460141">
              <w:rPr>
                <w:rFonts w:ascii="Times New Roman" w:hAnsi="Times New Roman"/>
                <w:sz w:val="24"/>
                <w:szCs w:val="24"/>
              </w:rPr>
              <w:t xml:space="preserve"> социальным </w:t>
            </w:r>
            <w:r w:rsidR="008410CC">
              <w:rPr>
                <w:rFonts w:ascii="Times New Roman" w:hAnsi="Times New Roman"/>
                <w:sz w:val="24"/>
                <w:szCs w:val="24"/>
              </w:rPr>
              <w:t>жильём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 граждан, нуждающихся в улучшении жилищных условий, в том числе льготных категорий граждан и многодетных семей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70" w:type="dxa"/>
          </w:tcPr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1.</w:t>
            </w:r>
            <w:r w:rsidR="002F0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Отсутствие строительства муниципального жилья ввиду недостаточного финансирования.</w:t>
            </w:r>
          </w:p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2.</w:t>
            </w:r>
            <w:r w:rsidR="002F0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Отсутствие сформированных земельных участков для предоставления под индивидуальное</w:t>
            </w:r>
            <w:r w:rsidR="008410CC">
              <w:rPr>
                <w:rFonts w:ascii="Times New Roman" w:hAnsi="Times New Roman"/>
                <w:sz w:val="24"/>
                <w:szCs w:val="24"/>
              </w:rPr>
              <w:t xml:space="preserve"> строительство жилых домов для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льготных категорий граждан, в том числе многодетных</w:t>
            </w:r>
          </w:p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1. Обращение в Правительств</w:t>
            </w:r>
            <w:r w:rsidR="00841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 Самарской области и Правительств</w:t>
            </w:r>
            <w:r w:rsidR="00841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 выделении финансирования на мероприятия в области застройки территорий, в том числе для выкупа земельных участков в целях предоставления в собственность льготным категориям граждан.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2.</w:t>
            </w:r>
            <w:r w:rsidR="002F0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Формирование земельных участков под жилищное строительство с обеспеченной инженерной инфраструктурой для  льготных категорий граждан, в том числе многодетных.</w:t>
            </w:r>
          </w:p>
          <w:p w:rsidR="00BD76E6" w:rsidRPr="00460141" w:rsidRDefault="00BD76E6" w:rsidP="00503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3.</w:t>
            </w:r>
            <w:r w:rsidR="002F0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Подготовка предложе</w:t>
            </w:r>
            <w:r w:rsidR="00AA26B7">
              <w:rPr>
                <w:rFonts w:ascii="Times New Roman" w:hAnsi="Times New Roman"/>
                <w:sz w:val="24"/>
                <w:szCs w:val="24"/>
              </w:rPr>
              <w:t xml:space="preserve">ний по развитию территории </w:t>
            </w:r>
            <w:proofErr w:type="spellStart"/>
            <w:r w:rsidR="00AA26B7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proofErr w:type="gramStart"/>
            <w:r w:rsidR="00AA26B7">
              <w:rPr>
                <w:rFonts w:ascii="Times New Roman" w:hAnsi="Times New Roman"/>
                <w:sz w:val="24"/>
                <w:szCs w:val="24"/>
              </w:rPr>
              <w:t>.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460141">
              <w:rPr>
                <w:rFonts w:ascii="Times New Roman" w:hAnsi="Times New Roman"/>
                <w:sz w:val="24"/>
                <w:szCs w:val="24"/>
              </w:rPr>
              <w:t>Поволжский».</w:t>
            </w:r>
          </w:p>
        </w:tc>
      </w:tr>
      <w:tr w:rsidR="00BD76E6" w:rsidRPr="00460141" w:rsidTr="002A34E4">
        <w:trPr>
          <w:trHeight w:val="698"/>
        </w:trPr>
        <w:tc>
          <w:tcPr>
            <w:tcW w:w="3410" w:type="dxa"/>
          </w:tcPr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 xml:space="preserve">3. Переселение граждан из жилищного фонда, признанного непригодным для проживания, на территории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2F0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Тольятти</w:t>
            </w:r>
          </w:p>
        </w:tc>
        <w:tc>
          <w:tcPr>
            <w:tcW w:w="5170" w:type="dxa"/>
          </w:tcPr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 xml:space="preserve">Постановлением мэрии от 20.09.2011 </w:t>
            </w:r>
            <w:r w:rsidR="008410CC">
              <w:rPr>
                <w:rFonts w:ascii="Times New Roman" w:hAnsi="Times New Roman"/>
                <w:sz w:val="24"/>
                <w:szCs w:val="24"/>
              </w:rPr>
              <w:br/>
            </w:r>
            <w:r w:rsidRPr="00460141">
              <w:rPr>
                <w:rFonts w:ascii="Times New Roman" w:hAnsi="Times New Roman"/>
                <w:sz w:val="24"/>
                <w:szCs w:val="24"/>
              </w:rPr>
              <w:t>№2853-п/1 утверждена ДЦП «Переселение граждан г</w:t>
            </w:r>
            <w:proofErr w:type="gramStart"/>
            <w:r w:rsidRPr="0046014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60141">
              <w:rPr>
                <w:rFonts w:ascii="Times New Roman" w:hAnsi="Times New Roman"/>
                <w:sz w:val="24"/>
                <w:szCs w:val="24"/>
              </w:rPr>
              <w:t xml:space="preserve">ольятти из аварийного жилищного фонда в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</w:t>
            </w:r>
            <w:r w:rsidR="00497C8C">
              <w:rPr>
                <w:rFonts w:ascii="Times New Roman" w:hAnsi="Times New Roman"/>
                <w:sz w:val="24"/>
                <w:szCs w:val="24"/>
              </w:rPr>
              <w:t>м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497C8C">
              <w:rPr>
                <w:rFonts w:ascii="Times New Roman" w:hAnsi="Times New Roman"/>
                <w:sz w:val="24"/>
                <w:szCs w:val="24"/>
              </w:rPr>
              <w:t>е</w:t>
            </w:r>
            <w:r w:rsidR="002F0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Тольятти на 2011-2012гг.». Сроки реализации Программы не соблюдены.</w:t>
            </w:r>
          </w:p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 xml:space="preserve">Не проводится работа по признанию домов </w:t>
            </w:r>
            <w:proofErr w:type="gramStart"/>
            <w:r w:rsidRPr="00460141">
              <w:rPr>
                <w:rFonts w:ascii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460141">
              <w:rPr>
                <w:rFonts w:ascii="Times New Roman" w:hAnsi="Times New Roman"/>
                <w:sz w:val="24"/>
                <w:szCs w:val="24"/>
              </w:rPr>
              <w:t xml:space="preserve"> для проживания.</w:t>
            </w:r>
          </w:p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 Заверш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ение мероприятий по реализации действующей Программы по переселению граждан из аварийного жилищного фонда на 2011-2012гг.</w:t>
            </w:r>
          </w:p>
          <w:p w:rsidR="00BD76E6" w:rsidRPr="00460141" w:rsidRDefault="00BD76E6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2.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Проведение монитор</w:t>
            </w:r>
            <w:r w:rsidR="002F0008">
              <w:rPr>
                <w:rFonts w:ascii="Times New Roman" w:hAnsi="Times New Roman"/>
                <w:sz w:val="24"/>
                <w:szCs w:val="24"/>
              </w:rPr>
              <w:t xml:space="preserve">инга состояния жилищного фонда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городского округа Тольятти в части определения его пригодности для проживания граждан.</w:t>
            </w:r>
          </w:p>
          <w:p w:rsidR="00BD76E6" w:rsidRPr="00460141" w:rsidRDefault="00BD76E6" w:rsidP="00497C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3.</w:t>
            </w:r>
            <w:r w:rsidR="002F0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Разработка ДЦП «Переселение граждан г</w:t>
            </w:r>
            <w:proofErr w:type="gramStart"/>
            <w:r w:rsidRPr="0046014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60141">
              <w:rPr>
                <w:rFonts w:ascii="Times New Roman" w:hAnsi="Times New Roman"/>
                <w:sz w:val="24"/>
                <w:szCs w:val="24"/>
              </w:rPr>
              <w:t xml:space="preserve">ольятти из аварийного жилищного фонда в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</w:t>
            </w:r>
            <w:r w:rsidR="00497C8C">
              <w:rPr>
                <w:rFonts w:ascii="Times New Roman" w:hAnsi="Times New Roman"/>
                <w:sz w:val="24"/>
                <w:szCs w:val="24"/>
              </w:rPr>
              <w:t>м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497C8C">
              <w:rPr>
                <w:rFonts w:ascii="Times New Roman" w:hAnsi="Times New Roman"/>
                <w:sz w:val="24"/>
                <w:szCs w:val="24"/>
              </w:rPr>
              <w:t>е</w:t>
            </w:r>
            <w:r w:rsidR="002F0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10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Тольятти» на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очередной период с учётом результатов мониторинга с привлечением средств вышестоящих бюджетов.</w:t>
            </w:r>
          </w:p>
        </w:tc>
      </w:tr>
      <w:tr w:rsidR="008410CC" w:rsidRPr="00460141" w:rsidTr="002A34E4">
        <w:trPr>
          <w:trHeight w:val="698"/>
        </w:trPr>
        <w:tc>
          <w:tcPr>
            <w:tcW w:w="3410" w:type="dxa"/>
          </w:tcPr>
          <w:p w:rsidR="008410CC" w:rsidRPr="00460141" w:rsidRDefault="008410CC" w:rsidP="00503084">
            <w:pPr>
              <w:widowControl w:val="0"/>
              <w:spacing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Низкая обеспечен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го образования объектами социального назначения, в том числе </w:t>
            </w:r>
            <w:proofErr w:type="spellStart"/>
            <w:r w:rsidRPr="00460141">
              <w:rPr>
                <w:rFonts w:ascii="Times New Roman" w:hAnsi="Times New Roman"/>
                <w:sz w:val="24"/>
                <w:szCs w:val="24"/>
              </w:rPr>
              <w:t>физкультурно-оздоровитель-ными</w:t>
            </w:r>
            <w:proofErr w:type="spellEnd"/>
            <w:r w:rsidRPr="00460141">
              <w:rPr>
                <w:rFonts w:ascii="Times New Roman" w:hAnsi="Times New Roman"/>
                <w:sz w:val="24"/>
                <w:szCs w:val="24"/>
              </w:rPr>
              <w:t xml:space="preserve"> объектами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10CC" w:rsidRPr="00460141" w:rsidRDefault="008410CC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8410CC" w:rsidRPr="00460141" w:rsidRDefault="008410CC" w:rsidP="00AA26B7">
            <w:pPr>
              <w:widowControl w:val="0"/>
              <w:numPr>
                <w:ilvl w:val="0"/>
                <w:numId w:val="18"/>
              </w:numPr>
              <w:tabs>
                <w:tab w:val="clear" w:pos="57"/>
                <w:tab w:val="left" w:pos="262"/>
                <w:tab w:val="num" w:pos="432"/>
              </w:tabs>
              <w:spacing w:after="12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Недостаток детских садов.</w:t>
            </w:r>
          </w:p>
          <w:p w:rsidR="008410CC" w:rsidRPr="00460141" w:rsidRDefault="008410CC" w:rsidP="00AA26B7">
            <w:pPr>
              <w:widowControl w:val="0"/>
              <w:numPr>
                <w:ilvl w:val="0"/>
                <w:numId w:val="18"/>
              </w:numPr>
              <w:tabs>
                <w:tab w:val="clear" w:pos="57"/>
                <w:tab w:val="left" w:pos="262"/>
                <w:tab w:val="num" w:pos="432"/>
              </w:tabs>
              <w:spacing w:after="12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Большая загружен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действующих поликлиник и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отдалённость их от новых и застроенных микрорайонов.</w:t>
            </w:r>
          </w:p>
          <w:p w:rsidR="008410CC" w:rsidRPr="00460141" w:rsidRDefault="008410CC" w:rsidP="00503084">
            <w:pPr>
              <w:widowControl w:val="0"/>
              <w:tabs>
                <w:tab w:val="left" w:pos="262"/>
              </w:tabs>
              <w:spacing w:line="240" w:lineRule="auto"/>
              <w:ind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3. Недостаточное количество спортивных площадок, физкультурно-оздоровительных комплексов и объектов спорта.</w:t>
            </w:r>
          </w:p>
        </w:tc>
        <w:tc>
          <w:tcPr>
            <w:tcW w:w="5720" w:type="dxa"/>
          </w:tcPr>
          <w:p w:rsidR="008410CC" w:rsidRPr="00460141" w:rsidRDefault="008410CC" w:rsidP="00503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1. Строительство объектов социального назначения в соответствии с ДЦП с привлечением бюджетных средств вышестоящих бюджетов, в том числе:</w:t>
            </w:r>
          </w:p>
          <w:p w:rsidR="008410CC" w:rsidRPr="00460141" w:rsidRDefault="008410CC" w:rsidP="00503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тских садов в 16 и 19 кв.,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60141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60141">
              <w:rPr>
                <w:rFonts w:ascii="Times New Roman" w:hAnsi="Times New Roman"/>
                <w:sz w:val="24"/>
                <w:szCs w:val="24"/>
              </w:rPr>
              <w:t>. «Северный»;</w:t>
            </w:r>
          </w:p>
          <w:p w:rsidR="008410CC" w:rsidRPr="00460141" w:rsidRDefault="008410CC" w:rsidP="00503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поликлиники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 в 16 кв.;</w:t>
            </w:r>
          </w:p>
          <w:p w:rsidR="008410CC" w:rsidRPr="00460141" w:rsidRDefault="008410CC" w:rsidP="00503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- реконструкция социальной гостиницы (ул</w:t>
            </w:r>
            <w:proofErr w:type="gramStart"/>
            <w:r w:rsidRPr="0046014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60141">
              <w:rPr>
                <w:rFonts w:ascii="Times New Roman" w:hAnsi="Times New Roman"/>
                <w:sz w:val="24"/>
                <w:szCs w:val="24"/>
              </w:rPr>
              <w:t>лимпийская, 36);</w:t>
            </w:r>
          </w:p>
          <w:p w:rsidR="008410CC" w:rsidRPr="00460141" w:rsidRDefault="008410CC" w:rsidP="00503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проектирование и строительство спортивного комплекса «Стадион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Труд»;</w:t>
            </w:r>
          </w:p>
          <w:p w:rsidR="008410CC" w:rsidRPr="00460141" w:rsidRDefault="008410CC" w:rsidP="00503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- разработка проекта универсальной строительной площадки;</w:t>
            </w:r>
          </w:p>
          <w:p w:rsidR="0068311B" w:rsidRDefault="008410CC" w:rsidP="00AA26B7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 xml:space="preserve">- формирование земельных участков для размещения 7 спортивных объектов с </w:t>
            </w:r>
            <w:r>
              <w:rPr>
                <w:rFonts w:ascii="Times New Roman" w:hAnsi="Times New Roman"/>
                <w:sz w:val="24"/>
                <w:szCs w:val="24"/>
              </w:rPr>
              <w:t>учётом потребностей жителей.</w:t>
            </w:r>
            <w:r w:rsidR="0068311B" w:rsidRPr="00460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10CC" w:rsidRPr="00460141" w:rsidRDefault="0068311B" w:rsidP="00503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 xml:space="preserve">2. Проведение мероприятий по перепрофилированию и открытию зданий бывших </w:t>
            </w:r>
            <w:proofErr w:type="spellStart"/>
            <w:r w:rsidRPr="0046014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60141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4601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60141">
              <w:rPr>
                <w:rFonts w:ascii="Times New Roman" w:hAnsi="Times New Roman"/>
                <w:sz w:val="24"/>
                <w:szCs w:val="24"/>
              </w:rPr>
              <w:t xml:space="preserve"> для использования их по прямому назначению.</w:t>
            </w:r>
          </w:p>
        </w:tc>
      </w:tr>
      <w:tr w:rsidR="00BD76E6" w:rsidRPr="00460141" w:rsidTr="002A34E4">
        <w:trPr>
          <w:trHeight w:val="1728"/>
        </w:trPr>
        <w:tc>
          <w:tcPr>
            <w:tcW w:w="3410" w:type="dxa"/>
            <w:vMerge w:val="restart"/>
          </w:tcPr>
          <w:p w:rsidR="00BD76E6" w:rsidRPr="0046014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5. Строительство и ввод в экспл</w:t>
            </w:r>
            <w:r w:rsidR="008410CC">
              <w:rPr>
                <w:rFonts w:ascii="Times New Roman" w:hAnsi="Times New Roman"/>
                <w:sz w:val="24"/>
                <w:szCs w:val="24"/>
              </w:rPr>
              <w:t xml:space="preserve">уатацию объектов недвижимости без </w:t>
            </w:r>
            <w:proofErr w:type="spellStart"/>
            <w:proofErr w:type="gramStart"/>
            <w:r w:rsidR="008410CC">
              <w:rPr>
                <w:rFonts w:ascii="Times New Roman" w:hAnsi="Times New Roman"/>
                <w:sz w:val="24"/>
                <w:szCs w:val="24"/>
              </w:rPr>
              <w:t>разреши-тельной</w:t>
            </w:r>
            <w:proofErr w:type="spellEnd"/>
            <w:proofErr w:type="gramEnd"/>
            <w:r w:rsidR="0084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70" w:type="dxa"/>
            <w:vMerge w:val="restart"/>
          </w:tcPr>
          <w:p w:rsidR="00BD76E6" w:rsidRPr="00460141" w:rsidRDefault="00BD76E6" w:rsidP="00503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 xml:space="preserve">Самовольное занятие земельных участков под строительство объектов.  </w:t>
            </w:r>
          </w:p>
          <w:p w:rsidR="00BD76E6" w:rsidRPr="00460141" w:rsidRDefault="00BD76E6" w:rsidP="00503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Возведение и ввод в эксплуатацию объектов без разрешительной документации.</w:t>
            </w:r>
          </w:p>
          <w:p w:rsidR="00BD76E6" w:rsidRPr="00460141" w:rsidRDefault="008410CC" w:rsidP="00503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Несвоевременное</w:t>
            </w:r>
            <w:r w:rsidR="00BD76E6" w:rsidRPr="00460141">
              <w:rPr>
                <w:rFonts w:ascii="Times New Roman" w:hAnsi="Times New Roman"/>
                <w:sz w:val="24"/>
                <w:szCs w:val="24"/>
              </w:rPr>
              <w:t xml:space="preserve"> выявление самовольно строящихся и самовольно построенных объектов. </w:t>
            </w:r>
          </w:p>
          <w:p w:rsidR="00BD76E6" w:rsidRPr="00460141" w:rsidRDefault="00BD76E6" w:rsidP="00503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 xml:space="preserve">Неприменение процедуры сноса незаконно строящихся и построенных объектов. </w:t>
            </w:r>
          </w:p>
        </w:tc>
        <w:tc>
          <w:tcPr>
            <w:tcW w:w="5720" w:type="dxa"/>
            <w:vMerge w:val="restart"/>
          </w:tcPr>
          <w:p w:rsidR="00BD76E6" w:rsidRPr="00460141" w:rsidRDefault="00BD76E6" w:rsidP="00AA26B7">
            <w:pPr>
              <w:widowControl w:val="0"/>
              <w:numPr>
                <w:ilvl w:val="0"/>
                <w:numId w:val="19"/>
              </w:numPr>
              <w:tabs>
                <w:tab w:val="clear" w:pos="57"/>
                <w:tab w:val="num" w:pos="338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земельного  контроля на территории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84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>Тольятти.</w:t>
            </w:r>
          </w:p>
          <w:p w:rsidR="00BD76E6" w:rsidRPr="00460141" w:rsidRDefault="00BD76E6" w:rsidP="00497C8C">
            <w:pPr>
              <w:widowControl w:val="0"/>
              <w:tabs>
                <w:tab w:val="num" w:pos="338"/>
              </w:tabs>
              <w:spacing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141">
              <w:rPr>
                <w:rFonts w:ascii="Times New Roman" w:hAnsi="Times New Roman"/>
                <w:sz w:val="24"/>
                <w:szCs w:val="24"/>
              </w:rPr>
              <w:t>2.</w:t>
            </w:r>
            <w:r w:rsidR="0084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r w:rsidR="008410CC">
              <w:rPr>
                <w:rFonts w:ascii="Times New Roman" w:hAnsi="Times New Roman"/>
                <w:sz w:val="24"/>
                <w:szCs w:val="24"/>
              </w:rPr>
              <w:t>предупреждению, выявлению</w:t>
            </w:r>
            <w:r w:rsidR="008E0CB0">
              <w:rPr>
                <w:rFonts w:ascii="Times New Roman" w:hAnsi="Times New Roman"/>
                <w:sz w:val="24"/>
                <w:szCs w:val="24"/>
              </w:rPr>
              <w:t xml:space="preserve"> и принятию мер реагирования </w:t>
            </w:r>
            <w:r w:rsidRPr="00460141">
              <w:rPr>
                <w:rFonts w:ascii="Times New Roman" w:hAnsi="Times New Roman"/>
                <w:sz w:val="24"/>
                <w:szCs w:val="24"/>
              </w:rPr>
              <w:t xml:space="preserve">по выявленным фактам самовольного строительства в соответствии с Порядком, утверждённым постановлением мэрии от 02.12.2011 №3781-п/1. </w:t>
            </w:r>
          </w:p>
        </w:tc>
      </w:tr>
      <w:tr w:rsidR="00BD76E6" w:rsidTr="002A34E4">
        <w:trPr>
          <w:trHeight w:val="509"/>
        </w:trPr>
        <w:tc>
          <w:tcPr>
            <w:tcW w:w="3410" w:type="dxa"/>
            <w:vMerge/>
            <w:vAlign w:val="center"/>
          </w:tcPr>
          <w:p w:rsidR="00BD76E6" w:rsidRDefault="00BD76E6" w:rsidP="00503084">
            <w:pPr>
              <w:spacing w:line="240" w:lineRule="auto"/>
            </w:pPr>
          </w:p>
        </w:tc>
        <w:tc>
          <w:tcPr>
            <w:tcW w:w="5170" w:type="dxa"/>
            <w:vMerge/>
            <w:vAlign w:val="center"/>
          </w:tcPr>
          <w:p w:rsidR="00BD76E6" w:rsidRDefault="00BD76E6" w:rsidP="00503084">
            <w:pPr>
              <w:spacing w:line="240" w:lineRule="auto"/>
            </w:pPr>
          </w:p>
        </w:tc>
        <w:tc>
          <w:tcPr>
            <w:tcW w:w="5720" w:type="dxa"/>
            <w:vMerge/>
            <w:vAlign w:val="center"/>
          </w:tcPr>
          <w:p w:rsidR="00BD76E6" w:rsidRDefault="00BD76E6" w:rsidP="00503084">
            <w:pPr>
              <w:spacing w:line="240" w:lineRule="auto"/>
            </w:pPr>
          </w:p>
        </w:tc>
      </w:tr>
    </w:tbl>
    <w:p w:rsidR="008410CC" w:rsidRPr="008410CC" w:rsidRDefault="008410CC" w:rsidP="00503084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BD76E6" w:rsidRPr="008E3D6C" w:rsidRDefault="008410CC" w:rsidP="005030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E3D6C">
        <w:rPr>
          <w:rFonts w:ascii="Times New Roman" w:hAnsi="Times New Roman"/>
          <w:sz w:val="26"/>
          <w:szCs w:val="26"/>
        </w:rPr>
        <w:t>Демографическое развитие</w:t>
      </w:r>
    </w:p>
    <w:p w:rsidR="008410CC" w:rsidRPr="008410CC" w:rsidRDefault="008410CC" w:rsidP="00503084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143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0"/>
        <w:gridCol w:w="5170"/>
        <w:gridCol w:w="21"/>
        <w:gridCol w:w="5699"/>
      </w:tblGrid>
      <w:tr w:rsidR="008410CC" w:rsidRPr="007306B3" w:rsidTr="008410CC">
        <w:trPr>
          <w:trHeight w:val="316"/>
        </w:trPr>
        <w:tc>
          <w:tcPr>
            <w:tcW w:w="3410" w:type="dxa"/>
          </w:tcPr>
          <w:p w:rsidR="008410CC" w:rsidRPr="007306B3" w:rsidRDefault="008410CC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70" w:type="dxa"/>
          </w:tcPr>
          <w:p w:rsidR="008410CC" w:rsidRPr="007306B3" w:rsidRDefault="008410CC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720" w:type="dxa"/>
            <w:gridSpan w:val="2"/>
          </w:tcPr>
          <w:p w:rsidR="008410CC" w:rsidRPr="007306B3" w:rsidRDefault="008410CC" w:rsidP="00503084">
            <w:pPr>
              <w:spacing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BD76E6" w:rsidRPr="00CD4F91" w:rsidTr="008410CC">
        <w:trPr>
          <w:trHeight w:val="20"/>
        </w:trPr>
        <w:tc>
          <w:tcPr>
            <w:tcW w:w="3410" w:type="dxa"/>
          </w:tcPr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1. Необходимость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постинтер</w:t>
            </w:r>
            <w:r w:rsidR="0083230C">
              <w:rPr>
                <w:rFonts w:ascii="Times New Roman" w:hAnsi="Times New Roman"/>
                <w:sz w:val="24"/>
                <w:szCs w:val="24"/>
              </w:rPr>
              <w:t>-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натной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адаптаци</w:t>
            </w:r>
            <w:r w:rsidR="00497C8C">
              <w:rPr>
                <w:rFonts w:ascii="Times New Roman" w:hAnsi="Times New Roman"/>
                <w:sz w:val="24"/>
                <w:szCs w:val="24"/>
              </w:rPr>
              <w:t>и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>выпускников детских домов и школ – интернатов.</w:t>
            </w:r>
          </w:p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gridSpan w:val="2"/>
          </w:tcPr>
          <w:p w:rsidR="00BD76E6" w:rsidRPr="00CD4F91" w:rsidRDefault="008410CC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Ситуация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постинтернатной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адаптации выпускни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ков детских домов и</w:t>
            </w:r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311B">
              <w:rPr>
                <w:rFonts w:ascii="Times New Roman" w:hAnsi="Times New Roman"/>
                <w:sz w:val="24"/>
                <w:szCs w:val="24"/>
                <w:lang w:eastAsia="ru-RU"/>
              </w:rPr>
              <w:t>школ-</w:t>
            </w:r>
            <w:r w:rsidR="006831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интернатов, расположенных </w:t>
            </w:r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городского округа Тольятти показывает, ч</w:t>
            </w:r>
            <w:r w:rsidR="00683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 успешно </w:t>
            </w:r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  <w:r w:rsidR="0068311B">
              <w:rPr>
                <w:rFonts w:ascii="Times New Roman" w:hAnsi="Times New Roman"/>
                <w:sz w:val="24"/>
                <w:szCs w:val="24"/>
                <w:lang w:eastAsia="ru-RU"/>
              </w:rPr>
              <w:t>тегрируются в общество около 40</w:t>
            </w:r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выпускников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(работают, продолжают учиться, </w:t>
            </w:r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служат в рядах Российской армии и т.п.). Соответственно, большая часть выпускников по окончании пребы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вания в детском доме не имеют (не </w:t>
            </w:r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получают) профессионального образования, не трудо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устраиваются. </w:t>
            </w:r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Так, согласно данным, пре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дставленными детскими домами </w:t>
            </w:r>
            <w:r w:rsidR="00683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</w:t>
            </w:r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округа Тольятти</w:t>
            </w:r>
            <w:r w:rsidR="00BD76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83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период 2006-2011</w:t>
            </w:r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  <w:r w:rsidR="00BD76E6" w:rsidRPr="00CD4F91">
              <w:rPr>
                <w:rFonts w:ascii="Times New Roman" w:hAnsi="Times New Roman"/>
                <w:sz w:val="24"/>
                <w:szCs w:val="24"/>
              </w:rPr>
              <w:t xml:space="preserve"> выпущено</w:t>
            </w:r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</w:t>
            </w:r>
            <w:r w:rsidR="00BD76E6" w:rsidRPr="00CD4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 212 чел., из них: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- не учатся, не работают - 41 чел.;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осуждены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- 17 чел.;</w:t>
            </w:r>
          </w:p>
          <w:p w:rsidR="00BD76E6" w:rsidRPr="00CD4F91" w:rsidRDefault="008410CC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закончили </w:t>
            </w:r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обу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чение в </w:t>
            </w:r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учреждениях профобразования, но не работают - 31 чел.;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- состоят в центре занятости - 12 чел.;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- находятся в декретном отпуске - 1 чел.;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- служат в рядах Российской армии - 1 чел.;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- работают - 12 чел.;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- продолжают обучение - 71 чел.;</w:t>
            </w:r>
          </w:p>
          <w:p w:rsidR="00BD76E6" w:rsidRPr="00CD4F91" w:rsidRDefault="00BD76E6" w:rsidP="00503084">
            <w:pPr>
              <w:pStyle w:val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- сведения о жизнеустройстве неизвестны - </w:t>
            </w:r>
            <w:r w:rsidR="008410CC">
              <w:rPr>
                <w:rFonts w:ascii="Times New Roman" w:hAnsi="Times New Roman"/>
                <w:sz w:val="24"/>
                <w:szCs w:val="24"/>
              </w:rPr>
              <w:br/>
            </w:r>
            <w:r w:rsidRPr="00CD4F91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5699" w:type="dxa"/>
          </w:tcPr>
          <w:p w:rsidR="00BD76E6" w:rsidRPr="00CD4F91" w:rsidRDefault="00BD76E6" w:rsidP="005030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и совершенствование деятельности МКУ «Центр социальной пом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ощи семье и детям </w:t>
            </w:r>
            <w:r w:rsidR="00A40AA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  <w:r w:rsidR="0084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Тольятти»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по направлению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постинтернатной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адаптации для лиц от 16 до 23 лет из числа детей-сирот и детей, оставшихся без попечения родителей, с целью обеспечения содействия в более успешной социальной интеграции выпускников в самостоятельную жизнь. </w:t>
            </w:r>
          </w:p>
        </w:tc>
      </w:tr>
      <w:tr w:rsidR="00BD76E6" w:rsidRPr="00CD4F91" w:rsidTr="0068311B">
        <w:trPr>
          <w:trHeight w:val="20"/>
        </w:trPr>
        <w:tc>
          <w:tcPr>
            <w:tcW w:w="3410" w:type="dxa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>2. Уменьшение числа загородных оздоровительных лагерей, не отвечающая современным требованиям материально-техническая база ДОЛ.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Основной причиной закрытия детских (в том числе загородных) оздоровительных учреждений является неудовлетворительная, не отвечающая современным требованиям материальная база. Оздоровительные лагеря требуют капитального ремонта, приспособления для круглогодичного функционировани</w:t>
            </w:r>
            <w:r w:rsidR="0083230C">
              <w:rPr>
                <w:rFonts w:ascii="Times New Roman" w:hAnsi="Times New Roman"/>
                <w:sz w:val="24"/>
                <w:szCs w:val="24"/>
              </w:rPr>
              <w:t xml:space="preserve">я. Предпринятые меры позволяют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организовать детский отдых на базе 12 объектов, 4 из которых построены в 60-е годы прошлого столетия, 4</w:t>
            </w:r>
            <w:r w:rsidR="0068311B">
              <w:rPr>
                <w:rFonts w:ascii="Times New Roman" w:hAnsi="Times New Roman"/>
                <w:sz w:val="24"/>
                <w:szCs w:val="24"/>
              </w:rPr>
              <w:t xml:space="preserve"> - в 70-е годы, 3 - в </w:t>
            </w:r>
            <w:r w:rsidR="0068311B">
              <w:rPr>
                <w:rFonts w:ascii="Times New Roman" w:hAnsi="Times New Roman"/>
                <w:sz w:val="24"/>
                <w:szCs w:val="24"/>
              </w:rPr>
              <w:lastRenderedPageBreak/>
              <w:t>80-е годы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и лишь 1 - после 1990 года.</w:t>
            </w:r>
            <w:r w:rsidR="0083230C">
              <w:rPr>
                <w:rFonts w:ascii="Times New Roman" w:hAnsi="Times New Roman"/>
                <w:sz w:val="24"/>
                <w:szCs w:val="24"/>
              </w:rPr>
              <w:t xml:space="preserve"> В 2011 году отдых организован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на базе 10 объектов. На проведение ремонта, выполнение предписаний надзорных органов, улучшение материальной базы ежегодно требуются значительные финансовые средства. 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Обеспечить реальное выделение средств на развитие материально-технической базы муниципальных детских оздоровительных учреждений из областного бюджета и бюджета городского округа (в том числе на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мероприятий в рамках областной целевой программы «Развитие детского отдыха и оздоровления в</w:t>
            </w:r>
            <w:r w:rsidR="0068311B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2012-2015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гг.»)</w:t>
            </w:r>
            <w:r w:rsidR="00683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76E6" w:rsidRPr="00CD4F91" w:rsidTr="008E3D6C">
        <w:trPr>
          <w:trHeight w:val="584"/>
        </w:trPr>
        <w:tc>
          <w:tcPr>
            <w:tcW w:w="14300" w:type="dxa"/>
            <w:gridSpan w:val="4"/>
            <w:tcBorders>
              <w:left w:val="nil"/>
              <w:right w:val="nil"/>
            </w:tcBorders>
            <w:vAlign w:val="center"/>
          </w:tcPr>
          <w:p w:rsidR="00BD76E6" w:rsidRPr="008E3D6C" w:rsidRDefault="00BD76E6" w:rsidP="00503084">
            <w:pPr>
              <w:pStyle w:val="3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D6C">
              <w:rPr>
                <w:rFonts w:ascii="Times New Roman" w:hAnsi="Times New Roman"/>
                <w:sz w:val="26"/>
                <w:szCs w:val="26"/>
              </w:rPr>
              <w:lastRenderedPageBreak/>
              <w:t>Социальная поддержка</w:t>
            </w:r>
          </w:p>
        </w:tc>
      </w:tr>
      <w:tr w:rsidR="0068311B" w:rsidRPr="007306B3" w:rsidTr="0068311B">
        <w:trPr>
          <w:trHeight w:val="316"/>
        </w:trPr>
        <w:tc>
          <w:tcPr>
            <w:tcW w:w="3410" w:type="dxa"/>
          </w:tcPr>
          <w:p w:rsidR="0068311B" w:rsidRPr="007306B3" w:rsidRDefault="0068311B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70" w:type="dxa"/>
          </w:tcPr>
          <w:p w:rsidR="0068311B" w:rsidRPr="007306B3" w:rsidRDefault="0068311B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720" w:type="dxa"/>
            <w:gridSpan w:val="2"/>
          </w:tcPr>
          <w:p w:rsidR="0068311B" w:rsidRPr="007306B3" w:rsidRDefault="0068311B" w:rsidP="00503084">
            <w:pPr>
              <w:spacing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BD76E6" w:rsidRPr="00CD4F91" w:rsidTr="0083230C">
        <w:trPr>
          <w:trHeight w:val="20"/>
        </w:trPr>
        <w:tc>
          <w:tcPr>
            <w:tcW w:w="3410" w:type="dxa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1. Необходимость создания условий доступности городской среды для маломобильных категорий населения.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</w:tcPr>
          <w:p w:rsidR="00BD76E6" w:rsidRPr="00CD4F91" w:rsidRDefault="00BD76E6" w:rsidP="00497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Принята долгосрочная программа обеспечения  доступности городской среды на 2011-2020гг., предусматривающая финансирование из различных источ</w:t>
            </w:r>
            <w:r w:rsidR="008E0CB0">
              <w:rPr>
                <w:rFonts w:ascii="Times New Roman" w:hAnsi="Times New Roman"/>
                <w:sz w:val="24"/>
                <w:szCs w:val="24"/>
              </w:rPr>
              <w:t>ников в размере около 1,5 млрд</w:t>
            </w:r>
            <w:proofErr w:type="gramStart"/>
            <w:r w:rsidR="008E0CB0">
              <w:rPr>
                <w:rFonts w:ascii="Times New Roman" w:hAnsi="Times New Roman"/>
                <w:sz w:val="24"/>
                <w:szCs w:val="24"/>
              </w:rPr>
              <w:t>.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</w:rPr>
              <w:t>уб. (на весь период), в том числе из городского бюджета. Реальное финансирование значительно меньше, например, в 2013</w:t>
            </w:r>
            <w:r w:rsidR="00497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г</w:t>
            </w:r>
            <w:r w:rsidR="00497C8C">
              <w:rPr>
                <w:rFonts w:ascii="Times New Roman" w:hAnsi="Times New Roman"/>
                <w:sz w:val="24"/>
                <w:szCs w:val="24"/>
              </w:rPr>
              <w:t>оду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запланировано 7 894 тыс</w:t>
            </w:r>
            <w:proofErr w:type="gramStart"/>
            <w:r w:rsidRPr="00CD4F9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</w:rPr>
              <w:t>уб. Установка пандусов на объектах социально</w:t>
            </w:r>
            <w:r w:rsidR="00497C8C">
              <w:rPr>
                <w:rFonts w:ascii="Times New Roman" w:hAnsi="Times New Roman"/>
                <w:sz w:val="24"/>
                <w:szCs w:val="24"/>
              </w:rPr>
              <w:t>й сферы и на жилых объектах ведё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тся в меньших </w:t>
            </w:r>
            <w:r w:rsidR="007306B3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ах, чем запланировано в целевой программе. 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Обеспечение своевременного выполнения мероприятий долгосрочной целевой Программы по формированию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2011-2020 годы, финансирование которых предусмотрено в 2013</w:t>
            </w:r>
            <w:r w:rsidR="00683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г</w:t>
            </w:r>
            <w:r w:rsidR="0068311B">
              <w:rPr>
                <w:rFonts w:ascii="Times New Roman" w:hAnsi="Times New Roman"/>
                <w:sz w:val="24"/>
                <w:szCs w:val="24"/>
              </w:rPr>
              <w:t>оду.</w:t>
            </w:r>
          </w:p>
        </w:tc>
      </w:tr>
      <w:tr w:rsidR="0068311B" w:rsidRPr="00CD4F91" w:rsidTr="008E3D6C">
        <w:trPr>
          <w:trHeight w:val="589"/>
        </w:trPr>
        <w:tc>
          <w:tcPr>
            <w:tcW w:w="14300" w:type="dxa"/>
            <w:gridSpan w:val="4"/>
            <w:tcBorders>
              <w:left w:val="nil"/>
              <w:right w:val="nil"/>
            </w:tcBorders>
            <w:vAlign w:val="center"/>
          </w:tcPr>
          <w:p w:rsidR="0068311B" w:rsidRPr="008E3D6C" w:rsidRDefault="0068311B" w:rsidP="00503084">
            <w:pPr>
              <w:pStyle w:val="3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D6C">
              <w:rPr>
                <w:rFonts w:ascii="Times New Roman" w:hAnsi="Times New Roman"/>
                <w:sz w:val="26"/>
                <w:szCs w:val="26"/>
              </w:rPr>
              <w:t>Жилищные вопросы</w:t>
            </w:r>
          </w:p>
        </w:tc>
      </w:tr>
      <w:tr w:rsidR="0068311B" w:rsidRPr="007306B3" w:rsidTr="0068311B">
        <w:trPr>
          <w:trHeight w:val="316"/>
        </w:trPr>
        <w:tc>
          <w:tcPr>
            <w:tcW w:w="3410" w:type="dxa"/>
          </w:tcPr>
          <w:p w:rsidR="0068311B" w:rsidRPr="007306B3" w:rsidRDefault="0068311B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70" w:type="dxa"/>
          </w:tcPr>
          <w:p w:rsidR="0068311B" w:rsidRPr="007306B3" w:rsidRDefault="0068311B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720" w:type="dxa"/>
            <w:gridSpan w:val="2"/>
          </w:tcPr>
          <w:p w:rsidR="0068311B" w:rsidRPr="007306B3" w:rsidRDefault="0068311B" w:rsidP="00503084">
            <w:pPr>
              <w:spacing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BD76E6" w:rsidRPr="00CD4F91" w:rsidTr="0068311B">
        <w:trPr>
          <w:trHeight w:val="20"/>
        </w:trPr>
        <w:tc>
          <w:tcPr>
            <w:tcW w:w="3410" w:type="dxa"/>
          </w:tcPr>
          <w:p w:rsidR="00BD76E6" w:rsidRPr="00CD4F91" w:rsidRDefault="00BD76E6" w:rsidP="00503084">
            <w:pPr>
              <w:shd w:val="clear" w:color="auto" w:fill="FFFFFF"/>
              <w:spacing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position w:val="-10"/>
                <w:sz w:val="24"/>
                <w:szCs w:val="24"/>
              </w:rPr>
              <w:t>1. Обеспечение</w:t>
            </w:r>
            <w:r w:rsidR="0068311B">
              <w:rPr>
                <w:rFonts w:ascii="Times New Roman" w:hAnsi="Times New Roman"/>
                <w:position w:val="-10"/>
                <w:sz w:val="24"/>
                <w:szCs w:val="24"/>
              </w:rPr>
              <w:t xml:space="preserve"> жилыми</w:t>
            </w:r>
            <w:r w:rsidRPr="00CD4F91">
              <w:rPr>
                <w:rFonts w:ascii="Times New Roman" w:hAnsi="Times New Roman"/>
                <w:position w:val="-10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position w:val="4"/>
                <w:sz w:val="24"/>
                <w:szCs w:val="24"/>
              </w:rPr>
              <w:t xml:space="preserve">помещениями малоимущих </w:t>
            </w:r>
            <w:r w:rsidR="0068311B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граждан, состоящих </w:t>
            </w:r>
            <w:r w:rsidRPr="00CD4F91">
              <w:rPr>
                <w:rFonts w:ascii="Times New Roman" w:hAnsi="Times New Roman"/>
                <w:position w:val="2"/>
                <w:sz w:val="24"/>
                <w:szCs w:val="24"/>
              </w:rPr>
              <w:t>на учёте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position w:val="4"/>
                <w:sz w:val="24"/>
                <w:szCs w:val="24"/>
              </w:rPr>
              <w:t xml:space="preserve">нуждающихся в жилых </w:t>
            </w:r>
            <w:r w:rsidRPr="00CD4F91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помещениях, </w:t>
            </w:r>
            <w:r w:rsidR="0068311B">
              <w:rPr>
                <w:rFonts w:ascii="Times New Roman" w:hAnsi="Times New Roman"/>
                <w:position w:val="6"/>
                <w:sz w:val="24"/>
                <w:szCs w:val="24"/>
              </w:rPr>
              <w:t>предоставля</w:t>
            </w:r>
            <w:r w:rsidRPr="00CD4F91">
              <w:rPr>
                <w:rFonts w:ascii="Times New Roman" w:hAnsi="Times New Roman"/>
                <w:position w:val="6"/>
                <w:sz w:val="24"/>
                <w:szCs w:val="24"/>
              </w:rPr>
              <w:t>емых по</w:t>
            </w:r>
            <w:r w:rsidR="00B501AB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договорам социального найма.</w:t>
            </w:r>
          </w:p>
        </w:tc>
        <w:tc>
          <w:tcPr>
            <w:tcW w:w="5191" w:type="dxa"/>
            <w:gridSpan w:val="2"/>
          </w:tcPr>
          <w:p w:rsidR="008E3D6C" w:rsidRPr="00CD4F91" w:rsidRDefault="0068311B" w:rsidP="00AA2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01.01.2012</w:t>
            </w:r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учёте нуждающихся в жилых помещениях значится 6</w:t>
            </w:r>
            <w:r w:rsidR="008E0CB0">
              <w:rPr>
                <w:rFonts w:ascii="Times New Roman" w:hAnsi="Times New Roman"/>
                <w:sz w:val="24"/>
                <w:szCs w:val="24"/>
              </w:rPr>
              <w:t> </w:t>
            </w:r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293 чел.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Первоочередник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состоит</w:t>
            </w:r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учёте с 22.10.1985</w:t>
            </w:r>
            <w:r w:rsidR="00497C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Строительство жилья не ведётся, средства на эти цели не выделяются. В 2012 году 3 очередникам были предоставлены в дополнение к имеющемуся жилому поме</w:t>
            </w:r>
            <w:r w:rsidR="00497C8C">
              <w:rPr>
                <w:rFonts w:ascii="Times New Roman" w:hAnsi="Times New Roman"/>
                <w:sz w:val="24"/>
                <w:szCs w:val="24"/>
                <w:lang w:eastAsia="ru-RU"/>
              </w:rPr>
              <w:t>щению комнаты из освобождё</w:t>
            </w:r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нного жилого фонда в коммунальных квартирах.</w:t>
            </w:r>
          </w:p>
        </w:tc>
        <w:tc>
          <w:tcPr>
            <w:tcW w:w="5699" w:type="dxa"/>
          </w:tcPr>
          <w:p w:rsidR="00BD76E6" w:rsidRPr="00CD4F91" w:rsidRDefault="00BD76E6" w:rsidP="00503084">
            <w:pPr>
              <w:spacing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Привлечение строительных организаций к решению данной проблемы в части определения приоритета строительства жилья </w:t>
            </w:r>
            <w:proofErr w:type="spellStart"/>
            <w:proofErr w:type="gramStart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эконом-класса</w:t>
            </w:r>
            <w:proofErr w:type="spellEnd"/>
            <w:proofErr w:type="gramEnd"/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(стандартных, панельных домов)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учётом необходимости ввода в эксплуатацию в среднем 30</w:t>
            </w:r>
            <w:r w:rsidR="00683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000 кв.м. в год.</w:t>
            </w:r>
          </w:p>
        </w:tc>
      </w:tr>
      <w:tr w:rsidR="00BD76E6" w:rsidRPr="00CD4F91" w:rsidTr="0068311B">
        <w:trPr>
          <w:trHeight w:val="20"/>
        </w:trPr>
        <w:tc>
          <w:tcPr>
            <w:tcW w:w="3410" w:type="dxa"/>
          </w:tcPr>
          <w:p w:rsidR="00BD76E6" w:rsidRPr="00CD4F91" w:rsidRDefault="00BD76E6" w:rsidP="00503084">
            <w:pPr>
              <w:shd w:val="clear" w:color="auto" w:fill="FFFFFF"/>
              <w:spacing w:line="240" w:lineRule="auto"/>
              <w:ind w:left="6"/>
              <w:jc w:val="both"/>
              <w:rPr>
                <w:rFonts w:ascii="Times New Roman" w:hAnsi="Times New Roman"/>
                <w:position w:val="-10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2. Обеспечение жилыми помещениями</w:t>
            </w:r>
            <w:r w:rsidR="006831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граждан,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страдающих тяжёлыми формами хронических заболеваний, имеющих право на внеочередное обеспечение жильём, в том числе и по решению суда.</w:t>
            </w:r>
          </w:p>
        </w:tc>
        <w:tc>
          <w:tcPr>
            <w:tcW w:w="5191" w:type="dxa"/>
            <w:gridSpan w:val="2"/>
          </w:tcPr>
          <w:p w:rsidR="00BD76E6" w:rsidRPr="00BA02CF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 состоянию на 01.01.2012 на учёте нуждающихся в жилых помещениях состоят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159 граждан, страдающих тяжёлыми формами  хронических заболеваний, в том числе на сегодняшний день не исполнено 34 </w:t>
            </w:r>
            <w:r w:rsidR="008E0CB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решения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суда о предоставлении жилья гражданам данной категории. Строительство жилья не ведётся. В 2011 году путём проведения аукционов было приобретено 14 квартир (площадью 604,7</w:t>
            </w:r>
            <w:r w:rsidR="00497C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кв.м.) на сумму 19</w:t>
            </w:r>
            <w:r w:rsidR="008E0CB0">
              <w:rPr>
                <w:rFonts w:ascii="Times New Roman" w:hAnsi="Times New Roman"/>
                <w:sz w:val="24"/>
                <w:szCs w:val="24"/>
              </w:rPr>
              <w:t> 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294</w:t>
            </w:r>
            <w:r w:rsidR="008E0CB0">
              <w:rPr>
                <w:rFonts w:ascii="Times New Roman" w:hAnsi="Times New Roman"/>
                <w:sz w:val="24"/>
                <w:szCs w:val="24"/>
              </w:rPr>
              <w:t> </w:t>
            </w:r>
            <w:r w:rsidR="008E0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434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руб., выделенных из городского бюджета (1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>-комн.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497C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шт., 2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-комн.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- 7 шт.; 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-комн.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шт.); 26 семей были обеспечены </w:t>
            </w:r>
            <w:r w:rsidR="008410CC">
              <w:rPr>
                <w:rFonts w:ascii="Times New Roman" w:hAnsi="Times New Roman"/>
                <w:sz w:val="24"/>
                <w:szCs w:val="24"/>
                <w:lang w:eastAsia="ru-RU"/>
              </w:rPr>
              <w:t>жильём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счет освободившегося жилого фонда городского округа Тольятти. В 2012 году выделенные денежные средства городского   бюджета были переведены  на другую статью расходов - ремонт нежилых помещений. В     настоящее время </w:t>
            </w:r>
            <w:r w:rsidR="00497C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отремонтированных    квартир предложены гражданам во исполнение  решений судов, гражданам предлагаются квартиры, 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оторые освобождены управляющими организациями.</w:t>
            </w:r>
            <w:r w:rsidRPr="00BA02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Однако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данных мер недостаточно.</w:t>
            </w:r>
          </w:p>
        </w:tc>
        <w:tc>
          <w:tcPr>
            <w:tcW w:w="5699" w:type="dxa"/>
          </w:tcPr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расходов бюджета городского округа Тольятти на 2013 год с </w:t>
            </w:r>
            <w:r w:rsidR="007306B3">
              <w:rPr>
                <w:rFonts w:ascii="Times New Roman" w:hAnsi="Times New Roman"/>
                <w:sz w:val="24"/>
                <w:szCs w:val="24"/>
                <w:lang w:eastAsia="ru-RU"/>
              </w:rPr>
              <w:t>учёт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 проведения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мероприятий по ремонту 23 квартир в рамках реализации в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>едомственной целевой программы «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Ремонт жилых помещений в многоквартирных домах, находящихся в муниципальной собственности городского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округа Тольятти, в 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2013-2015гг.», утверждё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нной постановлением мэрии 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>от 31.08.2012 №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2406-п/1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(общая стоимость ремон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>тных работ составляет 2 982 358,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35 руб.).</w:t>
            </w:r>
            <w:proofErr w:type="gramEnd"/>
          </w:p>
          <w:p w:rsidR="00BD76E6" w:rsidRPr="00CD4F91" w:rsidRDefault="00BD76E6" w:rsidP="00503084">
            <w:pPr>
              <w:spacing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в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>едомственной целевой программы «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жилых помещений в многоквартирных домах, находящихся в муниципальной собственности городского округа Тольятти, в 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2013-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>2015гг.», утверждё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нной постановлением мэрии от 31.08.2012 №2406-п/1, с </w:t>
            </w:r>
            <w:r w:rsidR="007306B3">
              <w:rPr>
                <w:rFonts w:ascii="Times New Roman" w:hAnsi="Times New Roman"/>
                <w:sz w:val="24"/>
                <w:szCs w:val="24"/>
                <w:lang w:eastAsia="ru-RU"/>
              </w:rPr>
              <w:t>учёт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ом необходимости производства ремонтных работ в 11 нежилых помещениях, ранее занимаемых службами УВД, которые в последующем будут переоборудованы для перевода в жилой фонд и предоставлены гражданам.</w:t>
            </w:r>
            <w:proofErr w:type="gramEnd"/>
          </w:p>
        </w:tc>
      </w:tr>
      <w:tr w:rsidR="00BD76E6" w:rsidRPr="00CD4F91" w:rsidTr="0068311B">
        <w:trPr>
          <w:trHeight w:val="20"/>
        </w:trPr>
        <w:tc>
          <w:tcPr>
            <w:tcW w:w="3410" w:type="dxa"/>
          </w:tcPr>
          <w:p w:rsidR="00BD76E6" w:rsidRPr="00CD4F91" w:rsidRDefault="00BD76E6" w:rsidP="00503084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hAnsi="Times New Roman"/>
                <w:position w:val="-10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 Обеспечение жилыми помещениями ветеранов Великой Отечественной          войны в соответствии с          Указом Президента РФ от 07.05.2008 №714 за счёт средств федерального бюджета, в том числе участн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иков, инвалидов  ВОВ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,      вдов,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огибших и умерших участников ВОВ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, жителе</w:t>
            </w:r>
            <w:r w:rsidR="00EB42C7">
              <w:rPr>
                <w:rFonts w:ascii="Times New Roman" w:hAnsi="Times New Roman"/>
                <w:sz w:val="24"/>
                <w:szCs w:val="24"/>
                <w:lang w:eastAsia="ru-RU"/>
              </w:rPr>
              <w:t>й блокадного Ленинграда и др. (</w:t>
            </w:r>
            <w:r w:rsidR="00AA26B7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акон Самарской области от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11.07.2006 №87-ГД, ФЗ от 12.01.1995 №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>5-ФЗ «О ветеранах»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191" w:type="dxa"/>
            <w:gridSpan w:val="2"/>
          </w:tcPr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 состоянию на 01.08.2012 на учёте состоят 43 ветерана. В настоящий момент выделены средства из федерального бюджета в размере 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B501AB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  <w:r w:rsidR="00B501AB" w:rsidRPr="00B501AB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000 руб</w:t>
            </w:r>
            <w:r w:rsidR="00497C8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что позволит обеспечить социальной выплатой на приобретение жилья 19 ветеранов. На 15.10.2012 18 социальных выплат </w:t>
            </w:r>
            <w:proofErr w:type="gramStart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реализованы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ветеранами, 1 социальная  выплата распределяется в настоящее время.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</w:tcPr>
          <w:p w:rsidR="00BD76E6" w:rsidRPr="00CD4F91" w:rsidRDefault="00BD76E6" w:rsidP="00503084">
            <w:pPr>
              <w:spacing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мэрии с министерством экономического развития, инвестиций и торговли Самарской области с целью обоснования необходимости увеличения объёма денежных средств, направляемых из областного бюджета в бюджет городского округа Тольятти в 2013 году для обеспечения </w:t>
            </w:r>
            <w:r w:rsidR="008410CC">
              <w:rPr>
                <w:rFonts w:ascii="Times New Roman" w:hAnsi="Times New Roman"/>
                <w:sz w:val="24"/>
                <w:szCs w:val="24"/>
                <w:lang w:eastAsia="ru-RU"/>
              </w:rPr>
              <w:t>жильём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отдельных категорий граждан.</w:t>
            </w:r>
          </w:p>
        </w:tc>
      </w:tr>
      <w:tr w:rsidR="00BD76E6" w:rsidRPr="00CD4F91" w:rsidTr="0068311B">
        <w:trPr>
          <w:trHeight w:val="20"/>
        </w:trPr>
        <w:tc>
          <w:tcPr>
            <w:tcW w:w="3410" w:type="dxa"/>
          </w:tcPr>
          <w:p w:rsidR="006E2F78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/>
                <w:position w:val="-10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 Обеспечение жилыми помещениями тружеников тыла за сч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>ёт средств областного бюджета (з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акон    Самарской области от 11.07.2006 №87-ГД, ФЗ от 12.01.1995 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>№5-ФЗ «О ветеранах»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1" w:type="dxa"/>
            <w:gridSpan w:val="2"/>
          </w:tcPr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По состоянию на 01.08.2012. на учёте состоят 211 тружеников тыла. В 2012 году выделены средства из областного бюджета в размере  23</w:t>
            </w:r>
            <w:r w:rsidR="00B501AB" w:rsidRPr="00B501AB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579</w:t>
            </w:r>
            <w:r w:rsidR="00B501AB" w:rsidRPr="00B501AB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160 рублей,  что позволило обеспечить жильём 20 граждан.</w:t>
            </w:r>
          </w:p>
        </w:tc>
        <w:tc>
          <w:tcPr>
            <w:tcW w:w="5699" w:type="dxa"/>
          </w:tcPr>
          <w:p w:rsidR="00BD76E6" w:rsidRPr="00CD4F91" w:rsidRDefault="00BD76E6" w:rsidP="00503084">
            <w:pPr>
              <w:spacing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мэрии с министерством экономического развития, инвестиций и торговли Самарской области с целью обоснования необходимости увеличения объёма денежных средств, направляемых из областного бюджета в бюджет городского округа Тольятти в 2013 году для обеспечения </w:t>
            </w:r>
            <w:r w:rsidR="008410CC">
              <w:rPr>
                <w:rFonts w:ascii="Times New Roman" w:hAnsi="Times New Roman"/>
                <w:sz w:val="24"/>
                <w:szCs w:val="24"/>
                <w:lang w:eastAsia="ru-RU"/>
              </w:rPr>
              <w:t>жильём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отдельных категорий граждан.</w:t>
            </w:r>
          </w:p>
        </w:tc>
      </w:tr>
      <w:tr w:rsidR="00BD76E6" w:rsidRPr="00CD4F91" w:rsidTr="0068311B">
        <w:trPr>
          <w:trHeight w:val="20"/>
        </w:trPr>
        <w:tc>
          <w:tcPr>
            <w:tcW w:w="3410" w:type="dxa"/>
          </w:tcPr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B501AB" w:rsidRPr="00B501AB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жилыми помещениями реабилитированных лиц и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лиц, признанных пострадавшими от политических репрессий,     за счёт средств областного      бюджета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акон Самарской области от 11.07.2006 </w:t>
            </w:r>
            <w:r w:rsidR="00EB42C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№87-ГД, ФЗ от 18.10.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91 №1761-1 «О 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еабилитации жертв политических репрессий»)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1" w:type="dxa"/>
            <w:gridSpan w:val="2"/>
          </w:tcPr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По состоянию на 01.08.2012 на учёте состоят 13 граждан. В 2012 году выделены средства из областного бюджета в размере 7</w:t>
            </w:r>
            <w:r w:rsidR="00B501AB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073</w:t>
            </w:r>
            <w:r w:rsidR="00B501AB" w:rsidRPr="00B501AB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748 руб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, что позволило обеспечить жильём 6 очередников</w:t>
            </w:r>
          </w:p>
        </w:tc>
        <w:tc>
          <w:tcPr>
            <w:tcW w:w="5699" w:type="dxa"/>
          </w:tcPr>
          <w:p w:rsidR="00BD76E6" w:rsidRPr="00CD4F91" w:rsidRDefault="00BD76E6" w:rsidP="00503084">
            <w:pPr>
              <w:spacing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мэрии с министерством экономического развития, инвестиций и торговли Самарской области с целью обоснования необходимости увеличения объёма денежных средств, направляемых из областного бюджета в бюджет городского округа Тольятти в 2013 году для обеспечения </w:t>
            </w:r>
            <w:r w:rsidR="008410CC">
              <w:rPr>
                <w:rFonts w:ascii="Times New Roman" w:hAnsi="Times New Roman"/>
                <w:sz w:val="24"/>
                <w:szCs w:val="24"/>
                <w:lang w:eastAsia="ru-RU"/>
              </w:rPr>
              <w:t>жильём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отдельных категорий граждан.</w:t>
            </w:r>
          </w:p>
        </w:tc>
      </w:tr>
      <w:tr w:rsidR="00BD76E6" w:rsidRPr="00CD4F91" w:rsidTr="006E2F78">
        <w:trPr>
          <w:trHeight w:val="20"/>
        </w:trPr>
        <w:tc>
          <w:tcPr>
            <w:tcW w:w="3410" w:type="dxa"/>
          </w:tcPr>
          <w:p w:rsidR="00BD76E6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Обеспечение 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илыми помещениями отдельных категорий граждан за счёт средств федерального   бюджета, в том числе инвалидов, семей, имеющих детей 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нвалидов,       ветеранов боевых действий, семей погибших ветеранов      боевых действий,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вставших на учёт до 01.01.2005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A26B7" w:rsidRPr="00CD4F91" w:rsidRDefault="00AA26B7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По состоянию на 01.08.2012 на учёте состоят 478 граждан. В 2012 году выделены средства федерального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бюджета в размере 17</w:t>
            </w:r>
            <w:r w:rsidR="00B501AB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820</w:t>
            </w:r>
            <w:r w:rsidR="00B501AB" w:rsidRPr="00B501AB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000 руб</w:t>
            </w:r>
            <w:r w:rsidR="00B501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, что позволит предоставить лишь 33 социальные выплаты.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spacing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мэрии с министерством экономического развития, инвестиций и торговли Самарской области с целью обоснования необходимости увеличения объёма денежных средств, направляемых из областного бюджета в бюджет городского округа Тольятти в 2013 году для обеспечения </w:t>
            </w:r>
            <w:r w:rsidR="008410CC">
              <w:rPr>
                <w:rFonts w:ascii="Times New Roman" w:hAnsi="Times New Roman"/>
                <w:sz w:val="24"/>
                <w:szCs w:val="24"/>
                <w:lang w:eastAsia="ru-RU"/>
              </w:rPr>
              <w:t>жильём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отдельных категорий граждан.</w:t>
            </w:r>
          </w:p>
        </w:tc>
      </w:tr>
      <w:tr w:rsidR="00BD76E6" w:rsidRPr="00CD4F91" w:rsidTr="006E2F78">
        <w:trPr>
          <w:trHeight w:val="20"/>
        </w:trPr>
        <w:tc>
          <w:tcPr>
            <w:tcW w:w="3410" w:type="dxa"/>
            <w:vMerge w:val="restart"/>
          </w:tcPr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7. Реализация на территории городского округа      Тольятти национальных                  проектов Российской                   Федерации, федеральных,          региональных, муниципальных программ       в области жилищных отношений: Подпрограммы        «Обеспечение </w:t>
            </w:r>
            <w:r w:rsidR="008410CC">
              <w:rPr>
                <w:rFonts w:ascii="Times New Roman" w:hAnsi="Times New Roman"/>
                <w:sz w:val="24"/>
                <w:szCs w:val="24"/>
                <w:lang w:eastAsia="ru-RU"/>
              </w:rPr>
              <w:t>жильём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молодых семей» федеральной целевой программы «Жилище» на 2011-2015 годы.</w:t>
            </w:r>
          </w:p>
        </w:tc>
        <w:tc>
          <w:tcPr>
            <w:tcW w:w="5191" w:type="dxa"/>
            <w:gridSpan w:val="2"/>
            <w:tcBorders>
              <w:bottom w:val="nil"/>
            </w:tcBorders>
          </w:tcPr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федерального бюджета на конкурсном отборе субъектов РФ зависит от величины средств, предусмотренной в бюджете Самарской области. Таким образом, от данной величины в прямой зависимости оказывается количество свидетельств о праве на получение социальной выплаты молодыми семьями городского округа. По состоянию на 01.09.2012 на учёте состоят 4</w:t>
            </w:r>
            <w:r w:rsidR="00EB42C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697 молодых семей.</w:t>
            </w:r>
          </w:p>
        </w:tc>
        <w:tc>
          <w:tcPr>
            <w:tcW w:w="5699" w:type="dxa"/>
            <w:tcBorders>
              <w:bottom w:val="nil"/>
            </w:tcBorders>
          </w:tcPr>
          <w:p w:rsidR="00BD76E6" w:rsidRPr="00CD4F91" w:rsidRDefault="00BD76E6" w:rsidP="00503084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мэрии с министерством экономического развития, инвестиций и торговли Самарской области с целью обоснования необходимости увеличения объёма денежных средств, направляемых из областного бюджета в бюджет городского округа Тольятти для предоставления в период 2013-2015 годов социальных выплат большему количеству молодых семей.</w:t>
            </w:r>
          </w:p>
        </w:tc>
      </w:tr>
      <w:tr w:rsidR="00BD76E6" w:rsidRPr="00CD4F91" w:rsidTr="006E2F78">
        <w:trPr>
          <w:trHeight w:val="20"/>
        </w:trPr>
        <w:tc>
          <w:tcPr>
            <w:tcW w:w="3410" w:type="dxa"/>
            <w:vMerge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1" w:type="dxa"/>
            <w:gridSpan w:val="2"/>
            <w:tcBorders>
              <w:top w:val="nil"/>
              <w:bottom w:val="single" w:sz="4" w:space="0" w:color="auto"/>
            </w:tcBorders>
          </w:tcPr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действия свидетельств на право получения социальной выплаты составляет 9 месяцев. Однако на </w:t>
            </w:r>
            <w:r w:rsidR="00EB42C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января каждого года в соответствии с Бюджетным кодексом РФ неиспользованные остатки средств на предоставление социальных выплат возвращаются в вышестоящий бюджет. Возврат  средств осуществляется через 2-3 месяца, что ограничивает молодым семьям возможность приобретения жилья. Конкурсные отборы       субъектов РФ проводятся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Минрегионом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России в </w:t>
            </w:r>
            <w:r w:rsidR="00EB42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квартале каждого года. Средства федерального бюджета распределяются во </w:t>
            </w:r>
            <w:r w:rsidR="00EB42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квартале каждого года. Но муниципальные образования Самарской</w:t>
            </w:r>
            <w:r w:rsidR="00EB42C7" w:rsidRPr="00EB42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области получают средства федерального и областного бюджетов в </w:t>
            </w:r>
            <w:r w:rsidR="00EB42C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квартале каждого года. В связи с этим   свидетельства выдаются молодым семьям в конце года.</w:t>
            </w:r>
          </w:p>
        </w:tc>
        <w:tc>
          <w:tcPr>
            <w:tcW w:w="5699" w:type="dxa"/>
            <w:tcBorders>
              <w:top w:val="nil"/>
              <w:bottom w:val="single" w:sz="4" w:space="0" w:color="auto"/>
            </w:tcBorders>
          </w:tcPr>
          <w:p w:rsidR="00BD76E6" w:rsidRPr="00CD4F91" w:rsidRDefault="00BD76E6" w:rsidP="00503084">
            <w:pPr>
              <w:spacing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Инициирование изменений в федеральном законодательстве, касающихся подтверждения потребности регионов в неиспользованных остатках финансовых средств на уровне предоставленных сумм из федерального бюджета.</w:t>
            </w:r>
          </w:p>
          <w:p w:rsidR="00BD76E6" w:rsidRPr="00CD4F91" w:rsidRDefault="00BD76E6" w:rsidP="00503084">
            <w:pPr>
              <w:spacing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Инициирование внесения изменений в распоряжение Правительства Самарской области от 25.05.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11 №157-р в части установления срока перечисления средств федерального и областного бюджетов муниципальным образованиям области.</w:t>
            </w:r>
          </w:p>
        </w:tc>
      </w:tr>
      <w:tr w:rsidR="00BD76E6" w:rsidRPr="00CD4F91" w:rsidTr="00EB42C7">
        <w:trPr>
          <w:trHeight w:val="489"/>
        </w:trPr>
        <w:tc>
          <w:tcPr>
            <w:tcW w:w="14300" w:type="dxa"/>
            <w:gridSpan w:val="4"/>
            <w:tcBorders>
              <w:left w:val="nil"/>
              <w:right w:val="nil"/>
            </w:tcBorders>
            <w:vAlign w:val="center"/>
          </w:tcPr>
          <w:p w:rsidR="00BD76E6" w:rsidRPr="008E3D6C" w:rsidRDefault="00BD76E6" w:rsidP="005030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D6C"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</w:tr>
      <w:tr w:rsidR="00EB42C7" w:rsidRPr="007306B3" w:rsidTr="00EB42C7">
        <w:trPr>
          <w:trHeight w:val="316"/>
        </w:trPr>
        <w:tc>
          <w:tcPr>
            <w:tcW w:w="3410" w:type="dxa"/>
          </w:tcPr>
          <w:p w:rsidR="00EB42C7" w:rsidRPr="007306B3" w:rsidRDefault="00EB42C7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70" w:type="dxa"/>
          </w:tcPr>
          <w:p w:rsidR="00EB42C7" w:rsidRPr="007306B3" w:rsidRDefault="00EB42C7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720" w:type="dxa"/>
            <w:gridSpan w:val="2"/>
          </w:tcPr>
          <w:p w:rsidR="00EB42C7" w:rsidRPr="007306B3" w:rsidRDefault="00EB42C7" w:rsidP="00503084">
            <w:pPr>
              <w:spacing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BD76E6" w:rsidRPr="00CD4F91" w:rsidTr="00EB42C7">
        <w:trPr>
          <w:trHeight w:val="20"/>
        </w:trPr>
        <w:tc>
          <w:tcPr>
            <w:tcW w:w="3410" w:type="dxa"/>
          </w:tcPr>
          <w:p w:rsidR="00BD76E6" w:rsidRPr="00CD4F91" w:rsidRDefault="00BD76E6" w:rsidP="0050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1. Дефицит педагогических кадров в муниципальных бюджетных образовательных учреждениях.</w:t>
            </w:r>
          </w:p>
        </w:tc>
        <w:tc>
          <w:tcPr>
            <w:tcW w:w="5191" w:type="dxa"/>
            <w:gridSpan w:val="2"/>
          </w:tcPr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EB42C7" w:rsidRPr="00EB42C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1 октября 2012</w:t>
            </w:r>
            <w:r w:rsidR="00EB42C7" w:rsidRPr="00EB42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EB42C7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вакансий воспитателей - 177, помощников воспитателей - 105. Педагогические и непедагогические  работники  МБУ детских садов вынуждены работать на 1,5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- 2 ставки. Средняя заработная плата   педагогических работников МДОУ    городского округа Тольятти составляет </w:t>
            </w:r>
            <w:r w:rsidR="00EB42C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EB42C7" w:rsidRPr="00B501AB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199 руб., учебно-вспомогательного персонала - 9</w:t>
            </w:r>
            <w:r w:rsidR="00EB42C7" w:rsidRPr="00B501AB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267 руб., младшего обслуживающего персонала - 8 </w:t>
            </w:r>
            <w:r w:rsidRPr="00CD4F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107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  <w:p w:rsidR="00BD76E6" w:rsidRPr="00CD4F91" w:rsidRDefault="00BD76E6" w:rsidP="0050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Студенты не идут обучаться в ГОУ СПО Тольяттинский социально-педагогический колледж на отделение «Дошкольное образование» по квалификации «Воспитатель дошкольного учреждения». Так, в этом учебном   году (2012г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не было выпуска дневного        отделения вышеназванного отделения, поскольку в </w:t>
            </w:r>
            <w:r w:rsidRPr="00CD4F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2010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году не было набора из-за отсутствия желающих. В июне 2013 года   состоится выпуск 23 человек с квалификацией «Воспитатель дошкольного учреждения». Количество выпускников не может      существенно перекрыть вакансии по       должности воспитатель, нет гарантий их   прихода в муниципальные дошкольные учреждения. </w:t>
            </w:r>
            <w:proofErr w:type="gramStart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2011 года постановлением    мэрии от 16.03.2009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№539-п/1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 утверждении Положения о порядке комплектования детьми дошкольного </w:t>
            </w:r>
            <w:r w:rsidR="00EB42C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озраст</w:t>
            </w:r>
            <w:r w:rsidR="0059314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образовательных учреждений на территории городского округа Тольятти, реализующих основную общеобразовательную программу дошкольного образования» были установлены льготы на внеочередное и первоочередное зачисление детей </w:t>
            </w:r>
            <w:r w:rsidR="00EB42C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дошкольные образовательные учреждения для </w:t>
            </w:r>
            <w:r w:rsidR="00EB42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штатных </w:t>
            </w:r>
            <w:r w:rsidR="0059314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EB42C7">
              <w:rPr>
                <w:rFonts w:ascii="Times New Roman" w:hAnsi="Times New Roman"/>
                <w:sz w:val="24"/>
                <w:szCs w:val="24"/>
                <w:lang w:eastAsia="ru-RU"/>
              </w:rPr>
              <w:t>аботников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образовательных учреждений дошкольного и общего образования.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 исполнение требования  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прокуратуры г</w:t>
            </w:r>
            <w:proofErr w:type="gramStart"/>
            <w:r w:rsidR="005931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ольятти от 24.08.2010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№07-08-5311/10 с 11.11.2010 вышеуказанные льготы отменены (основание: постановление мэрии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01.11.2010 №3073-п/1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699" w:type="dxa"/>
          </w:tcPr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Организация профессиональной переподготовки мам, находя</w:t>
            </w:r>
            <w:r w:rsidR="00497C8C">
              <w:rPr>
                <w:rFonts w:ascii="Times New Roman" w:hAnsi="Times New Roman"/>
                <w:sz w:val="24"/>
                <w:szCs w:val="24"/>
                <w:lang w:eastAsia="ru-RU"/>
              </w:rPr>
              <w:t>щихся в отпуске по уходу за ребё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нком до 3-х лет, по программе «Теория и практика дошкольного образования» в ТГУ с последующим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их трудоустройством в детские сады.</w:t>
            </w:r>
          </w:p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 Министерством образования и науки Самарской области вопроса о возвращении льгот на   внеочередное и первоочередное </w:t>
            </w:r>
            <w:r w:rsidR="00EB42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зачисление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детей в дошкольные образовательные учреждения для   штатных работников муниципальных образовательных учреждений дошкольного и общего образования.</w:t>
            </w:r>
          </w:p>
        </w:tc>
      </w:tr>
      <w:tr w:rsidR="00BD76E6" w:rsidRPr="00CD4F91" w:rsidTr="00EB42C7">
        <w:trPr>
          <w:trHeight w:val="20"/>
        </w:trPr>
        <w:tc>
          <w:tcPr>
            <w:tcW w:w="3410" w:type="dxa"/>
          </w:tcPr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Дефицит мест для детей дошкольного возраста в детских садах городского округа Тольятти.</w:t>
            </w:r>
          </w:p>
        </w:tc>
        <w:tc>
          <w:tcPr>
            <w:tcW w:w="5191" w:type="dxa"/>
            <w:gridSpan w:val="2"/>
          </w:tcPr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комплектования дошкольных учреждений на 2012-2013 учебный год в очереди осталось 19</w:t>
            </w:r>
            <w:r w:rsidR="006E2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316 детей, в том числе в возрасте:</w:t>
            </w:r>
          </w:p>
          <w:p w:rsidR="00BD76E6" w:rsidRPr="00CD4F91" w:rsidRDefault="00BD76E6" w:rsidP="0050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- до 3 лет - 18</w:t>
            </w:r>
            <w:r w:rsidR="00D77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783 чел. (92% очередников); старше 3 лет - 533 чел.</w:t>
            </w:r>
          </w:p>
          <w:p w:rsidR="00BD76E6" w:rsidRPr="00CD4F91" w:rsidRDefault="00BD76E6" w:rsidP="0050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Потребность в группах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 полностью удовлетворена для   детей в возрасте от 3 до 7 лет в Центральном и Комсомольском районах, для детей в возрасте   от 4 до 7 лет - в Автозаводском районе.</w:t>
            </w:r>
          </w:p>
        </w:tc>
        <w:tc>
          <w:tcPr>
            <w:tcW w:w="5699" w:type="dxa"/>
          </w:tcPr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программ по строительству и реконструкции детских садов на территории    городского округа Тольятти за счёт областного     бюджета  (на условиях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BD76E6" w:rsidRPr="00CD4F91" w:rsidTr="00EB42C7">
        <w:trPr>
          <w:trHeight w:val="20"/>
        </w:trPr>
        <w:tc>
          <w:tcPr>
            <w:tcW w:w="3410" w:type="dxa"/>
          </w:tcPr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3. Старение материально-технической базы МБУ   (износ зданий, инженерных    сетей и оборудования МБУ    опережает темпы проведения работ по восстановлению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эксплуатационных </w:t>
            </w:r>
            <w:proofErr w:type="spellStart"/>
            <w:proofErr w:type="gramStart"/>
            <w:r w:rsidR="000C1B8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оказа</w:t>
            </w:r>
            <w:r w:rsidR="00E911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телей</w:t>
            </w:r>
            <w:proofErr w:type="spellEnd"/>
            <w:proofErr w:type="gramEnd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здания, инженерных сетей и оборудования МБУ; износ оборудования спортивных площадок, малых архитектурных форм в     МБУ, реализующих основную   общеобразовательную программу дошкольн</w:t>
            </w:r>
            <w:r w:rsidR="006E2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образования, отсутствие веранд на территориях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детс</w:t>
            </w:r>
            <w:r w:rsidR="006E2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ких садов). </w:t>
            </w:r>
            <w:proofErr w:type="spellStart"/>
            <w:proofErr w:type="gramStart"/>
            <w:r w:rsidR="006E2F78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</w:t>
            </w:r>
            <w:r w:rsidR="00E911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E2F78">
              <w:rPr>
                <w:rFonts w:ascii="Times New Roman" w:hAnsi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="006E2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зданий </w:t>
            </w:r>
            <w:r w:rsidR="00E9113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БУ г</w:t>
            </w:r>
            <w:r w:rsidR="006E2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осударственным нормам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требованиям (наличие предписаний надзорных служб)</w:t>
            </w:r>
            <w:r w:rsidR="006E2F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1" w:type="dxa"/>
            <w:gridSpan w:val="2"/>
          </w:tcPr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з состава норматива финансового   обеспечения образовательной деятельности                общеобразовательного учреждения (утверждаемого на областном уровне) в части  реализации основных общеобразовательных программ дошкольного и о</w:t>
            </w:r>
            <w:r w:rsidR="006E2F78">
              <w:rPr>
                <w:rFonts w:ascii="Times New Roman" w:hAnsi="Times New Roman"/>
                <w:sz w:val="24"/>
                <w:szCs w:val="24"/>
                <w:lang w:eastAsia="ru-RU"/>
              </w:rPr>
              <w:t>бщего образования в       расчё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 на одного учащегося (воспитанника)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исключены расходы</w:t>
            </w:r>
            <w:r w:rsidR="006E2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</w:t>
            </w:r>
            <w:r w:rsidR="006E2F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основных средств. Вместе с тем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сохраняется потребность общеобразовательных учреждений в ремонте и обновлении основных средств: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кровли - 139 МБУ;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спортивных залов - 80 МБУ;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- ремонт спортивных площадок - 80 МБУ;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пищеблоков - 68 МБУ;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ремонт бассейнов - 15 МБУ (детские сады); </w:t>
            </w:r>
          </w:p>
          <w:p w:rsidR="00BD76E6" w:rsidRPr="00CD4F91" w:rsidRDefault="006E2F78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замена </w:t>
            </w:r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хнологического оборудования </w:t>
            </w:r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E911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101 МБУ.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потребность в финансовых средствах МБУ, реализующих основную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общеобразовательную программу дошкольного образования, составляет 1 692 204 </w:t>
            </w:r>
            <w:r w:rsidR="007306B3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7306B3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7306B3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оборудование спортивных площадок - 74</w:t>
            </w:r>
            <w:r w:rsidR="00E911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МБУ (потребность в финансовых средствах составляет 63 940 107 руб.);</w:t>
            </w:r>
          </w:p>
          <w:p w:rsidR="00BD76E6" w:rsidRPr="00CD4F91" w:rsidRDefault="00BD76E6" w:rsidP="0050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97C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МАФов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- 74 МБУ; </w:t>
            </w:r>
          </w:p>
          <w:p w:rsidR="006E2F78" w:rsidRDefault="00BD76E6" w:rsidP="0050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строительство веранд - 18 МБУ. </w:t>
            </w:r>
          </w:p>
          <w:p w:rsidR="00BD76E6" w:rsidRPr="00CD4F91" w:rsidRDefault="00BD76E6" w:rsidP="0050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учреждений, имеющих предписания надзорных служб - 89 МБУ.</w:t>
            </w:r>
          </w:p>
          <w:p w:rsidR="00BD76E6" w:rsidRPr="00CD4F91" w:rsidRDefault="00BD76E6" w:rsidP="0050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потребность </w:t>
            </w:r>
            <w:r w:rsidR="00497C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финансовых средствах составляет 387 364 тыс</w:t>
            </w:r>
            <w:proofErr w:type="gramStart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5699" w:type="dxa"/>
          </w:tcPr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>Поэтапное выполнение мероприятий в рамках долгосрочной целевой Программы «Дети городского округа Тольятти» на 2010-2020 годы. Участие в региональных и федеральных долгосрочных целевых программах.</w:t>
            </w:r>
          </w:p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Подготовка Обращения в Министерство образования и науки Самарской области о пересмотре норматива финансирования в сторону увеличения (возвращение перечисленных расходов). </w:t>
            </w:r>
          </w:p>
        </w:tc>
      </w:tr>
      <w:tr w:rsidR="00BD76E6" w:rsidRPr="00CD4F91" w:rsidTr="00EB42C7">
        <w:trPr>
          <w:trHeight w:val="20"/>
        </w:trPr>
        <w:tc>
          <w:tcPr>
            <w:tcW w:w="3410" w:type="dxa"/>
          </w:tcPr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 Низкая доля программ технической направленности в учреждениях дополнительного образования по причине слабой обеспеченности образовательных программ нового поколения материально-технической базой.</w:t>
            </w:r>
          </w:p>
        </w:tc>
        <w:tc>
          <w:tcPr>
            <w:tcW w:w="5191" w:type="dxa"/>
            <w:gridSpan w:val="2"/>
          </w:tcPr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программ технической направленности составляет 11% от общего количества программ дополнительного образования. Доля детей, занятых по программам технического профиля</w:t>
            </w:r>
            <w:r w:rsidR="006E2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D4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составляет 10%.</w:t>
            </w:r>
            <w:r w:rsidR="006E2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методику по определению расчё</w:t>
            </w:r>
            <w:r w:rsidRPr="00CD4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тно-нормативных затрат на оказание муниципальных услуг (выполнение работ) муниципальными</w:t>
            </w:r>
            <w:r w:rsidR="006E2F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r w:rsidRPr="00CD4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юджетными и автономными                     образователь</w:t>
            </w:r>
            <w:r w:rsidR="00AD74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ными учреждениями, а также расчё</w:t>
            </w:r>
            <w:r w:rsidRPr="00CD4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тно-нормативных затрат на содержание имущества муниципальными бюджетными и автономными образовательными </w:t>
            </w:r>
            <w:proofErr w:type="spellStart"/>
            <w:proofErr w:type="gramStart"/>
            <w:r w:rsidRPr="00CD4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учрежде</w:t>
            </w:r>
            <w:r w:rsidR="00E911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D4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ниями</w:t>
            </w:r>
            <w:proofErr w:type="spellEnd"/>
            <w:proofErr w:type="gramEnd"/>
            <w:r w:rsidRPr="00CD4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подведомственными департаменту образования</w:t>
            </w:r>
            <w:r w:rsidR="00497C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D4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входят затраты на приобретение основных средств. Отсутствие региональных и федеральных целевых программ по укреплению материально-технической базы учреждений дополнительного образования. Несоответствие          компьютерного парка, программного обеспечения учреждений дополнительного образования современным требованиям.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потребность в финансовых средствах составляет: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4 000 </w:t>
            </w:r>
            <w:proofErr w:type="spellStart"/>
            <w:r w:rsidRPr="00CD4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CD4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руб. на обновление компьютерного парка;</w:t>
            </w:r>
          </w:p>
          <w:p w:rsidR="008E3D6C" w:rsidRPr="00CD4F91" w:rsidRDefault="00BD76E6" w:rsidP="00AA26B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15 000 </w:t>
            </w:r>
            <w:proofErr w:type="spellStart"/>
            <w:r w:rsidRPr="00CD4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CD4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497C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уб. на приобретение оборудования</w:t>
            </w:r>
            <w:r w:rsidRPr="00CD4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мастерских научно-технического профиля; мебели. </w:t>
            </w:r>
          </w:p>
        </w:tc>
        <w:tc>
          <w:tcPr>
            <w:tcW w:w="5699" w:type="dxa"/>
          </w:tcPr>
          <w:p w:rsidR="00BD76E6" w:rsidRPr="00CD4F91" w:rsidRDefault="006E2F78" w:rsidP="00AA26B7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 Обращение в М</w:t>
            </w:r>
            <w:r w:rsidR="00BD76E6" w:rsidRPr="00CD4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инистерство образования и науки Самарской области с предложением рассмотрения вопроса принятия соответствующего нормативно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="00BD76E6" w:rsidRPr="00CD4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правового акта.</w:t>
            </w:r>
          </w:p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Разработка комплекса мероприятий для обучающихся, педагогов, родителей по пропаганде программ технического направления с привлечением промышленных предприятий города с целью увеличения доли детей, занимающихся по программам технического творчества.</w:t>
            </w:r>
          </w:p>
        </w:tc>
      </w:tr>
      <w:tr w:rsidR="00BD76E6" w:rsidRPr="00CD4F91" w:rsidTr="006E2F78">
        <w:trPr>
          <w:trHeight w:val="20"/>
        </w:trPr>
        <w:tc>
          <w:tcPr>
            <w:tcW w:w="3410" w:type="dxa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>5. Слабая организация психологического сопровождения образовательного процесса в школах.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В течение последних лет психологи школ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Тольятти 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ационно выведены из подчинения д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епартамента образования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Тольятти и относятся к областным структурам. Это привело к снижению заинтересова</w:t>
            </w:r>
            <w:r>
              <w:rPr>
                <w:rFonts w:ascii="Times New Roman" w:hAnsi="Times New Roman"/>
                <w:sz w:val="24"/>
                <w:szCs w:val="24"/>
              </w:rPr>
              <w:t>нности директоров школ, нарушению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преемственности в работе психолог</w:t>
            </w:r>
            <w:r>
              <w:rPr>
                <w:rFonts w:ascii="Times New Roman" w:hAnsi="Times New Roman"/>
                <w:sz w:val="24"/>
                <w:szCs w:val="24"/>
              </w:rPr>
              <w:t>ов, потере специалистов, снижению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качества работы и т.д.  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Проработать с Министерством образования и науки Самарской области вопрос о внесении изменений в состав нормативов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подушевого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финансирования учреждений, реализующих общеобразовательные программы, в части включения расходов на оплату труда психологов и социальных педагогов. </w:t>
            </w:r>
          </w:p>
        </w:tc>
      </w:tr>
      <w:tr w:rsidR="00BD76E6" w:rsidRPr="00CD4F91" w:rsidTr="006E2F78">
        <w:trPr>
          <w:trHeight w:val="604"/>
        </w:trPr>
        <w:tc>
          <w:tcPr>
            <w:tcW w:w="14300" w:type="dxa"/>
            <w:gridSpan w:val="4"/>
            <w:tcBorders>
              <w:left w:val="nil"/>
              <w:right w:val="nil"/>
            </w:tcBorders>
            <w:vAlign w:val="center"/>
          </w:tcPr>
          <w:p w:rsidR="00BD76E6" w:rsidRPr="008E3D6C" w:rsidRDefault="00BD76E6" w:rsidP="005030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D6C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</w:tr>
      <w:tr w:rsidR="008E3D6C" w:rsidRPr="007306B3" w:rsidTr="008E3D6C">
        <w:trPr>
          <w:trHeight w:val="316"/>
        </w:trPr>
        <w:tc>
          <w:tcPr>
            <w:tcW w:w="3410" w:type="dxa"/>
          </w:tcPr>
          <w:p w:rsidR="008E3D6C" w:rsidRPr="007306B3" w:rsidRDefault="008E3D6C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70" w:type="dxa"/>
          </w:tcPr>
          <w:p w:rsidR="008E3D6C" w:rsidRPr="007306B3" w:rsidRDefault="008E3D6C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720" w:type="dxa"/>
            <w:gridSpan w:val="2"/>
          </w:tcPr>
          <w:p w:rsidR="008E3D6C" w:rsidRPr="007306B3" w:rsidRDefault="008E3D6C" w:rsidP="00503084">
            <w:pPr>
              <w:spacing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BD76E6" w:rsidRPr="00CD4F91" w:rsidTr="00AD740B">
        <w:trPr>
          <w:trHeight w:val="20"/>
        </w:trPr>
        <w:tc>
          <w:tcPr>
            <w:tcW w:w="3410" w:type="dxa"/>
          </w:tcPr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Низкая материально-техническая база учреждений.</w:t>
            </w:r>
          </w:p>
        </w:tc>
        <w:tc>
          <w:tcPr>
            <w:tcW w:w="5191" w:type="dxa"/>
            <w:gridSpan w:val="2"/>
          </w:tcPr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Специфика существования учреждений культуры Тольятти заключается в том, что большинство учреждений находятся в приспособленных помещениях - жилых домах, школах, хозяйственных блоках, детских садах. Дома культуры и кинозалы перепрофилированы в театры, филармонию, образовательные центры. В этих условиях особенно остро встаёт проблема материально-технической базы</w:t>
            </w:r>
            <w:r w:rsidR="00AD740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одной стороны</w:t>
            </w:r>
            <w:r w:rsidR="00AD740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развития инфраструктуры с другой, а именно: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- высокая степень износа зданий и помещений муниципальных учреждений, размещение учреждений в неспециализированных приспособленных помещениях;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несоответствие помещений современным требованиям пожарной безопасности </w:t>
            </w:r>
            <w:r w:rsidR="00AD7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AD74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антитеррористической защищё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нности, обеспечению беспрепятственного доступа инвалидов и други</w:t>
            </w:r>
            <w:r w:rsidR="00AD740B">
              <w:rPr>
                <w:rFonts w:ascii="Times New Roman" w:hAnsi="Times New Roman"/>
                <w:sz w:val="24"/>
                <w:szCs w:val="24"/>
                <w:lang w:eastAsia="ru-RU"/>
              </w:rPr>
              <w:t>х маломобильных групп населения;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- морально устаревшее оборудование, инструментарий и изношенная материально-техническая база муниципальных учреждений культуры и искусства.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В июне 2011 года внесены изменения в Закон РФ «Об образовании»» в части наделения детских школ иску</w:t>
            </w:r>
            <w:proofErr w:type="gramStart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сств пр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авом реализации дополнительных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общеобразовательных программ. Данным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законом введено право дополнительного финансирования и государственной поддержки реализации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 в области искусств в муниципальных детских школах искусств. В настоящее время Министерством культуры Российской</w:t>
            </w:r>
            <w:r w:rsidR="00AD7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Федерации разработаны проекты ф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едеральных государственных требований к образовательным программам школ искусств по      видам </w:t>
            </w:r>
            <w:r w:rsidR="00AD740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скусства (11 программ), требования к аттестации учащихся.</w:t>
            </w:r>
          </w:p>
        </w:tc>
        <w:tc>
          <w:tcPr>
            <w:tcW w:w="5699" w:type="dxa"/>
          </w:tcPr>
          <w:p w:rsidR="00BD76E6" w:rsidRPr="00CD4F91" w:rsidRDefault="00BD76E6" w:rsidP="00AD5990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в рамках муниципальной долгосрочной целевой и ведомственной программ отрасли («Культура Тольятти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современных условиях (2011-2018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гг.)», «Поддержка и совершенствование деятельности муниципальных библиотек и творческих организаций городско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округа Тольятти на 2011-2013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гг.», «Обеспечение пожарной безопасности в 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родском округ</w:t>
            </w:r>
            <w:r w:rsidR="00497C8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Тольятти на 2012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-2014 год</w:t>
            </w:r>
            <w:r w:rsidR="00AD740B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»,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округа Тольятти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2011-2020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гг.», «Об энергосбережении и повышении энергетической эффективности в городск</w:t>
            </w:r>
            <w:r w:rsidR="00AD740B">
              <w:rPr>
                <w:rFonts w:ascii="Times New Roman" w:hAnsi="Times New Roman"/>
                <w:sz w:val="24"/>
                <w:szCs w:val="24"/>
                <w:lang w:eastAsia="ru-RU"/>
              </w:rPr>
              <w:t>ом округе Тольятти на 2010-2014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гг.»)</w:t>
            </w:r>
            <w:r w:rsidR="00AD74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BD76E6" w:rsidRPr="00CD4F91" w:rsidRDefault="00BD76E6" w:rsidP="00AD5990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реализации областных целевых программ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(«Развитие и укрепление материально-технической базы государственных и муниципальных учреждений, осуществляющих деятельность в сфере культуры на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Самарской области в 2011-2018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гг.», «Культурное наследие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Самарской области (2012-2020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гг.), «Развитие культуры Самарской области» на 2013-2017 годы» (проект), План мероприятий по развитию информационного общества и формированию электронного правительства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Самарской области на 2010-2012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гг.) в части мероприятий по укреплению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материально-технической базы учреждений, капитального ремонта, а также строительства новых объектов культуры.</w:t>
            </w:r>
          </w:p>
          <w:p w:rsidR="00BD76E6" w:rsidRPr="00CD4F91" w:rsidRDefault="00BD76E6" w:rsidP="00AD5990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2. Участие в реализации федеральных проектов.</w:t>
            </w:r>
          </w:p>
          <w:p w:rsidR="00BD76E6" w:rsidRPr="00CD4F91" w:rsidRDefault="00BD76E6" w:rsidP="00AD5990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вопроса о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муниципальных учреждений, осуществляющих реализацию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</w:t>
            </w:r>
            <w:r w:rsidR="008E3D6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тельных</w:t>
            </w:r>
            <w:proofErr w:type="spellEnd"/>
            <w:proofErr w:type="gramEnd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программ, из средств бюджета Самарской области.</w:t>
            </w:r>
          </w:p>
          <w:p w:rsidR="00BD76E6" w:rsidRPr="00CD4F91" w:rsidRDefault="00497C8C" w:rsidP="0050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Усиление практики участия учреждений культуры и искусства в </w:t>
            </w:r>
            <w:proofErr w:type="spellStart"/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конкурсах и субсидиях на возмещение затрат разного уровня. Развитие институтов наблюдательных и попечительских советов учреждений. Активизация работы с </w:t>
            </w:r>
            <w:r w:rsidR="002475B1">
              <w:rPr>
                <w:rFonts w:ascii="Times New Roman" w:hAnsi="Times New Roman"/>
                <w:sz w:val="24"/>
                <w:szCs w:val="24"/>
                <w:lang w:eastAsia="ru-RU"/>
              </w:rPr>
              <w:t>партнёр</w:t>
            </w:r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ами и спонсорами.</w:t>
            </w:r>
          </w:p>
        </w:tc>
      </w:tr>
      <w:tr w:rsidR="00BD76E6" w:rsidRPr="00CD4F91" w:rsidTr="00AD740B">
        <w:trPr>
          <w:trHeight w:val="20"/>
        </w:trPr>
        <w:tc>
          <w:tcPr>
            <w:tcW w:w="3410" w:type="dxa"/>
          </w:tcPr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Дефицит профессиональных кадров и отсутствие системы их закрепления в городе.</w:t>
            </w:r>
          </w:p>
        </w:tc>
        <w:tc>
          <w:tcPr>
            <w:tcW w:w="5191" w:type="dxa"/>
            <w:gridSpan w:val="2"/>
          </w:tcPr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Понижение профессионального статуса, а также принципиальная профессионально не обоснованная разница в оплате труда педагогов отрасли культуры и образования сработали на понижение престижа профессии педагога    искусств у  молодых  людей, кадровый состав учреждений постарел. Ослаблению кадрового потенциала отрасли также способствует низкий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уровень заработной платы работников учреждений культуры и искусства, дефицит профессиональных кадров, отсутствие системы их закрепления в городе</w:t>
            </w:r>
          </w:p>
        </w:tc>
        <w:tc>
          <w:tcPr>
            <w:tcW w:w="5699" w:type="dxa"/>
          </w:tcPr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деятельности научно-методического центра художественного образования на базе Тольяттинского института искусств (Консерватория), организация системной работы по повышению квалификации, в том числе по недостающим для сферы культуры специализациям.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опыта создания ведомственных общежитий (с целью приглашения ведущих мастеров).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Формирование корпоративной культуры, выстраивание системы признания и продвижения работников и деятелей культуры чер</w:t>
            </w:r>
            <w:r w:rsidR="00AD740B">
              <w:rPr>
                <w:rFonts w:ascii="Times New Roman" w:hAnsi="Times New Roman"/>
                <w:sz w:val="24"/>
                <w:szCs w:val="24"/>
                <w:lang w:eastAsia="ru-RU"/>
              </w:rPr>
              <w:t>ез выдвижение на присвоение почё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тных званий и наград, поощрений, в том числе в связи с юбилейными и праздничными датами.</w:t>
            </w:r>
          </w:p>
        </w:tc>
      </w:tr>
      <w:tr w:rsidR="00BD76E6" w:rsidRPr="00CD4F91" w:rsidTr="00AD740B">
        <w:trPr>
          <w:trHeight w:val="20"/>
        </w:trPr>
        <w:tc>
          <w:tcPr>
            <w:tcW w:w="3410" w:type="dxa"/>
          </w:tcPr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gramStart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Недостаточное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740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родви</w:t>
            </w:r>
            <w:r w:rsidR="00AD740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жение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 сферы культуры, необходимость расширения круга </w:t>
            </w:r>
            <w:r w:rsidR="002475B1">
              <w:rPr>
                <w:rFonts w:ascii="Times New Roman" w:hAnsi="Times New Roman"/>
                <w:sz w:val="24"/>
                <w:szCs w:val="24"/>
                <w:lang w:eastAsia="ru-RU"/>
              </w:rPr>
              <w:t>партнёр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ов и потребителей культурных услуг.</w:t>
            </w:r>
          </w:p>
        </w:tc>
        <w:tc>
          <w:tcPr>
            <w:tcW w:w="5191" w:type="dxa"/>
            <w:gridSpan w:val="2"/>
          </w:tcPr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Налицо очевидная необходимость расширения спектра предложений в сфере культуры, повышения охвата населения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деятельностью, расширения возможностей для реализации творческого потенциала населения, продвижения услуг, оказываемых муниципальными учреждениями сферы культуры населению, и повышения качества услуг. Для формирования современного культурного пространства, адекватного современным потребностям, необходимо наличие развитой системы социального </w:t>
            </w:r>
            <w:r w:rsidR="002475B1">
              <w:rPr>
                <w:rFonts w:ascii="Times New Roman" w:hAnsi="Times New Roman"/>
                <w:sz w:val="24"/>
                <w:szCs w:val="24"/>
                <w:lang w:eastAsia="ru-RU"/>
              </w:rPr>
              <w:t>партнёр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ства, в том числе развитие сектора некоммерческих социально ориентированных организаций, действующих в сфере культуры.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</w:tcPr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системы поддержки немуниципальных некоммерческих организаций культуры и искусства, деятелей культуры, в том числе: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D7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субсидий юридическим лицам (за исключением субсидий муниципальным учреждениям),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индивидуальным предпринимателям и физическим лицам, осуществляющим деятельность в сфере культуры городского округа Тольятти;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- оказание содействия в предоставлении муниципальных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помещений для организации мастерских и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организаций культуры на безвозмездной основе;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D7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организационной помощи и предоставление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площадей для выставочной деятельности.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клубных формирований (в т.ч. национальных) на базе муниципальных учреждений культуры.</w:t>
            </w:r>
          </w:p>
          <w:p w:rsidR="00BD76E6" w:rsidRPr="00CD4F91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фестивального движения, продвижение имиджевых проектов, которые могли быть интересны на всероссийском и международном уровне, организация творческих обменов в сфере культуры.</w:t>
            </w:r>
          </w:p>
        </w:tc>
      </w:tr>
      <w:tr w:rsidR="00BD76E6" w:rsidRPr="00CD4F91" w:rsidTr="00BE094E">
        <w:trPr>
          <w:trHeight w:val="20"/>
        </w:trPr>
        <w:tc>
          <w:tcPr>
            <w:tcW w:w="3410" w:type="dxa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4. Отсутствие традиционных или местных народных промыслов, недостаток </w:t>
            </w:r>
            <w:proofErr w:type="gramStart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механизмов поддержки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 тенденций развития народного искусства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pStyle w:val="a6"/>
              <w:spacing w:after="0"/>
              <w:jc w:val="both"/>
            </w:pPr>
            <w:r>
              <w:lastRenderedPageBreak/>
              <w:t>Современная художественная декоративно-прикладная школа</w:t>
            </w:r>
            <w:r w:rsidRPr="00CD4F91">
              <w:t xml:space="preserve"> </w:t>
            </w:r>
            <w:r w:rsidR="00A40AAD">
              <w:t>городского округа</w:t>
            </w:r>
            <w:r w:rsidR="00BE094E">
              <w:t xml:space="preserve"> </w:t>
            </w:r>
            <w:r w:rsidRPr="00CD4F91">
              <w:t>Тольятти (ювелирный дизайн, керамика и др. современные и авторские</w:t>
            </w:r>
            <w:r>
              <w:t xml:space="preserve"> направления) </w:t>
            </w:r>
            <w:r>
              <w:lastRenderedPageBreak/>
              <w:t>динамично развивае</w:t>
            </w:r>
            <w:r w:rsidRPr="00CD4F91">
              <w:t xml:space="preserve">тся, однако нет механизмов сохранения и поддержки традиционных народных ремёсел, особенно этнокультурных. 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BD76E6" w:rsidRPr="00CD4F91" w:rsidRDefault="00BD76E6" w:rsidP="00497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Дома дружбы народов с функциями поддержки культуры традиций и ремёсел народов, населяющих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</w:t>
            </w:r>
            <w:r w:rsidR="00497C8C">
              <w:rPr>
                <w:rFonts w:ascii="Times New Roman" w:hAnsi="Times New Roman"/>
                <w:sz w:val="24"/>
                <w:szCs w:val="24"/>
              </w:rPr>
              <w:t>й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BE0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Тольятти (возможно через перепрофилирование одного из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учреждений и обеспечение его отдельным зданием). Выделение бюджетных с</w:t>
            </w:r>
            <w:r>
              <w:rPr>
                <w:rFonts w:ascii="Times New Roman" w:hAnsi="Times New Roman"/>
                <w:sz w:val="24"/>
                <w:szCs w:val="24"/>
              </w:rPr>
              <w:t>редств на организацию работы Дома дружбы народов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. Организация системной работы с национально-культурными организациями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BE0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Толья</w:t>
            </w:r>
            <w:r>
              <w:rPr>
                <w:rFonts w:ascii="Times New Roman" w:hAnsi="Times New Roman"/>
                <w:sz w:val="24"/>
                <w:szCs w:val="24"/>
              </w:rPr>
              <w:t>тти, привлечение их к работе Дома дружбы народов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475B1">
              <w:rPr>
                <w:rFonts w:ascii="Times New Roman" w:hAnsi="Times New Roman"/>
                <w:sz w:val="24"/>
                <w:szCs w:val="24"/>
              </w:rPr>
              <w:t>партнёр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ских условиях.</w:t>
            </w:r>
          </w:p>
        </w:tc>
      </w:tr>
      <w:tr w:rsidR="00BD76E6" w:rsidRPr="00CD4F91" w:rsidTr="00BE094E">
        <w:trPr>
          <w:trHeight w:val="599"/>
        </w:trPr>
        <w:tc>
          <w:tcPr>
            <w:tcW w:w="14300" w:type="dxa"/>
            <w:gridSpan w:val="4"/>
            <w:tcBorders>
              <w:left w:val="nil"/>
              <w:right w:val="nil"/>
            </w:tcBorders>
            <w:vAlign w:val="center"/>
          </w:tcPr>
          <w:p w:rsidR="00BD76E6" w:rsidRPr="008E3D6C" w:rsidRDefault="00BD76E6" w:rsidP="00503084">
            <w:pPr>
              <w:spacing w:after="8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D6C">
              <w:rPr>
                <w:rFonts w:ascii="Times New Roman" w:hAnsi="Times New Roman"/>
                <w:sz w:val="26"/>
                <w:szCs w:val="26"/>
              </w:rPr>
              <w:lastRenderedPageBreak/>
              <w:t>Здравоохранение</w:t>
            </w:r>
          </w:p>
        </w:tc>
      </w:tr>
      <w:tr w:rsidR="008E3D6C" w:rsidRPr="007306B3" w:rsidTr="008E3D6C">
        <w:trPr>
          <w:trHeight w:val="316"/>
        </w:trPr>
        <w:tc>
          <w:tcPr>
            <w:tcW w:w="3410" w:type="dxa"/>
            <w:tcBorders>
              <w:bottom w:val="single" w:sz="4" w:space="0" w:color="auto"/>
            </w:tcBorders>
          </w:tcPr>
          <w:p w:rsidR="008E3D6C" w:rsidRPr="007306B3" w:rsidRDefault="008E3D6C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70" w:type="dxa"/>
          </w:tcPr>
          <w:p w:rsidR="008E3D6C" w:rsidRPr="007306B3" w:rsidRDefault="008E3D6C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720" w:type="dxa"/>
            <w:gridSpan w:val="2"/>
          </w:tcPr>
          <w:p w:rsidR="008E3D6C" w:rsidRPr="007306B3" w:rsidRDefault="008E3D6C" w:rsidP="00503084">
            <w:pPr>
              <w:spacing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BD76E6" w:rsidRPr="00CD4F91" w:rsidTr="008E3D6C">
        <w:trPr>
          <w:trHeight w:val="20"/>
        </w:trPr>
        <w:tc>
          <w:tcPr>
            <w:tcW w:w="3410" w:type="dxa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Неурегулированность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меха</w:t>
            </w:r>
            <w:r w:rsidR="00BE094E">
              <w:rPr>
                <w:rFonts w:ascii="Times New Roman" w:hAnsi="Times New Roman"/>
                <w:sz w:val="24"/>
                <w:szCs w:val="24"/>
              </w:rPr>
              <w:t>-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низма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допол</w:t>
            </w:r>
            <w:r w:rsidR="008E3D6C">
              <w:rPr>
                <w:rFonts w:ascii="Times New Roman" w:hAnsi="Times New Roman"/>
                <w:sz w:val="24"/>
                <w:szCs w:val="24"/>
              </w:rPr>
              <w:t>-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нительных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мер социальной поддержки для от</w:t>
            </w:r>
            <w:r w:rsidR="00497C8C">
              <w:rPr>
                <w:rFonts w:ascii="Times New Roman" w:hAnsi="Times New Roman"/>
                <w:sz w:val="24"/>
                <w:szCs w:val="24"/>
              </w:rPr>
              <w:t>дельных категорий граждан, введё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нных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 ч.5 статьи 20 Ф</w:t>
            </w:r>
            <w:r w:rsidR="00BE094E">
              <w:rPr>
                <w:rFonts w:ascii="Times New Roman" w:hAnsi="Times New Roman"/>
                <w:sz w:val="24"/>
                <w:szCs w:val="24"/>
              </w:rPr>
              <w:t>едерального закона от 06.10.2003 №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131-ФЗ «Об общих принципах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8E3D6C">
              <w:rPr>
                <w:rFonts w:ascii="Times New Roman" w:hAnsi="Times New Roman"/>
                <w:sz w:val="24"/>
                <w:szCs w:val="24"/>
              </w:rPr>
              <w:t>-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местного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самоуправ</w:t>
            </w:r>
            <w:r w:rsidR="008E3D6C">
              <w:rPr>
                <w:rFonts w:ascii="Times New Roman" w:hAnsi="Times New Roman"/>
                <w:sz w:val="24"/>
                <w:szCs w:val="24"/>
              </w:rPr>
              <w:t>-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» в связи с передачей муниципальных учреждений здравоохранения в </w:t>
            </w:r>
            <w:proofErr w:type="gramStart"/>
            <w:r w:rsidRPr="00CD4F91">
              <w:rPr>
                <w:rFonts w:ascii="Times New Roman" w:hAnsi="Times New Roman"/>
                <w:sz w:val="24"/>
                <w:szCs w:val="24"/>
              </w:rPr>
              <w:t>государственную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собствен</w:t>
            </w:r>
            <w:r w:rsidR="008E3D6C">
              <w:rPr>
                <w:rFonts w:ascii="Times New Roman" w:hAnsi="Times New Roman"/>
                <w:sz w:val="24"/>
                <w:szCs w:val="24"/>
              </w:rPr>
              <w:t>-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Самарской области. 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pStyle w:val="a6"/>
              <w:spacing w:after="0"/>
              <w:jc w:val="both"/>
            </w:pPr>
            <w:r w:rsidRPr="00CD4F91">
              <w:t xml:space="preserve">Часть видов социальной поддержки осуществлялась во взаимодействии с МУЗ </w:t>
            </w:r>
            <w:r w:rsidR="00A40AAD">
              <w:t>городского округа</w:t>
            </w:r>
            <w:r w:rsidR="00BE094E">
              <w:t xml:space="preserve"> </w:t>
            </w:r>
            <w:r w:rsidRPr="00CD4F91">
              <w:t xml:space="preserve">Тольятти (например, обеспечение заменителями грудного молока ВИЧ+ матерей; поддержка граждан, попавших в чрезвычайные жизненные обстоятельства и др.) Данные виды услуг не входят в перечень, предусмотренный Программой обязательного медицинского страхования. В связи с изменением подчинения учреждений здравоохранения предоставление таких услуг становится невозможным. 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Взаимодействие с Министерством здравоохранения Самарской области в части установления нового порядка оказания данных видов услуг гражданам, нуждающимся в социальной поддержке. </w:t>
            </w:r>
          </w:p>
        </w:tc>
      </w:tr>
      <w:tr w:rsidR="00BD76E6" w:rsidRPr="00CD4F91" w:rsidTr="008E3D6C">
        <w:trPr>
          <w:trHeight w:val="20"/>
        </w:trPr>
        <w:tc>
          <w:tcPr>
            <w:tcW w:w="14300" w:type="dxa"/>
            <w:gridSpan w:val="4"/>
            <w:tcBorders>
              <w:top w:val="nil"/>
              <w:left w:val="nil"/>
              <w:right w:val="nil"/>
            </w:tcBorders>
          </w:tcPr>
          <w:p w:rsidR="00E9113C" w:rsidRPr="00E9113C" w:rsidRDefault="00E9113C" w:rsidP="00503084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BD76E6" w:rsidRPr="008E3D6C" w:rsidRDefault="00BD76E6" w:rsidP="005030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D6C">
              <w:rPr>
                <w:rFonts w:ascii="Times New Roman" w:hAnsi="Times New Roman"/>
                <w:sz w:val="26"/>
                <w:szCs w:val="26"/>
              </w:rPr>
              <w:t>Молодёжная политика</w:t>
            </w:r>
          </w:p>
          <w:p w:rsidR="00E9113C" w:rsidRPr="00E9113C" w:rsidRDefault="00E9113C" w:rsidP="0050308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E3D6C" w:rsidRPr="007306B3" w:rsidTr="008E3D6C">
        <w:trPr>
          <w:trHeight w:val="316"/>
        </w:trPr>
        <w:tc>
          <w:tcPr>
            <w:tcW w:w="3410" w:type="dxa"/>
          </w:tcPr>
          <w:p w:rsidR="008E3D6C" w:rsidRPr="007306B3" w:rsidRDefault="008E3D6C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70" w:type="dxa"/>
          </w:tcPr>
          <w:p w:rsidR="008E3D6C" w:rsidRPr="007306B3" w:rsidRDefault="008E3D6C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720" w:type="dxa"/>
            <w:gridSpan w:val="2"/>
          </w:tcPr>
          <w:p w:rsidR="008E3D6C" w:rsidRPr="007306B3" w:rsidRDefault="008E3D6C" w:rsidP="00503084">
            <w:pPr>
              <w:spacing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BD76E6" w:rsidRPr="00CD4F91" w:rsidTr="008E3D6C">
        <w:trPr>
          <w:trHeight w:val="20"/>
        </w:trPr>
        <w:tc>
          <w:tcPr>
            <w:tcW w:w="3410" w:type="dxa"/>
            <w:tcBorders>
              <w:bottom w:val="single" w:sz="4" w:space="0" w:color="auto"/>
            </w:tcBorders>
          </w:tcPr>
          <w:p w:rsidR="00BD76E6" w:rsidRPr="00CD4F91" w:rsidRDefault="00BE094E" w:rsidP="003D36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Отсутствие </w:t>
            </w:r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механизма муниципа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льной </w:t>
            </w:r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финансовой поддержки НКО, работающих в сфере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молодё</w:t>
            </w:r>
            <w:r w:rsidR="00BD76E6"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жной  политики на территории    городского округа Тольятти.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pStyle w:val="a6"/>
              <w:spacing w:after="0"/>
              <w:jc w:val="both"/>
            </w:pPr>
            <w:r w:rsidRPr="00CD4F91">
              <w:t xml:space="preserve">В настоящее время отсутствует механизм муниципальной финансовой поддержки некоммерческих молодёжных инициатив в городском округе Тольятти. Муниципальный конкурс проектов в сфере молодёжной политики был отменён в 2009 году в связи с </w:t>
            </w:r>
            <w:r w:rsidRPr="00CD4F91">
              <w:lastRenderedPageBreak/>
              <w:t>изменениями в законодательстве. В целом по Самарской области и Российской Федерации сильно сократилось число благотворительных фондов, оказывающих поддержку молодёжным инициативам.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Организация работы с НКО в рамках Положения о порядке и условиях предоставления субсидий юридическим лицам (за исключением субсидий муниципальным учреждениям</w:t>
            </w:r>
            <w:r w:rsidR="00BE094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индивидуальным предпринимателям и физическим лицам в целях возмещения затрат или недополученных доходов в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связи с производством (реализацией) товаров, выполнением работ, оказанием услуг, осуществляющим деятельность в сфере орга</w:t>
            </w:r>
            <w:r w:rsidR="00BE094E">
              <w:rPr>
                <w:rFonts w:ascii="Times New Roman" w:hAnsi="Times New Roman"/>
                <w:sz w:val="24"/>
                <w:szCs w:val="24"/>
                <w:lang w:eastAsia="ru-RU"/>
              </w:rPr>
              <w:t>низации работы с детьми и молодё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жью городского округа </w:t>
            </w:r>
            <w:r w:rsidR="00BE094E">
              <w:rPr>
                <w:rFonts w:ascii="Times New Roman" w:hAnsi="Times New Roman"/>
                <w:sz w:val="24"/>
                <w:szCs w:val="24"/>
                <w:lang w:eastAsia="ru-RU"/>
              </w:rPr>
              <w:t>Тольятти, утверждё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нного постановлением </w:t>
            </w:r>
            <w:r w:rsidR="00BE09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мэрии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02.08.2012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№2167-п/1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D76E6" w:rsidRPr="00CD4F91" w:rsidTr="00E9113C">
        <w:trPr>
          <w:trHeight w:val="662"/>
        </w:trPr>
        <w:tc>
          <w:tcPr>
            <w:tcW w:w="14300" w:type="dxa"/>
            <w:gridSpan w:val="4"/>
            <w:tcBorders>
              <w:left w:val="nil"/>
              <w:right w:val="nil"/>
            </w:tcBorders>
            <w:vAlign w:val="center"/>
          </w:tcPr>
          <w:p w:rsidR="00BD76E6" w:rsidRPr="008E3D6C" w:rsidRDefault="00BD76E6" w:rsidP="005030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3D6C">
              <w:rPr>
                <w:rFonts w:ascii="Times New Roman" w:hAnsi="Times New Roman"/>
                <w:sz w:val="26"/>
                <w:szCs w:val="26"/>
              </w:rPr>
              <w:lastRenderedPageBreak/>
              <w:t>Физическая культура и спорт</w:t>
            </w:r>
          </w:p>
        </w:tc>
      </w:tr>
      <w:tr w:rsidR="008E3D6C" w:rsidRPr="007306B3" w:rsidTr="008E3D6C">
        <w:trPr>
          <w:trHeight w:val="316"/>
        </w:trPr>
        <w:tc>
          <w:tcPr>
            <w:tcW w:w="3410" w:type="dxa"/>
          </w:tcPr>
          <w:p w:rsidR="008E3D6C" w:rsidRPr="007306B3" w:rsidRDefault="008E3D6C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70" w:type="dxa"/>
          </w:tcPr>
          <w:p w:rsidR="008E3D6C" w:rsidRPr="007306B3" w:rsidRDefault="008E3D6C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720" w:type="dxa"/>
            <w:gridSpan w:val="2"/>
          </w:tcPr>
          <w:p w:rsidR="008E3D6C" w:rsidRPr="007306B3" w:rsidRDefault="008E3D6C" w:rsidP="00503084">
            <w:pPr>
              <w:spacing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BD76E6" w:rsidRPr="00CD4F91" w:rsidTr="00AD5990">
        <w:trPr>
          <w:trHeight w:val="1690"/>
        </w:trPr>
        <w:tc>
          <w:tcPr>
            <w:tcW w:w="3410" w:type="dxa"/>
          </w:tcPr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Необходимость </w:t>
            </w:r>
            <w:proofErr w:type="spellStart"/>
            <w:proofErr w:type="gramStart"/>
            <w:r w:rsidRPr="00CD4F91">
              <w:rPr>
                <w:rFonts w:ascii="Times New Roman" w:hAnsi="Times New Roman"/>
                <w:sz w:val="24"/>
                <w:szCs w:val="24"/>
              </w:rPr>
              <w:t>целенаправ</w:t>
            </w:r>
            <w:r w:rsidR="00E9113C">
              <w:rPr>
                <w:rFonts w:ascii="Times New Roman" w:hAnsi="Times New Roman"/>
                <w:sz w:val="24"/>
                <w:szCs w:val="24"/>
              </w:rPr>
              <w:t>-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ленной</w:t>
            </w:r>
            <w:proofErr w:type="spellEnd"/>
            <w:proofErr w:type="gram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работы по поддержке спорта высших достижений в городском округе Тольятти.</w:t>
            </w:r>
          </w:p>
        </w:tc>
        <w:tc>
          <w:tcPr>
            <w:tcW w:w="5191" w:type="dxa"/>
            <w:gridSpan w:val="2"/>
          </w:tcPr>
          <w:p w:rsidR="00BD76E6" w:rsidRPr="00AD5990" w:rsidRDefault="00BD76E6" w:rsidP="0050308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>В городском округе Тольятти задачи развития     спорта высших достижений реализуются через организацию деятельности 14 муниципальных     спортивных школ олимпийского резерва, в</w:t>
            </w:r>
            <w:r w:rsidR="00BC2F95"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которых обучаются 14 951 учащих</w:t>
            </w:r>
            <w:r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>ся.</w:t>
            </w:r>
          </w:p>
          <w:p w:rsidR="00BD76E6" w:rsidRPr="00AD5990" w:rsidRDefault="00BD76E6" w:rsidP="005030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Методикой определения </w:t>
            </w:r>
            <w:r w:rsidR="00E9113C"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>расчё</w:t>
            </w:r>
            <w:r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тно-нормативных         затрат </w:t>
            </w:r>
            <w:r w:rsidR="00BC2F95"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>на одного обучающегося, утверждё</w:t>
            </w:r>
            <w:r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нной постановлением мэрии от 30.12.2011 </w:t>
            </w:r>
            <w:r w:rsidR="008E3D6C"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№4209-п/1, </w:t>
            </w:r>
            <w:r w:rsidR="00E9113C"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редусмотрено увеличение финансирования в зависимости от этапов подготовки спортсменов, с достижением максимального </w:t>
            </w:r>
            <w:r w:rsidR="007306B3"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>объём</w:t>
            </w:r>
            <w:r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>а финансирования на</w:t>
            </w:r>
            <w:r w:rsidR="00E9113C"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этапе высшего спортивного мастерства. В последние годы финансирование муниципальных спортивных школ олимпийского резерва осуществляется в условиях дефицита средств </w:t>
            </w:r>
            <w:r w:rsidR="00BC2F95"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бюджета. При расчё</w:t>
            </w:r>
            <w:r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>тном нормативе 11 800 руб</w:t>
            </w:r>
            <w:r w:rsidR="00BC2F95"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фактическое финансирование на одного обучающегося составляет 5 916 руб</w:t>
            </w:r>
            <w:r w:rsidR="00BC2F95"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Местным бюджетом полностью обеспечена только заработная плата работников спортивных школ и не обеспечена возможность участия обучающихся в вышестоящих соревнованиях, а также приобретение спортивной экипировки, </w:t>
            </w:r>
            <w:r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инве</w:t>
            </w:r>
            <w:r w:rsidR="008E3D6C"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>нтаря и оборудования. Между тем</w:t>
            </w:r>
            <w:r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участие в официальных всероссийских и международных спортивных соревнованиях и достижение </w:t>
            </w:r>
            <w:proofErr w:type="gramStart"/>
            <w:r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высоких </w:t>
            </w:r>
            <w:r w:rsidR="008E3D6C"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спортивных результатов </w:t>
            </w:r>
            <w:r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>и определяется  законодательством как спорт высших достижений.</w:t>
            </w:r>
          </w:p>
        </w:tc>
        <w:tc>
          <w:tcPr>
            <w:tcW w:w="5699" w:type="dxa"/>
          </w:tcPr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Финансовое обеспечение в полном </w:t>
            </w:r>
            <w:r w:rsidR="007306B3">
              <w:rPr>
                <w:rFonts w:ascii="Times New Roman" w:hAnsi="Times New Roman"/>
                <w:sz w:val="24"/>
                <w:szCs w:val="24"/>
                <w:lang w:eastAsia="ru-RU"/>
              </w:rPr>
              <w:t>объём</w:t>
            </w:r>
            <w:r w:rsidR="00E9113C">
              <w:rPr>
                <w:rFonts w:ascii="Times New Roman" w:hAnsi="Times New Roman"/>
                <w:sz w:val="24"/>
                <w:szCs w:val="24"/>
                <w:lang w:eastAsia="ru-RU"/>
              </w:rPr>
              <w:t>е расчё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тного норматива на одного обучающегося в муниципальных спортивных школах   </w:t>
            </w:r>
            <w:r w:rsidR="00E9113C">
              <w:rPr>
                <w:rFonts w:ascii="Times New Roman" w:hAnsi="Times New Roman"/>
                <w:sz w:val="24"/>
                <w:szCs w:val="24"/>
                <w:lang w:eastAsia="ru-RU"/>
              </w:rPr>
              <w:t>олимпийского резерва, за счё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т средств городского округа Тольятти. Привлечение средств вышестоящих бюджетов на обеспечение спортсменов муниципальных спортивных школ с</w:t>
            </w:r>
            <w:r w:rsidR="00497C8C">
              <w:rPr>
                <w:rFonts w:ascii="Times New Roman" w:hAnsi="Times New Roman"/>
                <w:sz w:val="24"/>
                <w:szCs w:val="24"/>
                <w:lang w:eastAsia="ru-RU"/>
              </w:rPr>
              <w:t>портивной экипировкой, инвентарё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м, оборудованием и возможностью участия  их в вышестоящих соревнованиях.</w:t>
            </w:r>
          </w:p>
        </w:tc>
      </w:tr>
      <w:tr w:rsidR="00BD76E6" w:rsidRPr="00CD4F91" w:rsidTr="008E3D6C">
        <w:trPr>
          <w:trHeight w:val="2374"/>
        </w:trPr>
        <w:tc>
          <w:tcPr>
            <w:tcW w:w="3410" w:type="dxa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Низкая</w:t>
            </w:r>
            <w:r w:rsidR="008E3D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жителей городского округа спортивными объектами.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</w:tcPr>
          <w:p w:rsidR="00BD76E6" w:rsidRPr="00AD5990" w:rsidRDefault="00BD76E6" w:rsidP="005030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обеспеченность жителей Тольятти спортивными сооружениями составляет 11,5% от </w:t>
            </w:r>
            <w:proofErr w:type="gramStart"/>
            <w:r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нормативной</w:t>
            </w:r>
            <w:proofErr w:type="gramEnd"/>
            <w:r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Вся </w:t>
            </w:r>
            <w:r w:rsidR="008E3D6C"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D5990">
              <w:rPr>
                <w:rFonts w:ascii="Times New Roman" w:hAnsi="Times New Roman"/>
                <w:sz w:val="24"/>
                <w:szCs w:val="24"/>
                <w:lang w:eastAsia="ru-RU"/>
              </w:rPr>
              <w:t>лощадь имеющихся спортивных сооружений имеет единовременную пропускную способность чуть больше 15 тысяч человек. Реконструкция  имеющихся сооружений не решает задачу повышения обеспеченности, поскольку не     увеличивает пропускной способности.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новых спортивных сооружений, прежде всего за </w:t>
            </w:r>
            <w:r w:rsidR="008E3D6C">
              <w:rPr>
                <w:rFonts w:ascii="Times New Roman" w:hAnsi="Times New Roman"/>
                <w:sz w:val="24"/>
                <w:szCs w:val="24"/>
                <w:lang w:eastAsia="ru-RU"/>
              </w:rPr>
              <w:t>счё</w:t>
            </w:r>
            <w:r w:rsidRPr="00CD4F91">
              <w:rPr>
                <w:rFonts w:ascii="Times New Roman" w:hAnsi="Times New Roman"/>
                <w:sz w:val="24"/>
                <w:szCs w:val="24"/>
                <w:lang w:eastAsia="ru-RU"/>
              </w:rPr>
              <w:t>т средств вышестоящих   бюджетов и привлечения инвесторов.</w:t>
            </w:r>
          </w:p>
        </w:tc>
      </w:tr>
      <w:tr w:rsidR="00BD76E6" w:rsidRPr="00CD4F91" w:rsidTr="00EA4E19">
        <w:trPr>
          <w:trHeight w:val="519"/>
        </w:trPr>
        <w:tc>
          <w:tcPr>
            <w:tcW w:w="14300" w:type="dxa"/>
            <w:gridSpan w:val="4"/>
            <w:tcBorders>
              <w:left w:val="nil"/>
              <w:right w:val="nil"/>
            </w:tcBorders>
            <w:vAlign w:val="center"/>
          </w:tcPr>
          <w:p w:rsidR="00BD76E6" w:rsidRPr="00AD5990" w:rsidRDefault="00BD76E6" w:rsidP="00EA4E19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5990">
              <w:rPr>
                <w:rFonts w:ascii="Times New Roman" w:hAnsi="Times New Roman"/>
                <w:sz w:val="26"/>
                <w:szCs w:val="26"/>
              </w:rPr>
              <w:t>Туризм</w:t>
            </w:r>
          </w:p>
        </w:tc>
      </w:tr>
      <w:tr w:rsidR="008E3D6C" w:rsidRPr="007306B3" w:rsidTr="008E3D6C">
        <w:trPr>
          <w:trHeight w:val="316"/>
        </w:trPr>
        <w:tc>
          <w:tcPr>
            <w:tcW w:w="3410" w:type="dxa"/>
          </w:tcPr>
          <w:p w:rsidR="008E3D6C" w:rsidRPr="007306B3" w:rsidRDefault="008E3D6C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91" w:type="dxa"/>
            <w:gridSpan w:val="2"/>
          </w:tcPr>
          <w:p w:rsidR="008E3D6C" w:rsidRPr="00AD5990" w:rsidRDefault="008E3D6C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90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699" w:type="dxa"/>
          </w:tcPr>
          <w:p w:rsidR="008E3D6C" w:rsidRPr="007306B3" w:rsidRDefault="008E3D6C" w:rsidP="00503084">
            <w:pPr>
              <w:spacing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BD76E6" w:rsidRPr="00CD4F91" w:rsidTr="008E3D6C">
        <w:trPr>
          <w:trHeight w:val="1786"/>
        </w:trPr>
        <w:tc>
          <w:tcPr>
            <w:tcW w:w="3410" w:type="dxa"/>
          </w:tcPr>
          <w:p w:rsidR="00BD76E6" w:rsidRPr="00CD4F91" w:rsidRDefault="00BD76E6" w:rsidP="0050308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position w:val="4"/>
                <w:sz w:val="24"/>
                <w:szCs w:val="24"/>
              </w:rPr>
              <w:t>1. Низкий уровень развития сферы гостеприимства  городского округ</w:t>
            </w:r>
            <w:r>
              <w:rPr>
                <w:rFonts w:ascii="Times New Roman" w:hAnsi="Times New Roman"/>
                <w:position w:val="4"/>
                <w:sz w:val="24"/>
                <w:szCs w:val="24"/>
              </w:rPr>
              <w:t>а Тольятти.</w:t>
            </w:r>
          </w:p>
        </w:tc>
        <w:tc>
          <w:tcPr>
            <w:tcW w:w="5191" w:type="dxa"/>
            <w:gridSpan w:val="2"/>
          </w:tcPr>
          <w:p w:rsidR="00BD76E6" w:rsidRPr="00AD5990" w:rsidRDefault="00BD76E6" w:rsidP="00AD5990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990">
              <w:rPr>
                <w:rFonts w:ascii="Times New Roman" w:hAnsi="Times New Roman"/>
                <w:sz w:val="24"/>
                <w:szCs w:val="24"/>
              </w:rPr>
              <w:t xml:space="preserve">1. Отсутствие среди персонала гостиниц, ресторанов лиц со знанием языков в </w:t>
            </w:r>
            <w:r w:rsidR="007306B3" w:rsidRPr="00AD5990">
              <w:rPr>
                <w:rFonts w:ascii="Times New Roman" w:hAnsi="Times New Roman"/>
                <w:sz w:val="24"/>
                <w:szCs w:val="24"/>
              </w:rPr>
              <w:t>объём</w:t>
            </w:r>
            <w:r w:rsidRPr="00AD5990">
              <w:rPr>
                <w:rFonts w:ascii="Times New Roman" w:hAnsi="Times New Roman"/>
                <w:sz w:val="24"/>
                <w:szCs w:val="24"/>
              </w:rPr>
              <w:t xml:space="preserve">е, </w:t>
            </w:r>
            <w:r w:rsidR="007E5B0C" w:rsidRPr="00AD5990">
              <w:rPr>
                <w:rFonts w:ascii="Times New Roman" w:hAnsi="Times New Roman"/>
                <w:sz w:val="24"/>
                <w:szCs w:val="24"/>
              </w:rPr>
              <w:t>необходимом для приё</w:t>
            </w:r>
            <w:r w:rsidRPr="00AD5990">
              <w:rPr>
                <w:rFonts w:ascii="Times New Roman" w:hAnsi="Times New Roman"/>
                <w:sz w:val="24"/>
                <w:szCs w:val="24"/>
              </w:rPr>
              <w:t xml:space="preserve">ма иностранных гостей. </w:t>
            </w:r>
          </w:p>
          <w:p w:rsidR="00BD76E6" w:rsidRPr="00AD5990" w:rsidRDefault="00BD76E6" w:rsidP="00AD5990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990">
              <w:rPr>
                <w:rFonts w:ascii="Times New Roman" w:hAnsi="Times New Roman"/>
                <w:sz w:val="24"/>
                <w:szCs w:val="24"/>
              </w:rPr>
              <w:t>2. Отсутствие гидов-переводчиков (гидов со знанием иностранных языков).</w:t>
            </w:r>
          </w:p>
          <w:p w:rsidR="00BD76E6" w:rsidRPr="00AD5990" w:rsidRDefault="00BD76E6" w:rsidP="00AD5990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990">
              <w:rPr>
                <w:rFonts w:ascii="Times New Roman" w:hAnsi="Times New Roman"/>
                <w:sz w:val="24"/>
                <w:szCs w:val="24"/>
              </w:rPr>
              <w:t>3. Низкий уровень культуры обслуживания на объектах туристической индустрии.</w:t>
            </w:r>
          </w:p>
          <w:p w:rsidR="00BD76E6" w:rsidRPr="00AD5990" w:rsidRDefault="00BD76E6" w:rsidP="00AD5990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990">
              <w:rPr>
                <w:rFonts w:ascii="Times New Roman" w:hAnsi="Times New Roman"/>
                <w:sz w:val="24"/>
                <w:szCs w:val="24"/>
              </w:rPr>
              <w:t>4. Отсутствие стоек с информационными материалами о городском округе Тольятти в аэропорте, авто - и ж/</w:t>
            </w:r>
            <w:proofErr w:type="spellStart"/>
            <w:r w:rsidRPr="00AD599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D5990">
              <w:rPr>
                <w:rFonts w:ascii="Times New Roman" w:hAnsi="Times New Roman"/>
                <w:sz w:val="24"/>
                <w:szCs w:val="24"/>
              </w:rPr>
              <w:t xml:space="preserve"> вокзалах, гостиницах, базах отдыха, ресторанах и т.д.</w:t>
            </w:r>
          </w:p>
          <w:p w:rsidR="00BD76E6" w:rsidRPr="00AD5990" w:rsidRDefault="00BD76E6" w:rsidP="005030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990">
              <w:rPr>
                <w:rFonts w:ascii="Times New Roman" w:hAnsi="Times New Roman"/>
                <w:sz w:val="24"/>
                <w:szCs w:val="24"/>
              </w:rPr>
              <w:t>5. Недоступность большого числа мест отдыха и развлечений для маломобильных граждан.</w:t>
            </w:r>
          </w:p>
        </w:tc>
        <w:tc>
          <w:tcPr>
            <w:tcW w:w="5699" w:type="dxa"/>
          </w:tcPr>
          <w:p w:rsidR="00BD76E6" w:rsidRPr="00CD4F91" w:rsidRDefault="00BD76E6" w:rsidP="00EA4E1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Включение в программы обучения ВУЗов и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, готовящих специалистов для отрасли туризма, общественного питания, гостиничной сферы, специализированных предметов (иностранный язык, этикет, история края, страноведение, социолингвистика). </w:t>
            </w:r>
          </w:p>
          <w:p w:rsidR="00BD76E6" w:rsidRPr="00CD4F91" w:rsidRDefault="00BD76E6" w:rsidP="00EA4E1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Достижени</w:t>
            </w:r>
            <w:r w:rsidR="008E3D6C">
              <w:rPr>
                <w:rFonts w:ascii="Times New Roman" w:hAnsi="Times New Roman"/>
                <w:sz w:val="24"/>
                <w:szCs w:val="24"/>
              </w:rPr>
              <w:t>е договорё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нностей с руководителями хозяйствующ</w:t>
            </w:r>
            <w:r w:rsidR="007E5B0C">
              <w:rPr>
                <w:rFonts w:ascii="Times New Roman" w:hAnsi="Times New Roman"/>
                <w:sz w:val="24"/>
                <w:szCs w:val="24"/>
              </w:rPr>
              <w:t>их субъектов о выпуске двух (трё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х) язычной продукции (меню, путеводители, карты и др.)</w:t>
            </w:r>
            <w:r w:rsidR="008E3D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6E6" w:rsidRPr="00CD4F91" w:rsidRDefault="008E3D6C" w:rsidP="0050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договорё</w:t>
            </w:r>
            <w:r w:rsidR="00BD76E6" w:rsidRPr="00CD4F91">
              <w:rPr>
                <w:rFonts w:ascii="Times New Roman" w:hAnsi="Times New Roman"/>
                <w:sz w:val="24"/>
                <w:szCs w:val="24"/>
              </w:rPr>
              <w:t xml:space="preserve">нностей об установке на объектах туристической индустрии специального оборудования для маломобильных граждан, стоек с размещением различных информационных материалов для туристов. </w:t>
            </w:r>
          </w:p>
        </w:tc>
      </w:tr>
      <w:tr w:rsidR="00BD76E6" w:rsidRPr="00CD4F91" w:rsidTr="007E5B0C">
        <w:trPr>
          <w:trHeight w:val="618"/>
        </w:trPr>
        <w:tc>
          <w:tcPr>
            <w:tcW w:w="3410" w:type="dxa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position w:val="4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position w:val="4"/>
                <w:sz w:val="24"/>
                <w:szCs w:val="24"/>
              </w:rPr>
              <w:lastRenderedPageBreak/>
              <w:t xml:space="preserve">2. Отсутствие единого туристического продукта городского округа Тольятти. 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position w:val="2"/>
                <w:sz w:val="24"/>
                <w:szCs w:val="24"/>
              </w:rPr>
              <w:t>1. Отсутствует единая база внутренних туристических маршрутов и экскурсий.</w:t>
            </w:r>
          </w:p>
          <w:p w:rsidR="00BD76E6" w:rsidRPr="00CD4F91" w:rsidRDefault="00BD76E6" w:rsidP="005030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2. Отсутствует единый туристический </w:t>
            </w:r>
            <w:r w:rsidRPr="00CD4F91">
              <w:rPr>
                <w:rFonts w:ascii="Times New Roman" w:hAnsi="Times New Roman"/>
                <w:position w:val="4"/>
                <w:sz w:val="24"/>
                <w:szCs w:val="24"/>
              </w:rPr>
              <w:t>маршрут по городу.</w:t>
            </w:r>
          </w:p>
          <w:p w:rsidR="00BD76E6" w:rsidRPr="00CD4F91" w:rsidRDefault="00BD76E6" w:rsidP="005030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position w:val="4"/>
                <w:sz w:val="24"/>
                <w:szCs w:val="24"/>
              </w:rPr>
              <w:t>3. Отсутствует туристический путеводитель по городу.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Разработка, утверждение и оснащение единого городского экскурсионного маршрута. </w:t>
            </w:r>
          </w:p>
        </w:tc>
      </w:tr>
      <w:tr w:rsidR="00BD76E6" w:rsidRPr="00CD4F91" w:rsidTr="007E5B0C">
        <w:trPr>
          <w:trHeight w:val="661"/>
        </w:trPr>
        <w:tc>
          <w:tcPr>
            <w:tcW w:w="14300" w:type="dxa"/>
            <w:gridSpan w:val="4"/>
            <w:tcBorders>
              <w:left w:val="nil"/>
              <w:right w:val="nil"/>
            </w:tcBorders>
            <w:vAlign w:val="center"/>
          </w:tcPr>
          <w:p w:rsidR="00BD76E6" w:rsidRPr="007E5B0C" w:rsidRDefault="00BD76E6" w:rsidP="0050308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B0C">
              <w:rPr>
                <w:rFonts w:ascii="Times New Roman" w:hAnsi="Times New Roman"/>
                <w:sz w:val="26"/>
                <w:szCs w:val="26"/>
              </w:rPr>
              <w:t>Поддержка социально ориентированных некоммерческих организаций</w:t>
            </w:r>
          </w:p>
        </w:tc>
      </w:tr>
      <w:tr w:rsidR="007E5B0C" w:rsidRPr="007306B3" w:rsidTr="00EA4E19">
        <w:trPr>
          <w:trHeight w:val="316"/>
        </w:trPr>
        <w:tc>
          <w:tcPr>
            <w:tcW w:w="3410" w:type="dxa"/>
          </w:tcPr>
          <w:p w:rsidR="007E5B0C" w:rsidRPr="007306B3" w:rsidRDefault="007E5B0C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91" w:type="dxa"/>
            <w:gridSpan w:val="2"/>
          </w:tcPr>
          <w:p w:rsidR="007E5B0C" w:rsidRPr="007306B3" w:rsidRDefault="007E5B0C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699" w:type="dxa"/>
          </w:tcPr>
          <w:p w:rsidR="007E5B0C" w:rsidRPr="007306B3" w:rsidRDefault="007E5B0C" w:rsidP="00503084">
            <w:pPr>
              <w:spacing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BD76E6" w:rsidRPr="00CD4F91" w:rsidTr="007E5B0C">
        <w:trPr>
          <w:trHeight w:val="654"/>
        </w:trPr>
        <w:tc>
          <w:tcPr>
            <w:tcW w:w="3410" w:type="dxa"/>
          </w:tcPr>
          <w:p w:rsidR="00BD76E6" w:rsidRPr="00CD4F91" w:rsidRDefault="00BD76E6" w:rsidP="0050308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1. Необходимость </w:t>
            </w:r>
            <w:proofErr w:type="spellStart"/>
            <w:proofErr w:type="gramStart"/>
            <w:r w:rsidRPr="00CD4F91">
              <w:rPr>
                <w:rFonts w:ascii="Times New Roman" w:hAnsi="Times New Roman"/>
                <w:sz w:val="24"/>
                <w:szCs w:val="24"/>
              </w:rPr>
              <w:t>полноцен</w:t>
            </w:r>
            <w:r w:rsidR="007E5B0C">
              <w:rPr>
                <w:rFonts w:ascii="Times New Roman" w:hAnsi="Times New Roman"/>
                <w:sz w:val="24"/>
                <w:szCs w:val="24"/>
              </w:rPr>
              <w:t>-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реализации на территории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7E5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Тольятти федерального законодательства о поддержке социально ориентированных некоммерческих организаций в интересах городского сообщества.</w:t>
            </w:r>
          </w:p>
          <w:p w:rsidR="00BD76E6" w:rsidRPr="00CD4F91" w:rsidRDefault="00BD76E6" w:rsidP="00503084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91" w:type="dxa"/>
            <w:gridSpan w:val="2"/>
          </w:tcPr>
          <w:p w:rsidR="00BD76E6" w:rsidRPr="00CD4F91" w:rsidRDefault="00BD76E6" w:rsidP="00D373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В п.3 статьи 31.3 Федерального закона от 12.01.1996 №7-ФЗ определены полномочия органов местного самоуправления по решению вопросов поддержки социально ориентированных НКО, в том числе:</w:t>
            </w:r>
          </w:p>
          <w:p w:rsidR="00BD76E6" w:rsidRPr="00CD4F91" w:rsidRDefault="00BD76E6" w:rsidP="00D373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- разработка и реализация муниципальных программ поддержки социально ориентированных НКО;</w:t>
            </w:r>
          </w:p>
          <w:p w:rsidR="00BD76E6" w:rsidRPr="00CD4F91" w:rsidRDefault="00BD76E6" w:rsidP="00EA4E19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- анализ финансовых, экономических, социальных и иных показателей деятельности социально ориентированных НКО, оценка эффективности мер, направленных на развитие социально ориентированных некоммерческих организаций на территориях муниципальных образований. </w:t>
            </w:r>
          </w:p>
          <w:p w:rsidR="00BD76E6" w:rsidRPr="00CD4F91" w:rsidRDefault="00BD76E6" w:rsidP="00EA4E19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Также в п.4 статьи 31 закона указано, что «органы местного самоуправления в приоритетном порядке оказывают поддержку социально ориентированным некоммерческим организациям», для чего оказывают поддержку этим организациям в перечисленных в законе формах (статья 31.1), ведут реестры социально ориентированных НКО (статья 31.2). </w:t>
            </w:r>
          </w:p>
          <w:p w:rsidR="00BD76E6" w:rsidRPr="00CD4F91" w:rsidRDefault="00BD76E6" w:rsidP="00497C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Данные статьи закона действуют с апреля 2010</w:t>
            </w:r>
            <w:r w:rsidR="00497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="00497C8C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, необходимо вести скоординированную деятельность по их реализации в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</w:t>
            </w:r>
            <w:r w:rsidR="00503084">
              <w:rPr>
                <w:rFonts w:ascii="Times New Roman" w:hAnsi="Times New Roman"/>
                <w:sz w:val="24"/>
                <w:szCs w:val="24"/>
              </w:rPr>
              <w:t>м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503084">
              <w:rPr>
                <w:rFonts w:ascii="Times New Roman" w:hAnsi="Times New Roman"/>
                <w:sz w:val="24"/>
                <w:szCs w:val="24"/>
              </w:rPr>
              <w:t>е</w:t>
            </w:r>
            <w:r w:rsidR="007E5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Тольятти.</w:t>
            </w:r>
          </w:p>
        </w:tc>
        <w:tc>
          <w:tcPr>
            <w:tcW w:w="5699" w:type="dxa"/>
          </w:tcPr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>Разработать и утвердить в установленном порядке:</w:t>
            </w:r>
          </w:p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- методику анализа финансовых, экономических, социальных и иных показателей деятельности социально ориентированных НКО, </w:t>
            </w:r>
          </w:p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- методику оценки эффективности мер поддержки и прогноза дальнейшего развития этих организаций,</w:t>
            </w:r>
          </w:p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- целевую Программу поддержки социально ориентированных НКО, позволяющую объединить ресурсы в решении социальных проблем, привлечь средства из внебюджетных источников, систематизировать и закрепить единым нормативным правовым актом меры, реализуемые в городском округе Тольятти в отношении социально ориентированных некоммерческих организаций.</w:t>
            </w:r>
          </w:p>
        </w:tc>
      </w:tr>
    </w:tbl>
    <w:p w:rsidR="007E5B0C" w:rsidRPr="007E5B0C" w:rsidRDefault="007E5B0C" w:rsidP="00503084">
      <w:pPr>
        <w:spacing w:after="0" w:line="240" w:lineRule="auto"/>
        <w:jc w:val="center"/>
        <w:rPr>
          <w:rFonts w:ascii="Times New Roman" w:hAnsi="Times New Roman"/>
          <w:iCs/>
          <w:sz w:val="8"/>
          <w:szCs w:val="8"/>
        </w:rPr>
      </w:pPr>
    </w:p>
    <w:p w:rsidR="00BD76E6" w:rsidRDefault="00BD76E6" w:rsidP="00503084">
      <w:pPr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  <w:r w:rsidRPr="007E5B0C">
        <w:rPr>
          <w:rFonts w:ascii="Times New Roman" w:hAnsi="Times New Roman"/>
          <w:iCs/>
          <w:sz w:val="26"/>
          <w:szCs w:val="26"/>
        </w:rPr>
        <w:t>Коммунальное хозяйство</w:t>
      </w:r>
    </w:p>
    <w:p w:rsidR="007E5B0C" w:rsidRPr="007E5B0C" w:rsidRDefault="007E5B0C" w:rsidP="00503084">
      <w:pPr>
        <w:spacing w:after="0" w:line="240" w:lineRule="auto"/>
        <w:jc w:val="center"/>
        <w:rPr>
          <w:rFonts w:ascii="Times New Roman" w:hAnsi="Times New Roman"/>
          <w:iCs/>
          <w:sz w:val="8"/>
          <w:szCs w:val="8"/>
        </w:rPr>
      </w:pPr>
    </w:p>
    <w:tbl>
      <w:tblPr>
        <w:tblW w:w="143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6"/>
        <w:gridCol w:w="54"/>
        <w:gridCol w:w="5170"/>
        <w:gridCol w:w="21"/>
        <w:gridCol w:w="5699"/>
      </w:tblGrid>
      <w:tr w:rsidR="007E5B0C" w:rsidRPr="007306B3" w:rsidTr="007E5B0C">
        <w:trPr>
          <w:trHeight w:val="316"/>
        </w:trPr>
        <w:tc>
          <w:tcPr>
            <w:tcW w:w="3410" w:type="dxa"/>
            <w:gridSpan w:val="2"/>
          </w:tcPr>
          <w:p w:rsidR="007E5B0C" w:rsidRPr="007306B3" w:rsidRDefault="007E5B0C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91" w:type="dxa"/>
            <w:gridSpan w:val="2"/>
          </w:tcPr>
          <w:p w:rsidR="007E5B0C" w:rsidRPr="007306B3" w:rsidRDefault="007E5B0C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699" w:type="dxa"/>
          </w:tcPr>
          <w:p w:rsidR="007E5B0C" w:rsidRPr="007306B3" w:rsidRDefault="007E5B0C" w:rsidP="00503084">
            <w:pPr>
              <w:spacing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BD76E6" w:rsidRPr="00CD4F91" w:rsidTr="007E5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"/>
        </w:trPr>
        <w:tc>
          <w:tcPr>
            <w:tcW w:w="3410" w:type="dxa"/>
            <w:gridSpan w:val="2"/>
            <w:tcBorders>
              <w:top w:val="single" w:sz="4" w:space="0" w:color="auto"/>
            </w:tcBorders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1. Создание единой теплоснабжающей организации на территории городского округа Тольятти в каждой из систем теплоснабжения либо на несколько систем теплоснабжения.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</w:tcBorders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В рамках одного муниципального образования применяются различные тарифы на коммунальные услуги.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</w:t>
            </w:r>
            <w:r w:rsidR="007E5B0C">
              <w:rPr>
                <w:rFonts w:ascii="Times New Roman" w:hAnsi="Times New Roman"/>
                <w:sz w:val="24"/>
                <w:szCs w:val="24"/>
              </w:rPr>
              <w:t>м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7E5B0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Тольятти на </w:t>
            </w:r>
            <w:r w:rsidRPr="00CD4F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полугодие 2013г. утверждены следующие тарифы для населения на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теплоэнергию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(с НДС): 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ВоТГК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» по Центральному району – </w:t>
            </w:r>
            <w:r w:rsidR="007E5B0C">
              <w:rPr>
                <w:rFonts w:ascii="Times New Roman" w:hAnsi="Times New Roman"/>
                <w:sz w:val="24"/>
                <w:szCs w:val="24"/>
              </w:rPr>
              <w:br/>
            </w:r>
            <w:r w:rsidRPr="00CD4F91">
              <w:rPr>
                <w:rFonts w:ascii="Times New Roman" w:hAnsi="Times New Roman"/>
                <w:sz w:val="24"/>
                <w:szCs w:val="24"/>
              </w:rPr>
              <w:t>991,2 руб./Гкал</w:t>
            </w:r>
            <w:proofErr w:type="gramStart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ОАО «ТЕВИС» по Автозаводскому району – </w:t>
            </w:r>
            <w:r w:rsidR="007E5B0C">
              <w:rPr>
                <w:rFonts w:ascii="Times New Roman" w:hAnsi="Times New Roman"/>
                <w:sz w:val="24"/>
                <w:szCs w:val="24"/>
              </w:rPr>
              <w:br/>
            </w:r>
            <w:r w:rsidRPr="00CD4F91">
              <w:rPr>
                <w:rFonts w:ascii="Times New Roman" w:hAnsi="Times New Roman"/>
                <w:sz w:val="24"/>
                <w:szCs w:val="24"/>
              </w:rPr>
              <w:t>1</w:t>
            </w:r>
            <w:r w:rsidR="007E5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058,46 руб./Гкал;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ВоКС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>» г</w:t>
            </w:r>
            <w:proofErr w:type="gramStart"/>
            <w:r w:rsidRPr="00CD4F9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</w:rPr>
              <w:t>ольятти» по Комсомольскому району – 1</w:t>
            </w:r>
            <w:r w:rsidR="007E5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368,8 руб./Гкал;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ЗАО «ПТЭК» по пос</w:t>
            </w:r>
            <w:proofErr w:type="gramStart"/>
            <w:r w:rsidRPr="00CD4F9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</w:rPr>
              <w:t>оволжский Комсомольского района – 1</w:t>
            </w:r>
            <w:r w:rsidR="007E5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810,12 руб./Гкал.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BD76E6" w:rsidRPr="00CD4F91" w:rsidRDefault="00503084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D76E6" w:rsidRPr="00CD4F91">
              <w:rPr>
                <w:rFonts w:ascii="Times New Roman" w:hAnsi="Times New Roman"/>
                <w:sz w:val="24"/>
                <w:szCs w:val="24"/>
              </w:rPr>
              <w:t xml:space="preserve"> Разработка и направление на утверждение схемы теплоснабжения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7E5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76E6" w:rsidRPr="00CD4F91">
              <w:rPr>
                <w:rFonts w:ascii="Times New Roman" w:hAnsi="Times New Roman"/>
                <w:sz w:val="24"/>
                <w:szCs w:val="24"/>
              </w:rPr>
              <w:t>Тольятти.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2. Принятие решения о создании единой теплоснабжающей организации на территории городского округа Тольятти в каждой из систем теплоснабжения либо на несколько систем теплоснабжения.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color w:val="3366FF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3. Создание единой теплоснабжающей организации на территории городского округа Тольятти в каждой из систем теплоснабжения либо на несколько систем теплоснабжения.</w:t>
            </w:r>
          </w:p>
        </w:tc>
      </w:tr>
      <w:tr w:rsidR="00BD76E6" w:rsidRPr="00CD4F91" w:rsidTr="007E5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"/>
        </w:trPr>
        <w:tc>
          <w:tcPr>
            <w:tcW w:w="3410" w:type="dxa"/>
            <w:gridSpan w:val="2"/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2. Отсутствие нормативов потребления коммунальных ресурсов.</w:t>
            </w:r>
          </w:p>
        </w:tc>
        <w:tc>
          <w:tcPr>
            <w:tcW w:w="5191" w:type="dxa"/>
            <w:gridSpan w:val="2"/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С 2011 года установление нормативов потребления коммунальных ресурсов относится к полномочиям субъекта РФ.</w:t>
            </w:r>
          </w:p>
          <w:p w:rsidR="007E5B0C" w:rsidRPr="00CD4F91" w:rsidRDefault="00BD76E6" w:rsidP="00D3730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Нормативы на коммунальные ресурсы (холодное и горячее водоснабжение, водоотведение) для собственников, не имеющих приборов учёта, по-прежнему не установлены, по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теплоэнергии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рекомендовано применять ранее установленные нормативы.</w:t>
            </w:r>
          </w:p>
        </w:tc>
        <w:tc>
          <w:tcPr>
            <w:tcW w:w="5699" w:type="dxa"/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Направление обращения в уполномоченный орган субъекта РФ.</w:t>
            </w:r>
          </w:p>
        </w:tc>
      </w:tr>
      <w:tr w:rsidR="00BD76E6" w:rsidRPr="00CD4F91" w:rsidTr="007E5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"/>
        </w:trPr>
        <w:tc>
          <w:tcPr>
            <w:tcW w:w="3410" w:type="dxa"/>
            <w:gridSpan w:val="2"/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3. Возникновение </w:t>
            </w:r>
            <w:proofErr w:type="spellStart"/>
            <w:proofErr w:type="gramStart"/>
            <w:r w:rsidR="007E5B0C">
              <w:rPr>
                <w:rFonts w:ascii="Times New Roman" w:hAnsi="Times New Roman"/>
                <w:sz w:val="24"/>
                <w:szCs w:val="24"/>
              </w:rPr>
              <w:t>в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ыпада</w:t>
            </w:r>
            <w:r w:rsidR="007E5B0C">
              <w:rPr>
                <w:rFonts w:ascii="Times New Roman" w:hAnsi="Times New Roman"/>
                <w:sz w:val="24"/>
                <w:szCs w:val="24"/>
              </w:rPr>
              <w:t>-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ющих</w:t>
            </w:r>
            <w:proofErr w:type="spellEnd"/>
            <w:proofErr w:type="gram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(недополученных) доходов за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теплоэнергию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91" w:type="dxa"/>
            <w:gridSpan w:val="2"/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В Комсомольском районе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7E5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Тольятти в связи с применением предельного индекса роста тарифов для населения и установленными тарифами на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теплоэнергию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и горячее водоснабжение для поставщика ресурсов возникают выпадающие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>(недополученные) доходы, источник погашения которых не определён.</w:t>
            </w:r>
          </w:p>
        </w:tc>
        <w:tc>
          <w:tcPr>
            <w:tcW w:w="5699" w:type="dxa"/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>Принятие мер по финансированию за счёт средств бюджета Самарской области.</w:t>
            </w:r>
          </w:p>
        </w:tc>
      </w:tr>
      <w:tr w:rsidR="00BD76E6" w:rsidRPr="00CD4F91" w:rsidTr="007E5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"/>
        </w:trPr>
        <w:tc>
          <w:tcPr>
            <w:tcW w:w="3410" w:type="dxa"/>
            <w:gridSpan w:val="2"/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Возникновение доначислений в результате разницы показаний между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общедомовыми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и индивидуальными приборами учёта.</w:t>
            </w:r>
          </w:p>
        </w:tc>
        <w:tc>
          <w:tcPr>
            <w:tcW w:w="5191" w:type="dxa"/>
            <w:gridSpan w:val="2"/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В результате применения постановления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домов» между показаниями общедомовых и индивидуальных приборов учёта может образовываться разница, которую управляющие компании выставляют к оплате собственникам помещений. 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Собственники, установившие приборы учёта для сокращения расходов на оплату коммунальных услуг, вынуждены нести дополнительные расходы.</w:t>
            </w:r>
          </w:p>
        </w:tc>
        <w:tc>
          <w:tcPr>
            <w:tcW w:w="5699" w:type="dxa"/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1. Проведение разъяснительной работы с собственниками о необходимости установки  приборов учёта. 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2. Принятие мер по проведению мероприятий по отслеживанию и ликвидации незаконно присоединившихся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субабонентов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76E6" w:rsidRPr="00CD4F91" w:rsidTr="007E5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"/>
        </w:trPr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5. Высокий размер задолженности населения.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Задолженность населения за предоставленные коммунальные услуги по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</w:t>
            </w:r>
            <w:r w:rsidR="00503084">
              <w:rPr>
                <w:rFonts w:ascii="Times New Roman" w:hAnsi="Times New Roman"/>
                <w:sz w:val="24"/>
                <w:szCs w:val="24"/>
              </w:rPr>
              <w:t xml:space="preserve">му округу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Тольятти по состояни</w:t>
            </w:r>
            <w:r>
              <w:rPr>
                <w:rFonts w:ascii="Times New Roman" w:hAnsi="Times New Roman"/>
                <w:sz w:val="24"/>
                <w:szCs w:val="24"/>
              </w:rPr>
              <w:t>ю на начало 2012 года составляет</w:t>
            </w:r>
            <w:r w:rsidR="00503084">
              <w:rPr>
                <w:rFonts w:ascii="Times New Roman" w:hAnsi="Times New Roman"/>
                <w:sz w:val="24"/>
                <w:szCs w:val="24"/>
              </w:rPr>
              <w:t xml:space="preserve"> 1,5 млрд</w:t>
            </w:r>
            <w:proofErr w:type="gramStart"/>
            <w:r w:rsidR="00503084">
              <w:rPr>
                <w:rFonts w:ascii="Times New Roman" w:hAnsi="Times New Roman"/>
                <w:sz w:val="24"/>
                <w:szCs w:val="24"/>
              </w:rPr>
              <w:t>.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bottom w:val="single" w:sz="4" w:space="0" w:color="auto"/>
            </w:tcBorders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Принятие мэрией мер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по взысканию задолженности с нанимателей помещений, находящихся в муниципальной собственности, не оплачивающих жилищно-коммунальные услуги.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2.</w:t>
            </w:r>
            <w:r w:rsidR="00503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мэрией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совместно с Думой </w:t>
            </w:r>
            <w:r>
              <w:rPr>
                <w:rFonts w:ascii="Times New Roman" w:hAnsi="Times New Roman"/>
                <w:sz w:val="24"/>
                <w:szCs w:val="24"/>
              </w:rPr>
              <w:t>разъяснительной работы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 о необходимости погашения задолженности за коммунальные услуги.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3. Работа управляющих компаний по взысканию задолженности населения за коммунальные услуги через суд.</w:t>
            </w:r>
          </w:p>
        </w:tc>
      </w:tr>
      <w:tr w:rsidR="00BD76E6" w:rsidRPr="00CD4F91" w:rsidTr="00B663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84"/>
        </w:trPr>
        <w:tc>
          <w:tcPr>
            <w:tcW w:w="14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6E6" w:rsidRPr="00503084" w:rsidRDefault="00BD76E6" w:rsidP="005030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8"/>
                <w:szCs w:val="8"/>
              </w:rPr>
            </w:pPr>
          </w:p>
          <w:p w:rsidR="00BD76E6" w:rsidRPr="00503084" w:rsidRDefault="00BD76E6" w:rsidP="005030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503084">
              <w:rPr>
                <w:rFonts w:ascii="Times New Roman" w:hAnsi="Times New Roman"/>
                <w:sz w:val="26"/>
                <w:szCs w:val="26"/>
              </w:rPr>
              <w:t>Жилищное хозяйство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color w:val="3366FF"/>
                <w:sz w:val="24"/>
                <w:szCs w:val="24"/>
              </w:rPr>
            </w:pPr>
          </w:p>
        </w:tc>
      </w:tr>
      <w:tr w:rsidR="00503084" w:rsidRPr="007306B3" w:rsidTr="00503084">
        <w:trPr>
          <w:trHeight w:val="316"/>
        </w:trPr>
        <w:tc>
          <w:tcPr>
            <w:tcW w:w="3410" w:type="dxa"/>
            <w:gridSpan w:val="2"/>
          </w:tcPr>
          <w:p w:rsidR="00503084" w:rsidRPr="007306B3" w:rsidRDefault="00503084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70" w:type="dxa"/>
          </w:tcPr>
          <w:p w:rsidR="00503084" w:rsidRPr="007306B3" w:rsidRDefault="00503084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720" w:type="dxa"/>
            <w:gridSpan w:val="2"/>
          </w:tcPr>
          <w:p w:rsidR="00503084" w:rsidRPr="007306B3" w:rsidRDefault="00503084" w:rsidP="00503084">
            <w:pPr>
              <w:spacing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BD76E6" w:rsidRPr="00CD4F91" w:rsidTr="007E5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"/>
        </w:trPr>
        <w:tc>
          <w:tcPr>
            <w:tcW w:w="3410" w:type="dxa"/>
            <w:gridSpan w:val="2"/>
            <w:tcBorders>
              <w:top w:val="single" w:sz="4" w:space="0" w:color="auto"/>
            </w:tcBorders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1. Недостаточный уровень проведения капитального ремонта в многоквартирных жилых домах.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</w:tcBorders>
          </w:tcPr>
          <w:p w:rsidR="00BD76E6" w:rsidRPr="00480BB8" w:rsidRDefault="00BD76E6" w:rsidP="00D37306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1. В городском округе Тольятти 2 221 многоквартирных жилых домов. 1</w:t>
            </w:r>
            <w:r w:rsidR="00690ECA" w:rsidRPr="00CD4F91">
              <w:rPr>
                <w:rFonts w:ascii="Times New Roman" w:hAnsi="Times New Roman"/>
                <w:sz w:val="24"/>
                <w:szCs w:val="24"/>
              </w:rPr>
              <w:t> 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370 многоквартирных домов со сроком эксплуатации 25 и более лет нуждаются в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проведении капитального ремонта. Ориентировочная потребность в денежных средствах для проведения капитального ремонта жилищного фонда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503084">
              <w:rPr>
                <w:rFonts w:ascii="Times New Roman" w:hAnsi="Times New Roman"/>
                <w:sz w:val="24"/>
                <w:szCs w:val="24"/>
              </w:rPr>
              <w:t xml:space="preserve"> Тольятти составляет 26 млрд</w:t>
            </w:r>
            <w:proofErr w:type="gramStart"/>
            <w:r w:rsidR="00503084">
              <w:rPr>
                <w:rFonts w:ascii="Times New Roman" w:hAnsi="Times New Roman"/>
                <w:sz w:val="24"/>
                <w:szCs w:val="24"/>
              </w:rPr>
              <w:t>.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уб. В рамках реализации Федерального закона от 21.07.2007 №185-ФЗ в городском округе была принята муниципальная адресная программа «Капитальный ремонт многоквартирных домов городского округа Тольятти на 2008-2011 годы». По состоянию на конец 2011 года капитальный ремонт проведён в 182 многоквартирных домах на общую сумму 2 463 611,74 </w:t>
            </w:r>
            <w:r w:rsidR="007306B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306B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306B3">
              <w:rPr>
                <w:rFonts w:ascii="Times New Roman" w:hAnsi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В 2012 году в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</w:t>
            </w:r>
            <w:r w:rsidR="00503084">
              <w:rPr>
                <w:rFonts w:ascii="Times New Roman" w:hAnsi="Times New Roman"/>
                <w:sz w:val="24"/>
                <w:szCs w:val="24"/>
              </w:rPr>
              <w:t>м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503084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Тольятти была утверждена муниципальная адресная программа «Капитальный ремонт многоквартирных домов, расположенных в городском округе Тольятти</w:t>
            </w:r>
            <w:r w:rsidR="00690ECA">
              <w:rPr>
                <w:rFonts w:ascii="Times New Roman" w:hAnsi="Times New Roman"/>
                <w:sz w:val="24"/>
                <w:szCs w:val="24"/>
              </w:rPr>
              <w:t>,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в 2012 году». В соответствии с </w:t>
            </w:r>
            <w:r w:rsidR="00497C8C">
              <w:rPr>
                <w:rFonts w:ascii="Times New Roman" w:hAnsi="Times New Roman"/>
                <w:sz w:val="24"/>
                <w:szCs w:val="24"/>
              </w:rPr>
              <w:t>лимитом финансирования, утверждё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нным министром энергетики и ЖКХ Самарской области, утверждён перечень из 15 МКД на общую сумму 148,0 </w:t>
            </w:r>
            <w:r w:rsidR="007306B3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="007306B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306B3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, и резервный перечень из 1 многоквартирного дома на сумму </w:t>
            </w:r>
            <w:r w:rsidR="00503084">
              <w:rPr>
                <w:rFonts w:ascii="Times New Roman" w:hAnsi="Times New Roman"/>
                <w:sz w:val="24"/>
                <w:szCs w:val="24"/>
              </w:rPr>
              <w:br/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14,2 </w:t>
            </w:r>
            <w:r w:rsidR="007306B3">
              <w:rPr>
                <w:rFonts w:ascii="Times New Roman" w:hAnsi="Times New Roman"/>
                <w:sz w:val="24"/>
                <w:szCs w:val="24"/>
              </w:rPr>
              <w:t>млн.руб.</w:t>
            </w:r>
          </w:p>
          <w:p w:rsidR="00BD76E6" w:rsidRPr="00CD4F91" w:rsidRDefault="00BD76E6" w:rsidP="00A221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2. В рамках бюджета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503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Тольятти на мероприятия по капитальному ремонту жилых домов выделяются денежные средства на виды работ: капремонт, ремонт и модернизация лифтов, ремонт ВДЭО, устранение нарушений тех</w:t>
            </w:r>
            <w:proofErr w:type="gramStart"/>
            <w:r w:rsidRPr="00CD4F91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</w:rPr>
              <w:t>ксплуатации внутридомового газового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Предусматриваемого в бюджете финансирования недостаточно. 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BD76E6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Разработка мероприятий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по улучшению состоя</w:t>
            </w:r>
            <w:r>
              <w:rPr>
                <w:rFonts w:ascii="Times New Roman" w:hAnsi="Times New Roman"/>
                <w:sz w:val="24"/>
                <w:szCs w:val="24"/>
              </w:rPr>
              <w:t>ния жилищного фонда, учитывающих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, в том числе мероприятия по капитальному ремонту.</w:t>
            </w:r>
          </w:p>
          <w:p w:rsidR="00D37306" w:rsidRPr="00CD4F91" w:rsidRDefault="00D3730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Осуществление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в полном объёме за счё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 бюджета финансирования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целевых программ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proofErr w:type="gramEnd"/>
            <w:r w:rsidR="00503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Тольятти, направленных на реализацию мероприятий по улучшению состояния жилищного фонда.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306" w:rsidRDefault="00D3730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306" w:rsidRDefault="00D3730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306" w:rsidRDefault="00D3730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306" w:rsidRDefault="00D3730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306" w:rsidRDefault="00D3730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306" w:rsidRDefault="00D3730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306" w:rsidRDefault="00D3730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306" w:rsidRDefault="00D3730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306" w:rsidRDefault="00D3730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306" w:rsidRDefault="00D3730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306" w:rsidRDefault="00D3730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306" w:rsidRDefault="00D3730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306" w:rsidRDefault="00D3730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306" w:rsidRDefault="00D3730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306" w:rsidRDefault="00D3730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306" w:rsidRDefault="00D3730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306" w:rsidRDefault="00D3730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306" w:rsidRDefault="00D3730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306" w:rsidRDefault="00D3730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color w:val="3366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Предусмотрение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финансирования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мероприятий в бюджете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503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Тольятти с учётом потребности в проведении работ.</w:t>
            </w:r>
          </w:p>
        </w:tc>
      </w:tr>
      <w:tr w:rsidR="00BD76E6" w:rsidRPr="00CD4F91" w:rsidTr="005030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57"/>
        </w:trPr>
        <w:tc>
          <w:tcPr>
            <w:tcW w:w="3410" w:type="dxa"/>
            <w:gridSpan w:val="2"/>
          </w:tcPr>
          <w:p w:rsidR="00BD76E6" w:rsidRPr="00CD4F91" w:rsidRDefault="00BD76E6" w:rsidP="0050308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>2. Износ инженерных систем.</w:t>
            </w:r>
          </w:p>
        </w:tc>
        <w:tc>
          <w:tcPr>
            <w:tcW w:w="5191" w:type="dxa"/>
            <w:gridSpan w:val="2"/>
          </w:tcPr>
          <w:p w:rsidR="00497C8C" w:rsidRDefault="00BD76E6" w:rsidP="00497C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В городе высокая степень износа систем тепло- и водоснабжения</w:t>
            </w:r>
            <w:r w:rsidR="00690ECA">
              <w:rPr>
                <w:rFonts w:ascii="Times New Roman" w:hAnsi="Times New Roman"/>
                <w:sz w:val="24"/>
                <w:szCs w:val="24"/>
              </w:rPr>
              <w:t>: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порядка 70-85%. </w:t>
            </w:r>
          </w:p>
          <w:p w:rsidR="00BD76E6" w:rsidRPr="00CD4F91" w:rsidRDefault="00BD76E6" w:rsidP="00497C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</w:t>
            </w:r>
            <w:r w:rsidR="00503084">
              <w:rPr>
                <w:rFonts w:ascii="Times New Roman" w:hAnsi="Times New Roman"/>
                <w:sz w:val="24"/>
                <w:szCs w:val="24"/>
              </w:rPr>
              <w:t>м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503084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Тольятти решением Думы городского округа Тольятти от 17.06.2009 №107 </w:t>
            </w:r>
            <w:r w:rsidR="00690ECA" w:rsidRPr="00CD4F91"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коммунальной инфраструктуры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503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Тольятти до 2015 года, в рамках реализации которой разработаны и утверждены инвестиционная Программа ОАО «ТЕВИС» на период 2011</w:t>
            </w:r>
            <w:r w:rsidR="00690EC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–</w:t>
            </w:r>
            <w:r w:rsidR="00690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полугодие 2013 года по водос</w:t>
            </w:r>
            <w:r w:rsidR="00690ECA">
              <w:rPr>
                <w:rFonts w:ascii="Times New Roman" w:hAnsi="Times New Roman"/>
                <w:sz w:val="24"/>
                <w:szCs w:val="24"/>
              </w:rPr>
              <w:t>набжению и водоотведению и ООО «Волжские коммунальные системы»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на период 2012-2015гг., процент реализации которых не соответствует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утверждённым мероприятиям в связи с отсутствием источников финансирования.</w:t>
            </w:r>
          </w:p>
        </w:tc>
        <w:tc>
          <w:tcPr>
            <w:tcW w:w="5699" w:type="dxa"/>
          </w:tcPr>
          <w:p w:rsidR="00BD76E6" w:rsidRPr="00CD4F91" w:rsidRDefault="00BD76E6" w:rsidP="00D3730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1. Осуществление </w:t>
            </w:r>
            <w:proofErr w:type="gramStart"/>
            <w:r w:rsidRPr="00CD4F9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решением вопроса.</w:t>
            </w:r>
          </w:p>
          <w:p w:rsidR="00BD76E6" w:rsidRPr="00CD4F91" w:rsidRDefault="00BD76E6" w:rsidP="00D3730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2. Разработка и </w:t>
            </w:r>
            <w:r w:rsidRPr="00480BB8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на утверждение схем тепло- и водоснабжения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503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Тольятти.</w:t>
            </w:r>
          </w:p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3. Проведение инвентаризации инженерных сетей для определения собственника, регистрация и последующая передача сетей специализированным организациям для последующей эксплуатации.</w:t>
            </w:r>
          </w:p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E6" w:rsidRPr="00CD4F91" w:rsidTr="007E5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3410" w:type="dxa"/>
            <w:gridSpan w:val="2"/>
            <w:vMerge w:val="restart"/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Установка коллективных (общедомовых) приборов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6B3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а используемых энергетических ресурсов.</w:t>
            </w:r>
          </w:p>
        </w:tc>
        <w:tc>
          <w:tcPr>
            <w:tcW w:w="5191" w:type="dxa"/>
            <w:gridSpan w:val="2"/>
            <w:vMerge w:val="restart"/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В рамках реализации ФЗ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в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</w:t>
            </w:r>
            <w:r w:rsidR="00503084">
              <w:rPr>
                <w:rFonts w:ascii="Times New Roman" w:hAnsi="Times New Roman"/>
                <w:sz w:val="24"/>
                <w:szCs w:val="24"/>
              </w:rPr>
              <w:t>м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503084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Тольятти устанавливаются коллективные (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) приборы учёта на многоквартирные жилые дома. Жилищный фонд, в соответствии с ФЗ от 23.11.2009 №261-ФЗ, должен быть оснащён приборами </w:t>
            </w:r>
            <w:r w:rsidR="007306B3">
              <w:rPr>
                <w:rFonts w:ascii="Times New Roman" w:hAnsi="Times New Roman"/>
                <w:sz w:val="24"/>
                <w:szCs w:val="24"/>
              </w:rPr>
              <w:t>учёт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а используемых энергетических ресурсов до 01.07.2012, при этом необходимо: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- своевременное освоение денежных средств, передаваемых на установку общедомовых приборов учёта управляющим компаниям;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D4F9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своевременным освоением средств;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- денежные средства на дальнейшую реализацию Программы.</w:t>
            </w:r>
          </w:p>
        </w:tc>
        <w:tc>
          <w:tcPr>
            <w:tcW w:w="5699" w:type="dxa"/>
            <w:vMerge w:val="restart"/>
          </w:tcPr>
          <w:p w:rsidR="00BD76E6" w:rsidRPr="00CD4F91" w:rsidRDefault="00BD76E6" w:rsidP="00D37306">
            <w:pPr>
              <w:pStyle w:val="1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1. Осуществление </w:t>
            </w:r>
            <w:proofErr w:type="gramStart"/>
            <w:r w:rsidRPr="00CD4F9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своевременным освоением денежных средств, передаваемых управляющим организациям.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color w:val="3366FF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2. Принятие мер по привлечению денежных средств из областного бюджета на реализацию программы в полном объёме в 2013 году.</w:t>
            </w:r>
          </w:p>
        </w:tc>
      </w:tr>
      <w:tr w:rsidR="00BD76E6" w:rsidRPr="00CD4F91" w:rsidTr="007E5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6"/>
        </w:trPr>
        <w:tc>
          <w:tcPr>
            <w:tcW w:w="3410" w:type="dxa"/>
            <w:gridSpan w:val="2"/>
            <w:vMerge/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  <w:gridSpan w:val="2"/>
            <w:vMerge/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vMerge/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BD76E6" w:rsidRPr="00CD4F91" w:rsidTr="007E5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"/>
        </w:trPr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>4. Низкая доля созданных советов многоквартирных домов.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F91"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реализации мероприятий, направленных на оказание содействия собственникам помещений в многоквартирных домах по созданию советов многоквартирных домов, в бюджете </w:t>
            </w:r>
            <w:r w:rsidR="00A40AAD">
              <w:rPr>
                <w:rFonts w:ascii="Times New Roman" w:hAnsi="Times New Roman"/>
                <w:bCs/>
                <w:sz w:val="24"/>
                <w:szCs w:val="24"/>
              </w:rPr>
              <w:t>городского округа</w:t>
            </w:r>
            <w:r w:rsidR="005030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bCs/>
                <w:sz w:val="24"/>
                <w:szCs w:val="24"/>
              </w:rPr>
              <w:t>Тольятти на 2012 год были предусмотрены денежные средства:</w:t>
            </w:r>
          </w:p>
          <w:p w:rsidR="00BD76E6" w:rsidRPr="00CD4F91" w:rsidRDefault="00BD76E6" w:rsidP="00503084">
            <w:pPr>
              <w:pStyle w:val="1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F91">
              <w:rPr>
                <w:rFonts w:ascii="Times New Roman" w:hAnsi="Times New Roman"/>
                <w:bCs/>
                <w:sz w:val="24"/>
                <w:szCs w:val="24"/>
              </w:rPr>
              <w:t xml:space="preserve">- на оказание содействия собственникам помещений в многоквартирных домах в создании Советов многоквартирных домов в связи с внесением изменений в Жилищный кодекс – 8 913 </w:t>
            </w:r>
            <w:r w:rsidR="007306B3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 w:rsidR="007306B3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="007306B3">
              <w:rPr>
                <w:rFonts w:ascii="Times New Roman" w:hAnsi="Times New Roman"/>
                <w:bCs/>
                <w:sz w:val="24"/>
                <w:szCs w:val="24"/>
              </w:rPr>
              <w:t>уб.</w:t>
            </w:r>
            <w:r w:rsidRPr="00CD4F91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BD76E6" w:rsidRPr="00CD4F91" w:rsidRDefault="00BD76E6" w:rsidP="00503084">
            <w:pPr>
              <w:pStyle w:val="1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F91">
              <w:rPr>
                <w:rFonts w:ascii="Times New Roman" w:hAnsi="Times New Roman"/>
                <w:bCs/>
                <w:sz w:val="24"/>
                <w:szCs w:val="24"/>
              </w:rPr>
              <w:t xml:space="preserve">- изготовление печатной продукции – </w:t>
            </w:r>
            <w:r w:rsidR="00690EC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CD4F91">
              <w:rPr>
                <w:rFonts w:ascii="Times New Roman" w:hAnsi="Times New Roman"/>
                <w:bCs/>
                <w:sz w:val="24"/>
                <w:szCs w:val="24"/>
              </w:rPr>
              <w:t xml:space="preserve">1 014 </w:t>
            </w:r>
            <w:r w:rsidR="007306B3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 w:rsidR="007306B3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="007306B3">
              <w:rPr>
                <w:rFonts w:ascii="Times New Roman" w:hAnsi="Times New Roman"/>
                <w:bCs/>
                <w:sz w:val="24"/>
                <w:szCs w:val="24"/>
              </w:rPr>
              <w:t>уб.</w:t>
            </w:r>
          </w:p>
          <w:p w:rsidR="00BD76E6" w:rsidRPr="00CD4F91" w:rsidRDefault="00BD76E6" w:rsidP="005030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F91">
              <w:rPr>
                <w:rFonts w:ascii="Times New Roman" w:hAnsi="Times New Roman"/>
                <w:bCs/>
                <w:sz w:val="24"/>
                <w:szCs w:val="24"/>
              </w:rPr>
              <w:t>Количество домов, в которых необходимо создать Советы МКД:</w:t>
            </w:r>
          </w:p>
          <w:p w:rsidR="00BD76E6" w:rsidRPr="00CD4F91" w:rsidRDefault="00BD76E6" w:rsidP="0050308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- Автозаводский район – 310;</w:t>
            </w:r>
          </w:p>
          <w:p w:rsidR="00BD76E6" w:rsidRPr="00CD4F91" w:rsidRDefault="00BD76E6" w:rsidP="0050308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- Центральный район – 545;</w:t>
            </w:r>
          </w:p>
          <w:p w:rsidR="00BD76E6" w:rsidRPr="00CD4F91" w:rsidRDefault="00BD76E6" w:rsidP="0050308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- Комсомольский район – 381.</w:t>
            </w:r>
          </w:p>
          <w:p w:rsidR="00BD76E6" w:rsidRPr="00CD4F91" w:rsidRDefault="00BD76E6" w:rsidP="00503084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bCs/>
                <w:sz w:val="24"/>
                <w:szCs w:val="24"/>
              </w:rPr>
              <w:t xml:space="preserve">По состоянию на </w:t>
            </w:r>
            <w:r w:rsidR="0050308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D4F91">
              <w:rPr>
                <w:rFonts w:ascii="Times New Roman" w:hAnsi="Times New Roman"/>
                <w:bCs/>
                <w:sz w:val="24"/>
                <w:szCs w:val="24"/>
              </w:rPr>
              <w:t>1 ноября 2012 года инициировано создание советов МКД в 1 236 домах, из них создано – 854.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BD76E6" w:rsidRPr="00CD4F91" w:rsidRDefault="00BD76E6" w:rsidP="00D37306">
            <w:pPr>
              <w:pStyle w:val="1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1. На зако</w:t>
            </w:r>
            <w:r>
              <w:rPr>
                <w:rFonts w:ascii="Times New Roman" w:hAnsi="Times New Roman"/>
                <w:sz w:val="24"/>
                <w:szCs w:val="24"/>
              </w:rPr>
              <w:t>нодательном уровне урегулирование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осуществления деятельности (полномочий) созданных советов многоквартирных домов.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2. Организация обучения председателей советов многоквартирных домов. </w:t>
            </w:r>
          </w:p>
        </w:tc>
      </w:tr>
      <w:tr w:rsidR="00BD76E6" w:rsidRPr="00CD4F91" w:rsidTr="00B663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47"/>
        </w:trPr>
        <w:tc>
          <w:tcPr>
            <w:tcW w:w="14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6E6" w:rsidRPr="00690ECA" w:rsidRDefault="00BD76E6" w:rsidP="00503084">
            <w:pPr>
              <w:pStyle w:val="1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BD76E6" w:rsidRPr="00690ECA" w:rsidRDefault="00BD76E6" w:rsidP="0050308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CA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color w:val="3366FF"/>
                <w:sz w:val="24"/>
                <w:szCs w:val="24"/>
              </w:rPr>
            </w:pPr>
          </w:p>
        </w:tc>
      </w:tr>
      <w:tr w:rsidR="00690ECA" w:rsidRPr="007306B3" w:rsidTr="00690ECA">
        <w:trPr>
          <w:trHeight w:val="316"/>
        </w:trPr>
        <w:tc>
          <w:tcPr>
            <w:tcW w:w="3410" w:type="dxa"/>
            <w:gridSpan w:val="2"/>
          </w:tcPr>
          <w:p w:rsidR="00690ECA" w:rsidRPr="007306B3" w:rsidRDefault="00690ECA" w:rsidP="00690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91" w:type="dxa"/>
            <w:gridSpan w:val="2"/>
          </w:tcPr>
          <w:p w:rsidR="00690ECA" w:rsidRPr="007306B3" w:rsidRDefault="00690ECA" w:rsidP="00690E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699" w:type="dxa"/>
          </w:tcPr>
          <w:p w:rsidR="00690ECA" w:rsidRPr="007306B3" w:rsidRDefault="00690ECA" w:rsidP="00690ECA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BD76E6" w:rsidRPr="00CD4F91" w:rsidTr="007E5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3"/>
        </w:trPr>
        <w:tc>
          <w:tcPr>
            <w:tcW w:w="3410" w:type="dxa"/>
            <w:gridSpan w:val="2"/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1. Низкий уровень благоустроенности. </w:t>
            </w:r>
          </w:p>
        </w:tc>
        <w:tc>
          <w:tcPr>
            <w:tcW w:w="5191" w:type="dxa"/>
            <w:gridSpan w:val="2"/>
          </w:tcPr>
          <w:p w:rsidR="00BD76E6" w:rsidRPr="00CD4F91" w:rsidRDefault="00BD76E6" w:rsidP="00690EC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На 2013 год на благоустройство внутриквартальных территорий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690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Тольятти в бюджете </w:t>
            </w:r>
            <w:r w:rsidR="00690ECA">
              <w:rPr>
                <w:rFonts w:ascii="Times New Roman" w:hAnsi="Times New Roman"/>
                <w:sz w:val="24"/>
                <w:szCs w:val="24"/>
              </w:rPr>
              <w:t xml:space="preserve">городского округа Тольятти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денежные средства не предусмотрены. </w:t>
            </w:r>
          </w:p>
        </w:tc>
        <w:tc>
          <w:tcPr>
            <w:tcW w:w="5699" w:type="dxa"/>
          </w:tcPr>
          <w:p w:rsidR="00BD76E6" w:rsidRPr="00CD4F91" w:rsidRDefault="00BD76E6" w:rsidP="00503084">
            <w:pPr>
              <w:pStyle w:val="1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Предусмотрение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в бюджете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690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Тольятти на 2013 год средств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на благоустройство внутриквартальных территорий.</w:t>
            </w:r>
          </w:p>
        </w:tc>
      </w:tr>
      <w:tr w:rsidR="00BD76E6" w:rsidRPr="00CD4F91" w:rsidTr="007E5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3"/>
        </w:trPr>
        <w:tc>
          <w:tcPr>
            <w:tcW w:w="3410" w:type="dxa"/>
            <w:gridSpan w:val="2"/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Недостаточное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</w:t>
            </w:r>
            <w:r w:rsidR="00690E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 содержанию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объектов благоустройства.</w:t>
            </w:r>
          </w:p>
        </w:tc>
        <w:tc>
          <w:tcPr>
            <w:tcW w:w="5191" w:type="dxa"/>
            <w:gridSpan w:val="2"/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Отсутствие достаточного финансирования мероприятий по содержанию объектов благоустройства, в том числе компл</w:t>
            </w:r>
            <w:r>
              <w:rPr>
                <w:rFonts w:ascii="Times New Roman" w:hAnsi="Times New Roman"/>
                <w:sz w:val="24"/>
                <w:szCs w:val="24"/>
              </w:rPr>
              <w:t>ексного содержания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территорий жилых кварталов,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пляжей, парков, земель общего пользования и т.д.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Отсутствие собственников объектов, установленных в рамках мероприятий по благоустройству. 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Не завершены мероприятия по инвентаризации и принятию объектов МАФ, спортивных и плоскостных сооружений в муниципальную собственность</w:t>
            </w:r>
            <w:r w:rsidRPr="00CD4F9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5699" w:type="dxa"/>
          </w:tcPr>
          <w:p w:rsidR="00BD76E6" w:rsidRPr="00CD4F91" w:rsidRDefault="00BD76E6" w:rsidP="00D37306">
            <w:pPr>
              <w:pStyle w:val="1"/>
              <w:spacing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F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 Принятие мер по содержанию объектов благоустройства, находящихся на придомовых территориях.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color w:val="3366FF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bCs/>
                <w:sz w:val="24"/>
                <w:szCs w:val="24"/>
              </w:rPr>
              <w:t xml:space="preserve">2. Увеличение финансирования на содержание </w:t>
            </w:r>
            <w:r w:rsidRPr="00CD4F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объектов благоустройства, в том числе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территорий жилых кварталов, пляжей, парков, земель общего пользования и т.д.</w:t>
            </w:r>
          </w:p>
        </w:tc>
      </w:tr>
      <w:tr w:rsidR="00BD76E6" w:rsidRPr="00CD4F91" w:rsidTr="007E5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"/>
        </w:trPr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lastRenderedPageBreak/>
              <w:t>3.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Недостаточное</w:t>
            </w:r>
            <w:proofErr w:type="gramEnd"/>
            <w:r w:rsidRPr="00CD4F91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ф</w:t>
            </w:r>
            <w:r w:rsidRPr="00CD4F91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инанси</w:t>
            </w:r>
            <w:r w:rsidR="00690ECA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CD4F91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рование</w:t>
            </w:r>
            <w:proofErr w:type="spellEnd"/>
            <w:r w:rsidRPr="00CD4F91">
              <w:rPr>
                <w:rStyle w:val="ad"/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мероприятий по инвентаризации, строительству, содержанию, ремонту, прочистке, модернизации и реконструкции сетей и сооружений систем ливневой </w:t>
            </w:r>
            <w:r w:rsidRPr="00CD4F91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(дождевой) канализации.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</w:tcPr>
          <w:p w:rsidR="00BD76E6" w:rsidRPr="00CD4F91" w:rsidRDefault="00BD76E6" w:rsidP="00A22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Объём финансирования меропри</w:t>
            </w:r>
            <w:r w:rsidR="00A2218E">
              <w:rPr>
                <w:rFonts w:ascii="Times New Roman" w:hAnsi="Times New Roman"/>
                <w:sz w:val="24"/>
                <w:szCs w:val="24"/>
              </w:rPr>
              <w:t>ятий, определё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нный бюджетом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690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Тольятти на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D4F91">
                <w:rPr>
                  <w:rFonts w:ascii="Times New Roman" w:hAnsi="Times New Roman"/>
                  <w:sz w:val="24"/>
                  <w:szCs w:val="24"/>
                </w:rPr>
                <w:t>2012 г</w:t>
              </w:r>
              <w:r w:rsidR="00690ECA">
                <w:rPr>
                  <w:rFonts w:ascii="Times New Roman" w:hAnsi="Times New Roman"/>
                  <w:sz w:val="24"/>
                  <w:szCs w:val="24"/>
                </w:rPr>
                <w:t>од</w:t>
              </w:r>
            </w:smartTag>
            <w:r w:rsidRPr="00CD4F91">
              <w:rPr>
                <w:rFonts w:ascii="Times New Roman" w:hAnsi="Times New Roman"/>
                <w:sz w:val="24"/>
                <w:szCs w:val="24"/>
              </w:rPr>
              <w:t>, недостаточен для выполнения всего комплекса работ в полном объёме.</w:t>
            </w:r>
          </w:p>
          <w:p w:rsidR="00BD76E6" w:rsidRPr="00CD4F91" w:rsidRDefault="00BD76E6" w:rsidP="00A22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Мэрией разработан проект ведомственной целевой программы «Восстановление и ремонт ливневой канализации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690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Тольятти на 2013-2015гг.». Проект программы находится в стадии согласования, расходы на реализацию программных мероприятий на 2013 год в объёме 36 563,2 </w:t>
            </w:r>
            <w:r w:rsidR="007306B3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="007306B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306B3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не предусмотрены в бюджете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690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Тольятти на 2013 год.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BD76E6" w:rsidRPr="00CD4F91" w:rsidRDefault="00BD76E6" w:rsidP="00D37306">
            <w:pPr>
              <w:widowControl w:val="0"/>
              <w:spacing w:after="12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1. Создание муниципального предприятия по эксплуатации сетей дождевой канализации городского округа Тольятти.</w:t>
            </w:r>
          </w:p>
          <w:p w:rsidR="00BD76E6" w:rsidRPr="00CD4F91" w:rsidRDefault="00BD76E6" w:rsidP="00D37306">
            <w:pPr>
              <w:widowControl w:val="0"/>
              <w:spacing w:after="12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2. Утверждение ведомственной целевой программы «Восстановление и ремонт ливневой канализации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690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Тольятти на 2013-2015гг.».</w:t>
            </w:r>
          </w:p>
          <w:p w:rsidR="00BD76E6" w:rsidRPr="00CD4F91" w:rsidRDefault="00BD76E6" w:rsidP="00D37306">
            <w:pPr>
              <w:widowControl w:val="0"/>
              <w:spacing w:after="12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3. Включение расходов на реализацию Программы в полном объёме в расходную часть бюджета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690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Тольятти.</w:t>
            </w:r>
          </w:p>
          <w:p w:rsidR="00BD76E6" w:rsidRPr="00CD4F91" w:rsidRDefault="00BD76E6" w:rsidP="00A2218E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Предусмотрение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необходимого финансирования в бюджете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690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Тольятти на строительство ливневой канализации в Центральном и Комсомольском районах.</w:t>
            </w:r>
          </w:p>
        </w:tc>
      </w:tr>
      <w:tr w:rsidR="00BD76E6" w:rsidRPr="00CD4F91" w:rsidTr="00A221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80"/>
        </w:trPr>
        <w:tc>
          <w:tcPr>
            <w:tcW w:w="14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18E" w:rsidRPr="00A2218E" w:rsidRDefault="00A2218E" w:rsidP="00503084">
            <w:pPr>
              <w:pStyle w:val="1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BD76E6" w:rsidRPr="00690ECA" w:rsidRDefault="00BD76E6" w:rsidP="00503084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0ECA">
              <w:rPr>
                <w:rFonts w:ascii="Times New Roman" w:hAnsi="Times New Roman"/>
                <w:sz w:val="26"/>
                <w:szCs w:val="26"/>
              </w:rPr>
              <w:t>Дорожное хозяйство</w:t>
            </w:r>
          </w:p>
          <w:p w:rsidR="00BD76E6" w:rsidRPr="00A2218E" w:rsidRDefault="00BD76E6" w:rsidP="00503084">
            <w:pPr>
              <w:pStyle w:val="1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D76E6" w:rsidRPr="00A2218E" w:rsidTr="007E5B0C">
        <w:trPr>
          <w:trHeight w:val="20"/>
        </w:trPr>
        <w:tc>
          <w:tcPr>
            <w:tcW w:w="3410" w:type="dxa"/>
            <w:gridSpan w:val="2"/>
          </w:tcPr>
          <w:p w:rsidR="00BD76E6" w:rsidRPr="00A2218E" w:rsidRDefault="00BD76E6" w:rsidP="005030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8E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91" w:type="dxa"/>
            <w:gridSpan w:val="2"/>
          </w:tcPr>
          <w:p w:rsidR="00BD76E6" w:rsidRPr="00A2218E" w:rsidRDefault="00BD76E6" w:rsidP="00A2218E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8E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699" w:type="dxa"/>
          </w:tcPr>
          <w:p w:rsidR="00BD76E6" w:rsidRPr="00A2218E" w:rsidRDefault="00BD76E6" w:rsidP="00503084">
            <w:pPr>
              <w:spacing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18E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BD76E6" w:rsidRPr="00CD4F91" w:rsidTr="007E5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"/>
        </w:trPr>
        <w:tc>
          <w:tcPr>
            <w:tcW w:w="3410" w:type="dxa"/>
            <w:gridSpan w:val="2"/>
            <w:tcBorders>
              <w:top w:val="single" w:sz="4" w:space="0" w:color="auto"/>
            </w:tcBorders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1. Неудовлетворительное состояние магистральных и внутриквартальных дорог.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</w:tcBorders>
          </w:tcPr>
          <w:p w:rsidR="00BD76E6" w:rsidRDefault="00BD76E6" w:rsidP="00D3730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Состояние автомобильных дорог городского округа Тольятти не соответствует  нормативам. В </w:t>
            </w:r>
            <w:r w:rsidR="00690ECA">
              <w:rPr>
                <w:rFonts w:ascii="Times New Roman" w:hAnsi="Times New Roman"/>
                <w:sz w:val="24"/>
                <w:szCs w:val="24"/>
              </w:rPr>
              <w:t xml:space="preserve">городском округе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Тольятти разработаны проекты по строительству и реконструкции объектов дорожного хозяйства.</w:t>
            </w:r>
          </w:p>
          <w:p w:rsidR="00BD76E6" w:rsidRPr="00CD4F91" w:rsidRDefault="00BD76E6" w:rsidP="00690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Имеются проекты:</w:t>
            </w:r>
          </w:p>
          <w:p w:rsidR="00BD76E6" w:rsidRPr="00CD4F91" w:rsidRDefault="00BD76E6" w:rsidP="00690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- по «Реконструкции и строительству магистральной улицы общегородского знач</w:t>
            </w:r>
            <w:r w:rsidR="00690ECA"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="00690ECA">
              <w:rPr>
                <w:rFonts w:ascii="Times New Roman" w:hAnsi="Times New Roman"/>
                <w:sz w:val="24"/>
                <w:szCs w:val="24"/>
              </w:rPr>
              <w:lastRenderedPageBreak/>
              <w:t>регулируемого движения ул</w:t>
            </w:r>
            <w:proofErr w:type="gramStart"/>
            <w:r w:rsidR="00690ECA">
              <w:rPr>
                <w:rFonts w:ascii="Times New Roman" w:hAnsi="Times New Roman"/>
                <w:sz w:val="24"/>
                <w:szCs w:val="24"/>
              </w:rPr>
              <w:t>.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</w:rPr>
              <w:t>фицерской от Южного шоссе до ул.Ворошило</w:t>
            </w:r>
            <w:r w:rsidR="00690ECA">
              <w:rPr>
                <w:rFonts w:ascii="Times New Roman" w:hAnsi="Times New Roman"/>
                <w:sz w:val="24"/>
                <w:szCs w:val="24"/>
              </w:rPr>
              <w:t xml:space="preserve">ва», в текущем году проводится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корректировка данного проекта. </w:t>
            </w:r>
          </w:p>
          <w:p w:rsidR="00BD76E6" w:rsidRPr="00CD4F91" w:rsidRDefault="00BD76E6" w:rsidP="00690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- по «Капитальному ремонту автодороги по ул</w:t>
            </w:r>
            <w:proofErr w:type="gramStart"/>
            <w:r w:rsidRPr="00CD4F9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ира»; </w:t>
            </w:r>
          </w:p>
          <w:p w:rsidR="00BD76E6" w:rsidRPr="00CD4F91" w:rsidRDefault="00BD76E6" w:rsidP="00690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- по «Капитальному ремонту Нового проезда»; </w:t>
            </w:r>
          </w:p>
          <w:p w:rsidR="00BD76E6" w:rsidRPr="00CD4F91" w:rsidRDefault="00BD76E6" w:rsidP="00690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- по «Капитальному ремонту бульвара Орджоникидзе».</w:t>
            </w:r>
          </w:p>
          <w:p w:rsidR="00BD76E6" w:rsidRPr="00CD4F91" w:rsidRDefault="00BD76E6" w:rsidP="00EA4E1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В 2012 году выполнен текущий ремонт автодорог местного значения в рамках долгосрочной целевой программы в </w:t>
            </w:r>
            <w:r w:rsidR="007306B3">
              <w:rPr>
                <w:rFonts w:ascii="Times New Roman" w:hAnsi="Times New Roman"/>
                <w:sz w:val="24"/>
                <w:szCs w:val="24"/>
              </w:rPr>
              <w:t>объём</w:t>
            </w:r>
            <w:r w:rsidR="00690ECA">
              <w:rPr>
                <w:rFonts w:ascii="Times New Roman" w:hAnsi="Times New Roman"/>
                <w:sz w:val="24"/>
                <w:szCs w:val="24"/>
              </w:rPr>
              <w:t>е 372,842 тыс</w:t>
            </w:r>
            <w:proofErr w:type="gramStart"/>
            <w:r w:rsidR="00690ECA">
              <w:rPr>
                <w:rFonts w:ascii="Times New Roman" w:hAnsi="Times New Roman"/>
                <w:sz w:val="24"/>
                <w:szCs w:val="24"/>
              </w:rPr>
              <w:t>.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2, в рамках содержания </w:t>
            </w:r>
            <w:r w:rsidR="00690ECA">
              <w:rPr>
                <w:rFonts w:ascii="Times New Roman" w:hAnsi="Times New Roman"/>
                <w:sz w:val="24"/>
                <w:szCs w:val="24"/>
              </w:rPr>
              <w:br/>
            </w:r>
            <w:r w:rsidRPr="00CD4F91">
              <w:rPr>
                <w:rFonts w:ascii="Times New Roman" w:hAnsi="Times New Roman"/>
                <w:sz w:val="24"/>
                <w:szCs w:val="24"/>
              </w:rPr>
              <w:t>автодорог</w:t>
            </w:r>
            <w:r w:rsidR="00690EC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аварийно-восстановительны</w:t>
            </w:r>
            <w:r w:rsidR="00690ECA">
              <w:rPr>
                <w:rFonts w:ascii="Times New Roman" w:hAnsi="Times New Roman"/>
                <w:sz w:val="24"/>
                <w:szCs w:val="24"/>
              </w:rPr>
              <w:t>й ремонт на площади 11,075 тыс.м2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и текущий</w:t>
            </w:r>
            <w:r w:rsidR="00690ECA">
              <w:rPr>
                <w:rFonts w:ascii="Times New Roman" w:hAnsi="Times New Roman"/>
                <w:sz w:val="24"/>
                <w:szCs w:val="24"/>
              </w:rPr>
              <w:t xml:space="preserve"> ремонт на площади 32,1254 тыс.м2.</w:t>
            </w:r>
          </w:p>
          <w:p w:rsidR="00BD76E6" w:rsidRPr="00CD4F91" w:rsidRDefault="00BD76E6" w:rsidP="00690E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В 2013 году необходимо продолжить работы по текущему ремонту автодорог и привлечению средств вышестоящих бюджетов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BD76E6" w:rsidRDefault="00BD76E6" w:rsidP="00EA4E19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в адрес Министерства транспорта и автомобильных дорог Самарской о</w:t>
            </w:r>
            <w:r w:rsidR="00690ECA">
              <w:rPr>
                <w:rFonts w:ascii="Times New Roman" w:hAnsi="Times New Roman"/>
                <w:sz w:val="24"/>
                <w:szCs w:val="24"/>
              </w:rPr>
              <w:t>бласти заявок на участие в ОЦП «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Модернизация и развитие автомобильных дорог общего пользования местного значения в Сама</w:t>
            </w:r>
            <w:r w:rsidR="00690ECA">
              <w:rPr>
                <w:rFonts w:ascii="Times New Roman" w:hAnsi="Times New Roman"/>
                <w:sz w:val="24"/>
                <w:szCs w:val="24"/>
              </w:rPr>
              <w:t>рской области на 2009-2015 годы».</w:t>
            </w:r>
          </w:p>
          <w:p w:rsidR="00BD76E6" w:rsidRDefault="00BD76E6" w:rsidP="00EA4E19">
            <w:pPr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Принятие мер по своевременному и качественному выполнению работ.</w:t>
            </w:r>
          </w:p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Предусмотрение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финансирования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потребностями.</w:t>
            </w:r>
          </w:p>
        </w:tc>
      </w:tr>
      <w:tr w:rsidR="00BD76E6" w:rsidRPr="00CD4F91" w:rsidTr="00EA4E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E6" w:rsidRPr="00CD4F91" w:rsidRDefault="00BD76E6" w:rsidP="005030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lastRenderedPageBreak/>
              <w:t>2.</w:t>
            </w:r>
            <w:r w:rsidRPr="00CD4F91">
              <w:rPr>
                <w:rStyle w:val="ad"/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Загруженность городской улично-дорожной сети</w:t>
            </w:r>
            <w:r w:rsidRPr="00CD4F91">
              <w:rPr>
                <w:rStyle w:val="ad"/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и недостаточность развития существующей транспортной системы.</w:t>
            </w:r>
          </w:p>
        </w:tc>
        <w:tc>
          <w:tcPr>
            <w:tcW w:w="51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A4E19" w:rsidRDefault="00BD76E6" w:rsidP="00EA4E19">
            <w:pPr>
              <w:widowControl w:val="0"/>
              <w:spacing w:after="8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По строительным нормам, закладывавшимся при строительстве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690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Тольятти, на 1</w:t>
            </w:r>
            <w:r w:rsidR="00690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000 жителей должно приходиться не более 220 машин. В настоящее время этот показатель уже превышен.</w:t>
            </w:r>
            <w:r w:rsidRPr="00CD4F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4F91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Требуется развитие </w:t>
            </w:r>
            <w:r w:rsidR="00A40AA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городского округа</w:t>
            </w:r>
            <w:r w:rsidR="00690ECA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D4F91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Тольятти с точки зрения функционирования транспортной инфраструктуры.</w:t>
            </w:r>
          </w:p>
          <w:p w:rsidR="00BD76E6" w:rsidRPr="00CD4F91" w:rsidRDefault="00BD76E6" w:rsidP="00D37306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Для определения перечня объектов строительства, реконструкции и капитального ремонта автодорог, сроко</w:t>
            </w:r>
            <w:r w:rsidR="00690ECA">
              <w:rPr>
                <w:rFonts w:ascii="Times New Roman" w:hAnsi="Times New Roman"/>
                <w:sz w:val="24"/>
                <w:szCs w:val="24"/>
              </w:rPr>
              <w:t xml:space="preserve">в поэтапной реализации ведётся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разработка Концепции развития улично-дорожной сети с учётом развития городского пассажирского транспорта. В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</w:t>
            </w:r>
            <w:r w:rsidR="00690ECA">
              <w:rPr>
                <w:rFonts w:ascii="Times New Roman" w:hAnsi="Times New Roman"/>
                <w:sz w:val="24"/>
                <w:szCs w:val="24"/>
              </w:rPr>
              <w:t>м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690EC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Тольятти отсутствуют многоуровневые развязки, недостаточное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наземных, подземных пешеходных переходов.</w:t>
            </w:r>
          </w:p>
          <w:p w:rsidR="00BD76E6" w:rsidRPr="00CD4F91" w:rsidRDefault="00BD76E6" w:rsidP="00D37306">
            <w:pPr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Отсутствует альтернативная автомобильная дорога между Автозаводским и Центральным районами. </w:t>
            </w:r>
          </w:p>
          <w:p w:rsidR="00BD76E6" w:rsidRPr="00CD4F91" w:rsidRDefault="00BD76E6" w:rsidP="00690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Собственники автотранспортных средств в недостаточной степени обеспечены местами для парковок.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BD76E6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Принятие мер по привлечению денежных средств из вышестоящих бюджетов, в том числе путём направления Обращений в Правительство Самарской области, Правительство РФ по вопросу финансирования, приоритетного строительства и реконструкции автодорог областного и федерального подчинения, находящихся на территории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690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Тольятти.</w:t>
            </w:r>
          </w:p>
          <w:p w:rsidR="00690ECA" w:rsidRDefault="00690ECA" w:rsidP="00503084">
            <w:pPr>
              <w:pStyle w:val="1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BD76E6" w:rsidRDefault="00BD76E6" w:rsidP="00690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2. Формирование муниципального заказа на разработку Программы по обеспечению собственников автотранспорта местами для парковки (многоуровневые парковки, автостоянки), с учётом опыта городского округа Самара.</w:t>
            </w:r>
          </w:p>
          <w:p w:rsidR="00690ECA" w:rsidRDefault="00690ECA" w:rsidP="00690E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BD76E6" w:rsidRPr="00CD4F91" w:rsidRDefault="00BD76E6" w:rsidP="00EA4E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Принятие мер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по реализации мероприятий по строительству и капитальному ремонту дорог в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>рамках разработанных проектов.</w:t>
            </w:r>
          </w:p>
        </w:tc>
      </w:tr>
      <w:tr w:rsidR="00BD76E6" w:rsidRPr="00CD4F91" w:rsidTr="00EA4E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E6" w:rsidRPr="00CD4F91" w:rsidRDefault="00BD76E6" w:rsidP="00503084">
            <w:pPr>
              <w:pStyle w:val="4"/>
              <w:shd w:val="clear" w:color="auto" w:fill="FFFFFF"/>
              <w:spacing w:before="0" w:after="0" w:line="240" w:lineRule="auto"/>
              <w:ind w:left="0"/>
              <w:jc w:val="both"/>
              <w:rPr>
                <w:color w:val="373737"/>
              </w:rPr>
            </w:pPr>
            <w:r w:rsidRPr="00CD4F91">
              <w:lastRenderedPageBreak/>
              <w:t xml:space="preserve">3. Обеспечение безопасности дорожного движения в городском округе Тольятти. </w:t>
            </w:r>
          </w:p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E6" w:rsidRPr="00CD4F91" w:rsidRDefault="00BD76E6" w:rsidP="00503084">
            <w:pPr>
              <w:pStyle w:val="a6"/>
              <w:jc w:val="both"/>
            </w:pPr>
            <w:r w:rsidRPr="00CD4F91">
              <w:t>Для обеспечения безопасности участников движения разработана долгосрочная целевая программа «Повышение безопасности дорожного движения на период 2012-2020гг.».</w:t>
            </w:r>
          </w:p>
          <w:p w:rsidR="00BD76E6" w:rsidRPr="00CD4F91" w:rsidRDefault="00BD76E6" w:rsidP="00EA4E19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Разработан и утвер</w:t>
            </w:r>
            <w:r w:rsidR="00A2218E">
              <w:rPr>
                <w:rFonts w:ascii="Times New Roman" w:hAnsi="Times New Roman"/>
                <w:sz w:val="24"/>
                <w:szCs w:val="24"/>
              </w:rPr>
              <w:t>ждё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н  План первоочередных мероприятий для реализации мероприятий по обеспечению безопасности дорожного движения и стабилизации аварийности, связанной с дорожно-транспортными происшествиями с участием пешеходов на территории городского округа Тольятти. Аварийность н</w:t>
            </w:r>
            <w:r w:rsidR="00A2218E">
              <w:rPr>
                <w:rFonts w:ascii="Times New Roman" w:hAnsi="Times New Roman"/>
                <w:sz w:val="24"/>
                <w:szCs w:val="24"/>
              </w:rPr>
              <w:t>а автомобильном транспорте остаё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тся одной из основных социально-экономических проблем города Тольятти. По сравнению</w:t>
            </w:r>
            <w:r w:rsidR="00690ECA">
              <w:rPr>
                <w:rFonts w:ascii="Times New Roman" w:hAnsi="Times New Roman"/>
                <w:sz w:val="24"/>
                <w:szCs w:val="24"/>
              </w:rPr>
              <w:t xml:space="preserve"> с предшествующим годом произошё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л рост количества ДТП на 44,9% и числа погибших на 67,9%.</w:t>
            </w:r>
          </w:p>
          <w:p w:rsidR="00BD76E6" w:rsidRPr="00CD4F91" w:rsidRDefault="00BD76E6" w:rsidP="00690ECA">
            <w:pPr>
              <w:pStyle w:val="a6"/>
              <w:spacing w:after="0"/>
              <w:jc w:val="both"/>
              <w:rPr>
                <w:b/>
              </w:rPr>
            </w:pPr>
            <w:r w:rsidRPr="00CD4F91">
              <w:t>При этом финансирование из бюджета городского округа</w:t>
            </w:r>
            <w:r>
              <w:t xml:space="preserve"> Тольятти на 2013 года составляет</w:t>
            </w:r>
            <w:r w:rsidRPr="00CD4F91">
              <w:t xml:space="preserve"> 24 730 </w:t>
            </w:r>
            <w:r w:rsidR="007306B3">
              <w:t>тыс</w:t>
            </w:r>
            <w:proofErr w:type="gramStart"/>
            <w:r w:rsidR="007306B3">
              <w:t>.р</w:t>
            </w:r>
            <w:proofErr w:type="gramEnd"/>
            <w:r w:rsidR="007306B3">
              <w:t>уб.</w:t>
            </w:r>
          </w:p>
        </w:tc>
        <w:tc>
          <w:tcPr>
            <w:tcW w:w="5699" w:type="dxa"/>
            <w:tcBorders>
              <w:bottom w:val="single" w:sz="4" w:space="0" w:color="000000"/>
            </w:tcBorders>
          </w:tcPr>
          <w:p w:rsidR="00BD76E6" w:rsidRPr="00CD4F91" w:rsidRDefault="00BD76E6" w:rsidP="00690ECA">
            <w:pPr>
              <w:pStyle w:val="a6"/>
              <w:spacing w:after="0"/>
              <w:jc w:val="both"/>
              <w:rPr>
                <w:b/>
              </w:rPr>
            </w:pPr>
            <w:proofErr w:type="gramStart"/>
            <w:r w:rsidRPr="00CD4F91">
              <w:t xml:space="preserve">Увеличение финансирования первоочередных мероприятий по обеспечению безопасности участников дорожного движения на 2013 год, которые будут направлены на установку (замену, окраску) пешеходных ограждений и барьерных ограждений в местах повышенной аварийности, устройство и ремонт пешеходных дорожек, устройство и ремонт пешеходных переходов, устройство искусственных неровностей, установку дорожных знаков, </w:t>
            </w:r>
            <w:r w:rsidR="00690ECA">
              <w:t>устройство светофорных объектов.</w:t>
            </w:r>
            <w:proofErr w:type="gramEnd"/>
            <w:r w:rsidRPr="00CD4F91">
              <w:t xml:space="preserve"> </w:t>
            </w:r>
            <w:r w:rsidR="00690ECA">
              <w:t>Р</w:t>
            </w:r>
            <w:r>
              <w:t>ассмотреть возможность установления системы регулируемых светофоров и проекционных информационных табло в местах «автомобильных пробок» на городс</w:t>
            </w:r>
            <w:r w:rsidR="00A2218E">
              <w:t>ких магистралях (Парк-Хаус, Зелё</w:t>
            </w:r>
            <w:r>
              <w:t>ная Зона, ЖД переезд по ул</w:t>
            </w:r>
            <w:proofErr w:type="gramStart"/>
            <w:r>
              <w:t>.К</w:t>
            </w:r>
            <w:proofErr w:type="gramEnd"/>
            <w:r>
              <w:t xml:space="preserve">оммунистической), </w:t>
            </w:r>
            <w:r w:rsidRPr="00F301E3">
              <w:t>устройство парковочных карманов</w:t>
            </w:r>
            <w:r>
              <w:t>, разработка программы мер по использованию системы видеонаблюдения «Безопасный город» в части быстрого разрешения ситуаций с дорожно-транспортными происшествиями.</w:t>
            </w:r>
          </w:p>
        </w:tc>
      </w:tr>
      <w:tr w:rsidR="00BD76E6" w:rsidRPr="00CD4F91" w:rsidTr="00D373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38"/>
        </w:trPr>
        <w:tc>
          <w:tcPr>
            <w:tcW w:w="14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18E" w:rsidRPr="00A2218E" w:rsidRDefault="00A2218E" w:rsidP="00503084">
            <w:pPr>
              <w:pStyle w:val="1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BD76E6" w:rsidRPr="00690ECA" w:rsidRDefault="00BD76E6" w:rsidP="00A2218E">
            <w:pPr>
              <w:pStyle w:val="1"/>
              <w:jc w:val="center"/>
              <w:rPr>
                <w:rFonts w:ascii="Times New Roman" w:hAnsi="Times New Roman"/>
                <w:color w:val="3366FF"/>
                <w:sz w:val="8"/>
                <w:szCs w:val="8"/>
                <w:highlight w:val="yellow"/>
              </w:rPr>
            </w:pPr>
            <w:r w:rsidRPr="00690ECA">
              <w:rPr>
                <w:rFonts w:ascii="Times New Roman" w:hAnsi="Times New Roman"/>
                <w:sz w:val="26"/>
                <w:szCs w:val="26"/>
              </w:rPr>
              <w:t>Экология</w:t>
            </w:r>
          </w:p>
        </w:tc>
      </w:tr>
      <w:tr w:rsidR="00690ECA" w:rsidRPr="007306B3" w:rsidTr="00690ECA">
        <w:trPr>
          <w:trHeight w:val="316"/>
        </w:trPr>
        <w:tc>
          <w:tcPr>
            <w:tcW w:w="3410" w:type="dxa"/>
            <w:gridSpan w:val="2"/>
          </w:tcPr>
          <w:p w:rsidR="00690ECA" w:rsidRPr="007306B3" w:rsidRDefault="00690ECA" w:rsidP="00EA4E19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91" w:type="dxa"/>
            <w:gridSpan w:val="2"/>
          </w:tcPr>
          <w:p w:rsidR="00690ECA" w:rsidRPr="007306B3" w:rsidRDefault="00690ECA" w:rsidP="00EA4E19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699" w:type="dxa"/>
          </w:tcPr>
          <w:p w:rsidR="00690ECA" w:rsidRPr="007306B3" w:rsidRDefault="00690ECA" w:rsidP="00EA4E19">
            <w:pPr>
              <w:spacing w:after="120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BD76E6" w:rsidRPr="00CD4F91" w:rsidTr="007E5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6E6" w:rsidRPr="00CD4F91" w:rsidRDefault="00BD76E6" w:rsidP="0050308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1. Состояние атмосферного воздуха.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76E6" w:rsidRPr="00CD4F91" w:rsidRDefault="00BD76E6" w:rsidP="00690ECA">
            <w:pPr>
              <w:pStyle w:val="a6"/>
              <w:jc w:val="both"/>
            </w:pPr>
            <w:r w:rsidRPr="00CD4F91">
              <w:lastRenderedPageBreak/>
              <w:t xml:space="preserve">На промпредприятиях </w:t>
            </w:r>
            <w:r w:rsidR="00A40AAD">
              <w:t>городского округа</w:t>
            </w:r>
            <w:r w:rsidR="00690ECA">
              <w:t xml:space="preserve"> </w:t>
            </w:r>
            <w:r w:rsidRPr="00CD4F91">
              <w:t>Тольятти:</w:t>
            </w:r>
          </w:p>
          <w:p w:rsidR="00BD76E6" w:rsidRPr="00CD4F91" w:rsidRDefault="00BD76E6" w:rsidP="00503084">
            <w:pPr>
              <w:pStyle w:val="a6"/>
            </w:pPr>
            <w:r w:rsidRPr="00CD4F91">
              <w:lastRenderedPageBreak/>
              <w:t>- не на должном уровне происходит внедрение нового прогрессивного оборудования;</w:t>
            </w:r>
          </w:p>
          <w:p w:rsidR="00BD76E6" w:rsidRPr="00CD4F91" w:rsidRDefault="00BD76E6" w:rsidP="00503084">
            <w:pPr>
              <w:pStyle w:val="a6"/>
            </w:pPr>
            <w:r w:rsidRPr="00CD4F91">
              <w:t>- не на всех источниках, требующих очистки, используются установки очистки газа;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- используются малоэффективные установки очистки газа.</w:t>
            </w:r>
          </w:p>
          <w:p w:rsidR="00BD76E6" w:rsidRPr="00CD4F91" w:rsidRDefault="00BD76E6" w:rsidP="00690EC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Несмотря на проведение мэрией </w:t>
            </w:r>
            <w:r w:rsidRPr="00CD4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контрольных мероприятий, в </w:t>
            </w:r>
            <w:r w:rsidR="00690ECA">
              <w:rPr>
                <w:rFonts w:ascii="Times New Roman" w:hAnsi="Times New Roman"/>
                <w:color w:val="000000"/>
                <w:sz w:val="24"/>
                <w:szCs w:val="24"/>
              </w:rPr>
              <w:t>городском</w:t>
            </w:r>
            <w:r w:rsidR="00A40A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</w:t>
            </w:r>
            <w:r w:rsidR="00690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CD4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Тольятти остаётся большое количество </w:t>
            </w:r>
            <w:proofErr w:type="spellStart"/>
            <w:r w:rsidRPr="00CD4F91">
              <w:rPr>
                <w:rFonts w:ascii="Times New Roman" w:hAnsi="Times New Roman"/>
                <w:color w:val="000000"/>
                <w:sz w:val="24"/>
                <w:szCs w:val="24"/>
              </w:rPr>
              <w:t>невыявленных</w:t>
            </w:r>
            <w:proofErr w:type="spellEnd"/>
            <w:r w:rsidRPr="00CD4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предприятий, осуществляющих выбросы загрязняющих веществ в атмосферу без проектной и разрешительной документации.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BD76E6" w:rsidRPr="00CD4F91" w:rsidRDefault="00BD76E6" w:rsidP="00690ECA">
            <w:pPr>
              <w:numPr>
                <w:ilvl w:val="0"/>
                <w:numId w:val="16"/>
              </w:numPr>
              <w:tabs>
                <w:tab w:val="clear" w:pos="57"/>
                <w:tab w:val="num" w:pos="31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плановых проверок организаций и предприятий города в 2013</w:t>
            </w:r>
            <w:r w:rsidR="00690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г</w:t>
            </w:r>
            <w:r w:rsidR="00690ECA">
              <w:rPr>
                <w:rFonts w:ascii="Times New Roman" w:hAnsi="Times New Roman"/>
                <w:sz w:val="24"/>
                <w:szCs w:val="24"/>
              </w:rPr>
              <w:t>оду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6E6" w:rsidRPr="00CD4F91" w:rsidRDefault="00BD76E6" w:rsidP="00690ECA">
            <w:pPr>
              <w:numPr>
                <w:ilvl w:val="0"/>
                <w:numId w:val="16"/>
              </w:numPr>
              <w:tabs>
                <w:tab w:val="clear" w:pos="57"/>
                <w:tab w:val="num" w:pos="317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рекомендаций предприятиям посредством планов мероприятий по охране окружающей среды осуществлять сокращение выбросов за счёт применения новых технологий, внедрения очистных сооружений. </w:t>
            </w:r>
          </w:p>
          <w:p w:rsidR="00BD76E6" w:rsidRPr="00CD4F91" w:rsidRDefault="00BD76E6" w:rsidP="00690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3. Осуществление контроля федеральных органов исполнительной власти, органов исполнительной власти субъекта федерации и органов местного самоуправления за состоянием атмосферного воздуха.</w:t>
            </w:r>
          </w:p>
          <w:p w:rsidR="00BD76E6" w:rsidRPr="00CD4F91" w:rsidRDefault="00BD76E6" w:rsidP="00690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4.</w:t>
            </w:r>
            <w:r w:rsidR="00690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Получение оперативной информации о состоянии окружающей среды, загрязнении атмосферного воздуха.</w:t>
            </w:r>
          </w:p>
          <w:p w:rsidR="00BD76E6" w:rsidRPr="00CD4F91" w:rsidRDefault="00BD76E6" w:rsidP="00690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5.</w:t>
            </w:r>
            <w:r w:rsidR="00690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Усиление роли общественного контроля. </w:t>
            </w:r>
          </w:p>
        </w:tc>
      </w:tr>
      <w:tr w:rsidR="00BD76E6" w:rsidRPr="00CD4F91" w:rsidTr="007E5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"/>
        </w:trPr>
        <w:tc>
          <w:tcPr>
            <w:tcW w:w="3410" w:type="dxa"/>
            <w:gridSpan w:val="2"/>
            <w:tcBorders>
              <w:top w:val="single" w:sz="4" w:space="0" w:color="auto"/>
            </w:tcBorders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>2. По отходам производства и потребления.</w:t>
            </w:r>
          </w:p>
        </w:tc>
        <w:tc>
          <w:tcPr>
            <w:tcW w:w="5191" w:type="dxa"/>
            <w:gridSpan w:val="2"/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Несовершенная правовая база.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color w:val="000000"/>
                <w:sz w:val="24"/>
                <w:szCs w:val="24"/>
              </w:rPr>
              <w:t>У органов местного самоуправления  отсутствуют полномочия по разработке  нормативных правовых актов.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Реализация осуществляется только в рамках областной Программы «Совершенствование системы обращения с отходами производства и потребления и формирование кластера использования вторичных ресурсов на территории Самарской области на 2010-2012 годы и на период до 2020 года».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Отсутствуют экономические и социальные стимулы с целью снижения образования отходов, развития производств с использованием  вторичного сырья.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Решение данного вопроса возможно при принятии соответствующих нормативных правовых актов Правительства РФ.</w:t>
            </w:r>
          </w:p>
        </w:tc>
        <w:tc>
          <w:tcPr>
            <w:tcW w:w="5699" w:type="dxa"/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1. Принятие мер по разработке нормативных и правовых актов по регулированию обращения с отходами.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2. Принятие мер по установлению льготного налогообложения на уровне субъекта РФ.</w:t>
            </w:r>
          </w:p>
        </w:tc>
      </w:tr>
      <w:tr w:rsidR="00BD76E6" w:rsidRPr="00CD4F91" w:rsidTr="007E5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"/>
        </w:trPr>
        <w:tc>
          <w:tcPr>
            <w:tcW w:w="3410" w:type="dxa"/>
            <w:gridSpan w:val="2"/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3. По отходам потребления.</w:t>
            </w:r>
          </w:p>
        </w:tc>
        <w:tc>
          <w:tcPr>
            <w:tcW w:w="5191" w:type="dxa"/>
            <w:gridSpan w:val="2"/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Недостаточно эффективно используется вторичное сырьё.</w:t>
            </w:r>
          </w:p>
          <w:p w:rsidR="00BD76E6" w:rsidRPr="00CD4F91" w:rsidRDefault="003D3613" w:rsidP="003D36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BD76E6" w:rsidRPr="00CD4F91">
              <w:rPr>
                <w:rFonts w:ascii="Times New Roman" w:hAnsi="Times New Roman"/>
                <w:sz w:val="24"/>
                <w:szCs w:val="24"/>
              </w:rPr>
              <w:t xml:space="preserve">инвестиционных проектов, в том </w:t>
            </w:r>
            <w:r w:rsidR="00BD76E6" w:rsidRPr="00CD4F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 при реализации областной целевой Программы по совершенствованию обращения с отходами, предусмотрено создание промышленной зоны по утилизации и переработке отходов, производству </w:t>
            </w:r>
            <w:proofErr w:type="spellStart"/>
            <w:r w:rsidR="00BD76E6" w:rsidRPr="00CD4F91">
              <w:rPr>
                <w:rFonts w:ascii="Times New Roman" w:hAnsi="Times New Roman"/>
                <w:sz w:val="24"/>
                <w:szCs w:val="24"/>
              </w:rPr>
              <w:t>рекультивационных</w:t>
            </w:r>
            <w:proofErr w:type="spellEnd"/>
            <w:r w:rsidR="00BD76E6" w:rsidRPr="00CD4F91">
              <w:rPr>
                <w:rFonts w:ascii="Times New Roman" w:hAnsi="Times New Roman"/>
                <w:sz w:val="24"/>
                <w:szCs w:val="24"/>
              </w:rPr>
              <w:t xml:space="preserve"> материалов и выпуску продукции из вторсырья вблизи городского округа Тольятти в границах муниципального района Ставропольский (комплекс Тольяттинский). Реализация планируется с 2013 по 2020 </w:t>
            </w:r>
            <w:proofErr w:type="spellStart"/>
            <w:r w:rsidR="00BD76E6" w:rsidRPr="00CD4F91">
              <w:rPr>
                <w:rFonts w:ascii="Times New Roman" w:hAnsi="Times New Roman"/>
                <w:sz w:val="24"/>
                <w:szCs w:val="24"/>
              </w:rPr>
              <w:t>годы</w:t>
            </w:r>
            <w:proofErr w:type="gramStart"/>
            <w:r w:rsidR="00BD76E6" w:rsidRPr="00CD4F9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BD76E6" w:rsidRPr="00CD4F91">
              <w:rPr>
                <w:rFonts w:ascii="Times New Roman" w:hAnsi="Times New Roman"/>
                <w:sz w:val="24"/>
                <w:szCs w:val="24"/>
              </w:rPr>
              <w:t>ехватка</w:t>
            </w:r>
            <w:proofErr w:type="spellEnd"/>
            <w:r w:rsidR="00BD76E6" w:rsidRPr="00CD4F91">
              <w:rPr>
                <w:rFonts w:ascii="Times New Roman" w:hAnsi="Times New Roman"/>
                <w:sz w:val="24"/>
                <w:szCs w:val="24"/>
              </w:rPr>
              <w:t xml:space="preserve"> свободных земель под размещение полигонов, уменьшение свободных объёмов полигонов, </w:t>
            </w:r>
            <w:r w:rsidR="00690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</w:t>
            </w:r>
            <w:r w:rsidR="00BD76E6" w:rsidRPr="00CD4F91">
              <w:rPr>
                <w:rFonts w:ascii="Times New Roman" w:hAnsi="Times New Roman"/>
                <w:color w:val="000000"/>
                <w:sz w:val="24"/>
                <w:szCs w:val="24"/>
              </w:rPr>
              <w:t>объёмов образования ТБО.</w:t>
            </w:r>
          </w:p>
        </w:tc>
        <w:tc>
          <w:tcPr>
            <w:tcW w:w="5699" w:type="dxa"/>
          </w:tcPr>
          <w:p w:rsidR="00BD76E6" w:rsidRPr="00CD4F91" w:rsidRDefault="00BD76E6" w:rsidP="00D37306">
            <w:pPr>
              <w:pStyle w:val="1"/>
              <w:tabs>
                <w:tab w:val="left" w:pos="317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Осуществление мероприятий по внедрению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установок по переработке вторичного сырья (макулатуры, текстиля, пластмасс, древесных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>отходов).</w:t>
            </w:r>
          </w:p>
          <w:p w:rsidR="00BD76E6" w:rsidRPr="00CD4F91" w:rsidRDefault="00BD76E6" w:rsidP="00D37306">
            <w:pPr>
              <w:pStyle w:val="1"/>
              <w:tabs>
                <w:tab w:val="left" w:pos="317"/>
              </w:tabs>
              <w:spacing w:after="12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2. Организация мероприятий по привлечению средств вышестоящих бюджетов.</w:t>
            </w:r>
          </w:p>
          <w:p w:rsidR="00BD76E6" w:rsidRPr="00CD4F91" w:rsidRDefault="00BD76E6" w:rsidP="00690ECA">
            <w:pPr>
              <w:pStyle w:val="1"/>
              <w:numPr>
                <w:ilvl w:val="0"/>
                <w:numId w:val="16"/>
              </w:num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объектов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мусоросортировки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твёрдых бытовых отходов городского округа или внедрение системы селективного сбора отходов на </w:t>
            </w:r>
            <w:r w:rsidRPr="00CD4F91">
              <w:rPr>
                <w:rFonts w:ascii="Times New Roman" w:hAnsi="Times New Roman"/>
                <w:color w:val="000000"/>
                <w:sz w:val="24"/>
                <w:szCs w:val="24"/>
              </w:rPr>
              <w:t>2013 год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76E6" w:rsidRPr="00CD4F91" w:rsidTr="007E5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"/>
        </w:trPr>
        <w:tc>
          <w:tcPr>
            <w:tcW w:w="3410" w:type="dxa"/>
            <w:gridSpan w:val="2"/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>4. По отходам производства.</w:t>
            </w:r>
          </w:p>
        </w:tc>
        <w:tc>
          <w:tcPr>
            <w:tcW w:w="5191" w:type="dxa"/>
            <w:gridSpan w:val="2"/>
          </w:tcPr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Наличие на территории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D3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Тольятти объектов хранения отходов 1-4 класса опасности, не имеющих собственника (территория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промплощадки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ОАО «Фосфор», карьер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промотходов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в районе цеха Д-1 ООО «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Тольяттикаучук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»). 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настоящее время в стадии разработки находится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CD4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едеральная целевая программа экологической безопасности России на 2012–2017 годы. 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Также в стадии разработки находится  концепция экологической безопасности России   на 2013-2020 годы. Концепция в настоящее время согласовывается с Министерством финансов РФ и Министерством экономического развития РФ. </w:t>
            </w:r>
          </w:p>
          <w:p w:rsidR="00BD76E6" w:rsidRPr="00CD4F91" w:rsidRDefault="00BD76E6" w:rsidP="00690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В рамках инвестиционных проектов в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</w:t>
            </w:r>
            <w:r w:rsidR="00A2218E">
              <w:rPr>
                <w:rFonts w:ascii="Times New Roman" w:hAnsi="Times New Roman"/>
                <w:sz w:val="24"/>
                <w:szCs w:val="24"/>
              </w:rPr>
              <w:t>м</w:t>
            </w:r>
            <w:r w:rsidR="00A40AAD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A2218E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Тольятти при реализации областной целевой Программы по совершенствованию обращения с отходами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предусмотрено:</w:t>
            </w:r>
          </w:p>
          <w:p w:rsidR="00BD76E6" w:rsidRPr="00CD4F91" w:rsidRDefault="00BD76E6" w:rsidP="00A2218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создание промышленной зоны по утилизации и переработке отходов, производству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рекультивационных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материалов и выпуску продукции из вторсырья вблизи </w:t>
            </w:r>
            <w:r w:rsidR="00A2218E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Тольятти в границах муниципального района Ставропольский (комплекс Тольяттинский). Реализация с 2013 по 2020 годы.</w:t>
            </w:r>
          </w:p>
        </w:tc>
        <w:tc>
          <w:tcPr>
            <w:tcW w:w="5699" w:type="dxa"/>
          </w:tcPr>
          <w:p w:rsidR="00BD76E6" w:rsidRPr="00CD4F91" w:rsidRDefault="00BD76E6" w:rsidP="00D37306">
            <w:pPr>
              <w:pStyle w:val="1"/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>1. Проведение мероприятия по  включению расходов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ликвидации отходов в Ф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едеральную программу по ликвидации прошлого экологического ущерба на </w:t>
            </w:r>
            <w:r w:rsidRPr="00CD4F91">
              <w:rPr>
                <w:rFonts w:ascii="Times New Roman" w:hAnsi="Times New Roman"/>
                <w:color w:val="000000"/>
                <w:sz w:val="24"/>
                <w:szCs w:val="24"/>
              </w:rPr>
              <w:t>2013 год.</w:t>
            </w:r>
          </w:p>
          <w:p w:rsidR="00BD76E6" w:rsidRPr="00CD4F91" w:rsidRDefault="00BD76E6" w:rsidP="00D37306">
            <w:pPr>
              <w:pStyle w:val="1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2. Создание объектов по переработке отходов производства: масел, пластмасс, строительных отходов, ила с очистных сооружений и т.д.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3. Организация мероприятий по привлечению средств вышестоящих бюджетов.</w:t>
            </w:r>
          </w:p>
        </w:tc>
      </w:tr>
      <w:tr w:rsidR="00BD76E6" w:rsidRPr="00CD4F91" w:rsidTr="007E5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0"/>
        </w:trPr>
        <w:tc>
          <w:tcPr>
            <w:tcW w:w="3410" w:type="dxa"/>
            <w:gridSpan w:val="2"/>
          </w:tcPr>
          <w:p w:rsidR="00BD76E6" w:rsidRPr="00CD4F91" w:rsidRDefault="00BD76E6" w:rsidP="00503084">
            <w:pPr>
              <w:pStyle w:val="1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>5. Состояние водных ресурсов.</w:t>
            </w:r>
          </w:p>
          <w:p w:rsidR="00BD76E6" w:rsidRPr="00CD4F91" w:rsidRDefault="00BD76E6" w:rsidP="00503084">
            <w:pPr>
              <w:pStyle w:val="1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1" w:type="dxa"/>
            <w:gridSpan w:val="2"/>
          </w:tcPr>
          <w:p w:rsidR="00BD76E6" w:rsidRPr="00CD4F91" w:rsidRDefault="00BD76E6" w:rsidP="003D3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бюджете </w:t>
            </w:r>
            <w:r w:rsidR="00A40AAD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</w:t>
            </w:r>
            <w:r w:rsidRPr="00CD4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Тольятти на 2013 год не запланированы средства на о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чистку ливневых стоков с селитебной застройки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690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Тольятти во всех районах.</w:t>
            </w:r>
          </w:p>
          <w:p w:rsidR="00BD76E6" w:rsidRDefault="00BD76E6" w:rsidP="003D361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Необходима очистка загрязнённых промышленных и ливневых сточных вод предприятий </w:t>
            </w:r>
            <w:proofErr w:type="gramStart"/>
            <w:r w:rsidRPr="00CD4F91">
              <w:rPr>
                <w:rFonts w:ascii="Times New Roman" w:hAnsi="Times New Roman"/>
                <w:sz w:val="24"/>
                <w:szCs w:val="24"/>
              </w:rPr>
              <w:t>Северного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промузла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6E6" w:rsidRPr="00CD4F91" w:rsidRDefault="00BD76E6" w:rsidP="003D361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Необходимо расширение очистных сооружений биологической очистки ОАО «АВТОВАЗ». Проект расширения разработан. </w:t>
            </w:r>
          </w:p>
          <w:p w:rsidR="00BD76E6" w:rsidRPr="00CD4F91" w:rsidRDefault="00BD76E6" w:rsidP="003D3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Качество питьевой воды водозаборов ОАО «АВТОВАЗ» </w:t>
            </w:r>
            <w:proofErr w:type="gramStart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D4F9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  <w:proofErr w:type="gramEnd"/>
            <w:r w:rsidRPr="00CD4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«Волжские Коммунальные системы»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должно соответствовать требованиям 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6E6" w:rsidRPr="00CD4F91" w:rsidRDefault="00BD76E6" w:rsidP="005030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Сооружения биологической очистк</w:t>
            </w:r>
            <w:proofErr w:type="gramStart"/>
            <w:r w:rsidRPr="00CD4F91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D4F91">
              <w:rPr>
                <w:rFonts w:ascii="Times New Roman" w:hAnsi="Times New Roman"/>
                <w:sz w:val="24"/>
                <w:szCs w:val="24"/>
              </w:rPr>
              <w:t>Тольяттикаучук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» необходимо довести до нормативных требований очистки сточных вод. Необходимо провести реконструкцию очистных сооружений, так как сооружения работают неэффективно. </w:t>
            </w:r>
          </w:p>
          <w:p w:rsidR="00BD76E6" w:rsidRPr="00CD4F91" w:rsidRDefault="00BD76E6" w:rsidP="00AC5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Необходимо строительство очистных сооружений в Автозаводском районе.</w:t>
            </w:r>
          </w:p>
        </w:tc>
        <w:tc>
          <w:tcPr>
            <w:tcW w:w="5699" w:type="dxa"/>
          </w:tcPr>
          <w:p w:rsidR="00BD76E6" w:rsidRDefault="00BD76E6" w:rsidP="00D37306">
            <w:pPr>
              <w:pStyle w:val="2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4F91">
              <w:rPr>
                <w:rFonts w:ascii="Times New Roman" w:hAnsi="Times New Roman"/>
                <w:sz w:val="24"/>
                <w:szCs w:val="24"/>
                <w:lang w:val="ru-RU"/>
              </w:rPr>
              <w:t>1. Организация мероприятий по привлечению средств бюджетов вышестоящих уровней и сре</w:t>
            </w:r>
            <w:proofErr w:type="gramStart"/>
            <w:r w:rsidRPr="00CD4F91">
              <w:rPr>
                <w:rFonts w:ascii="Times New Roman" w:hAnsi="Times New Roman"/>
                <w:sz w:val="24"/>
                <w:szCs w:val="24"/>
                <w:lang w:val="ru-RU"/>
              </w:rPr>
              <w:t>дств пр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  <w:lang w:val="ru-RU"/>
              </w:rPr>
              <w:t>едприятий.</w:t>
            </w:r>
          </w:p>
          <w:p w:rsidR="00BD76E6" w:rsidRPr="00CD4F91" w:rsidRDefault="00BD76E6" w:rsidP="00D3730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2. Принятие проекта реконструкции очистных сооружений.</w:t>
            </w:r>
          </w:p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color w:val="3366FF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3. Утверждение ВЦП «Восстановление и ремонт ливневой канализации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Тольятти на 2013-2015г</w:t>
            </w:r>
            <w:r w:rsidR="00A2218E">
              <w:rPr>
                <w:rFonts w:ascii="Times New Roman" w:hAnsi="Times New Roman"/>
                <w:sz w:val="24"/>
                <w:szCs w:val="24"/>
              </w:rPr>
              <w:t>г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.»</w:t>
            </w:r>
            <w:r w:rsidR="00D373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color w:val="3366FF"/>
                <w:sz w:val="24"/>
                <w:szCs w:val="24"/>
              </w:rPr>
            </w:pPr>
          </w:p>
        </w:tc>
      </w:tr>
      <w:tr w:rsidR="00BD76E6" w:rsidRPr="00CD4F91" w:rsidTr="00520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82"/>
        </w:trPr>
        <w:tc>
          <w:tcPr>
            <w:tcW w:w="14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6E6" w:rsidRPr="00BC2F95" w:rsidRDefault="00BD76E6" w:rsidP="00503084">
            <w:pPr>
              <w:pStyle w:val="1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BD76E6" w:rsidRPr="00BC2F95" w:rsidRDefault="00BD76E6" w:rsidP="003D3613">
            <w:pPr>
              <w:pStyle w:val="1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BC2F95">
              <w:rPr>
                <w:rFonts w:ascii="Times New Roman" w:hAnsi="Times New Roman"/>
                <w:sz w:val="26"/>
                <w:szCs w:val="26"/>
              </w:rPr>
              <w:t>Предпринимательство</w:t>
            </w:r>
          </w:p>
        </w:tc>
      </w:tr>
      <w:tr w:rsidR="00AC57A4" w:rsidRPr="007306B3" w:rsidTr="00AC57A4">
        <w:trPr>
          <w:trHeight w:val="316"/>
        </w:trPr>
        <w:tc>
          <w:tcPr>
            <w:tcW w:w="3410" w:type="dxa"/>
            <w:gridSpan w:val="2"/>
          </w:tcPr>
          <w:p w:rsidR="00AC57A4" w:rsidRPr="007306B3" w:rsidRDefault="00AC57A4" w:rsidP="00AC5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191" w:type="dxa"/>
            <w:gridSpan w:val="2"/>
          </w:tcPr>
          <w:p w:rsidR="00AC57A4" w:rsidRPr="007306B3" w:rsidRDefault="00AC57A4" w:rsidP="00AC5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699" w:type="dxa"/>
          </w:tcPr>
          <w:p w:rsidR="00AC57A4" w:rsidRPr="007306B3" w:rsidRDefault="00AC57A4" w:rsidP="00AC57A4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BD76E6" w:rsidRPr="00CD4F91" w:rsidTr="007E5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3"/>
        </w:trPr>
        <w:tc>
          <w:tcPr>
            <w:tcW w:w="3410" w:type="dxa"/>
            <w:gridSpan w:val="2"/>
          </w:tcPr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1. Недостаток </w:t>
            </w:r>
            <w:proofErr w:type="spellStart"/>
            <w:proofErr w:type="gramStart"/>
            <w:r w:rsidRPr="00CD4F91">
              <w:rPr>
                <w:rFonts w:ascii="Times New Roman" w:hAnsi="Times New Roman"/>
                <w:sz w:val="24"/>
                <w:szCs w:val="24"/>
              </w:rPr>
              <w:t>высококвали</w:t>
            </w:r>
            <w:r w:rsidR="00BC2F95">
              <w:rPr>
                <w:rFonts w:ascii="Times New Roman" w:hAnsi="Times New Roman"/>
                <w:sz w:val="24"/>
                <w:szCs w:val="24"/>
              </w:rPr>
              <w:t>-</w:t>
            </w: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>фицированных</w:t>
            </w:r>
            <w:proofErr w:type="spellEnd"/>
            <w:proofErr w:type="gram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кадров для малого и среднего предпринимательства.</w:t>
            </w:r>
          </w:p>
        </w:tc>
        <w:tc>
          <w:tcPr>
            <w:tcW w:w="5191" w:type="dxa"/>
            <w:gridSpan w:val="2"/>
          </w:tcPr>
          <w:p w:rsidR="00BD76E6" w:rsidRPr="00CD4F91" w:rsidRDefault="00BD76E6" w:rsidP="00AC5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 выделяют острую потребность в высококвалифицированных кадрах, что подтверждается результатами маркетинговых исследований, анкетированием субъектов малого и среднего предпринимательства. Субъекты малого и среднего предпринимательства также выделяют необходимость повышения уровня профессиональной подготовки в сфере ведения предпринимательской деятельности, что подтверждают результаты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проводимых общественными организациями городского округа Тольятти.</w:t>
            </w:r>
          </w:p>
        </w:tc>
        <w:tc>
          <w:tcPr>
            <w:tcW w:w="5699" w:type="dxa"/>
          </w:tcPr>
          <w:p w:rsidR="00BD76E6" w:rsidRPr="00CD4F91" w:rsidRDefault="00BD76E6" w:rsidP="00520D3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Организация курсов подготовки и переподготовки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кадров, повышения квалификации кадров. </w:t>
            </w:r>
          </w:p>
          <w:p w:rsidR="00BD76E6" w:rsidRPr="00CD4F91" w:rsidRDefault="00BD76E6" w:rsidP="00520D3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Обучение субъектов малого и среднего предпринимательства предпринимательской грамотности.</w:t>
            </w:r>
          </w:p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3. Проведение мероприятий (практические занятия, тренинги, семинары) с успешными предпринимателями города совместно с общественными организациями.</w:t>
            </w:r>
          </w:p>
        </w:tc>
      </w:tr>
      <w:tr w:rsidR="00BD76E6" w:rsidRPr="00CD4F91" w:rsidTr="003D36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59"/>
        </w:trPr>
        <w:tc>
          <w:tcPr>
            <w:tcW w:w="3410" w:type="dxa"/>
            <w:gridSpan w:val="2"/>
          </w:tcPr>
          <w:p w:rsidR="00BD76E6" w:rsidRPr="00CD4F91" w:rsidRDefault="00BD76E6" w:rsidP="0050308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Недостаточное </w:t>
            </w:r>
            <w:proofErr w:type="spellStart"/>
            <w:r w:rsidR="00BC2F95">
              <w:rPr>
                <w:rFonts w:ascii="Times New Roman" w:hAnsi="Times New Roman"/>
                <w:sz w:val="24"/>
                <w:szCs w:val="24"/>
              </w:rPr>
              <w:t>ф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инанси</w:t>
            </w:r>
            <w:r w:rsidR="00BC2F95">
              <w:rPr>
                <w:rFonts w:ascii="Times New Roman" w:hAnsi="Times New Roman"/>
                <w:sz w:val="24"/>
                <w:szCs w:val="24"/>
              </w:rPr>
              <w:t>-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 на развитие предпринимательства.</w:t>
            </w:r>
            <w:proofErr w:type="gramEnd"/>
          </w:p>
        </w:tc>
        <w:tc>
          <w:tcPr>
            <w:tcW w:w="5191" w:type="dxa"/>
            <w:gridSpan w:val="2"/>
          </w:tcPr>
          <w:p w:rsidR="00BD76E6" w:rsidRDefault="00BD76E6" w:rsidP="00520D34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В бюджете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Тольятти на долгосрочную целевую программу «Поддержка и развитие малого и среднего предпринимательства городского округа Тольятти на 2010-2015 годы» на 2013 год предусмотрено </w:t>
            </w:r>
            <w:r w:rsidRPr="00CD4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15 229 </w:t>
            </w:r>
            <w:r w:rsidR="007306B3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7306B3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="007306B3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  <w:p w:rsidR="00BD76E6" w:rsidRPr="005E4E8B" w:rsidRDefault="00BD76E6" w:rsidP="00AC5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2011 году на реализацию мероприятий программы за счёт средств бюджета </w:t>
            </w:r>
            <w:r w:rsidR="00A40AAD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округа</w:t>
            </w:r>
            <w:r w:rsidR="00520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Тольятти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предусматривались денежные средства в размере 36 144 тыс</w:t>
            </w:r>
            <w:proofErr w:type="gramStart"/>
            <w:r w:rsidRPr="00CD4F9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уб., в 2012 году - 29 797,7 </w:t>
            </w:r>
            <w:r w:rsidR="007306B3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5699" w:type="dxa"/>
          </w:tcPr>
          <w:p w:rsidR="00BD76E6" w:rsidRPr="00CD4F91" w:rsidRDefault="00BD76E6" w:rsidP="00520D3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1. Увеличение доли расходов бюджета </w:t>
            </w:r>
            <w:r w:rsidR="00A40AA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Тольятти на развитие предпринимательства. </w:t>
            </w:r>
          </w:p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 w:rsidRPr="00CD4F9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Программы.</w:t>
            </w:r>
          </w:p>
        </w:tc>
      </w:tr>
      <w:tr w:rsidR="00BD76E6" w:rsidRPr="00CD4F91" w:rsidTr="007E5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3"/>
        </w:trPr>
        <w:tc>
          <w:tcPr>
            <w:tcW w:w="3410" w:type="dxa"/>
            <w:gridSpan w:val="2"/>
          </w:tcPr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3. Управляющие рынками компании (УРК) не строят капитальные объекты на занимаемых или иных земельных  участках.</w:t>
            </w:r>
          </w:p>
        </w:tc>
        <w:tc>
          <w:tcPr>
            <w:tcW w:w="5191" w:type="dxa"/>
            <w:gridSpan w:val="2"/>
          </w:tcPr>
          <w:p w:rsidR="00BD76E6" w:rsidRPr="00CD4F91" w:rsidRDefault="00BD76E6" w:rsidP="00AC57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Согласно требованиям </w:t>
            </w:r>
            <w:r w:rsidR="00AC57A4">
              <w:rPr>
                <w:rFonts w:ascii="Times New Roman" w:hAnsi="Times New Roman"/>
                <w:sz w:val="24"/>
                <w:szCs w:val="24"/>
              </w:rPr>
              <w:t>ст.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24 Федерального закона от 30.12.2006 </w:t>
            </w:r>
            <w:r w:rsidR="00AC57A4">
              <w:rPr>
                <w:rFonts w:ascii="Times New Roman" w:hAnsi="Times New Roman"/>
                <w:sz w:val="24"/>
                <w:szCs w:val="24"/>
              </w:rPr>
              <w:t>№271-ФЗ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«О розничных рынках и о внесении изменений в Трудовой кодекс РФ» с 01.01.2013 для организации розничных рынков должны использоваться исключительно капитальные здания, строения, сооружения.</w:t>
            </w:r>
          </w:p>
        </w:tc>
        <w:tc>
          <w:tcPr>
            <w:tcW w:w="5699" w:type="dxa"/>
          </w:tcPr>
          <w:p w:rsidR="00BD76E6" w:rsidRPr="00CD4F91" w:rsidRDefault="00BD76E6" w:rsidP="00520D3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Формирование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на территории городского округа Тольятти площадки под организацию ярмарок по типу универсальных.</w:t>
            </w:r>
          </w:p>
          <w:p w:rsidR="00BD76E6" w:rsidRDefault="00BD76E6" w:rsidP="00AC5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и направление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управляющим рынками компаниям (на рынках которых, отсутствуют капитальные </w:t>
            </w:r>
            <w:proofErr w:type="gramStart"/>
            <w:r w:rsidRPr="00CD4F91">
              <w:rPr>
                <w:rFonts w:ascii="Times New Roman" w:hAnsi="Times New Roman"/>
                <w:sz w:val="24"/>
                <w:szCs w:val="24"/>
              </w:rPr>
              <w:t>объекты</w:t>
            </w:r>
            <w:proofErr w:type="gram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и отсутствует возможность их строительства)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предложений о переходе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(подготовив пакеты необходимых документов) на организацию ярмарочной торговли на новых площадках.</w:t>
            </w:r>
          </w:p>
          <w:p w:rsidR="003D3613" w:rsidRPr="00CD4F91" w:rsidRDefault="003D3613" w:rsidP="00AC5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E6" w:rsidRPr="00CD4F91" w:rsidTr="007E5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3"/>
        </w:trPr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Отсутствие свободного доступа субъектов малого и среднего </w:t>
            </w:r>
            <w:proofErr w:type="spellStart"/>
            <w:proofErr w:type="gramStart"/>
            <w:r w:rsidRPr="00CD4F91">
              <w:rPr>
                <w:rFonts w:ascii="Times New Roman" w:hAnsi="Times New Roman"/>
                <w:sz w:val="24"/>
                <w:szCs w:val="24"/>
              </w:rPr>
              <w:t>предприни</w:t>
            </w:r>
            <w:r w:rsidR="00AC57A4">
              <w:rPr>
                <w:rFonts w:ascii="Times New Roman" w:hAnsi="Times New Roman"/>
                <w:sz w:val="24"/>
                <w:szCs w:val="24"/>
              </w:rPr>
              <w:t>-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мательства</w:t>
            </w:r>
            <w:proofErr w:type="spellEnd"/>
            <w:proofErr w:type="gramEnd"/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к финансовым ресурсам.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</w:tcPr>
          <w:p w:rsidR="00BD76E6" w:rsidRPr="00CD4F91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 xml:space="preserve">В настоящее время для субъектов малого и среднего предпринимательства </w:t>
            </w:r>
            <w:r w:rsidRPr="00CD4F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значимой проблемой является недостаток финансовых ресу</w:t>
            </w:r>
            <w:r w:rsidR="00A221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рсов, как собственных, так и заё</w:t>
            </w:r>
            <w:r w:rsidRPr="00CD4F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мных, для осуществления и расширения своей  деятельности,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в т.ч. высокие процентные ставки по кредитам.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:rsidR="00BD76E6" w:rsidRPr="00CD4F91" w:rsidRDefault="00BD76E6" w:rsidP="00520D3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1.</w:t>
            </w:r>
            <w:r w:rsidR="00BC2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4F91">
              <w:rPr>
                <w:rFonts w:ascii="Times New Roman" w:hAnsi="Times New Roman"/>
                <w:sz w:val="24"/>
                <w:szCs w:val="24"/>
              </w:rPr>
              <w:t>Расширение досту</w:t>
            </w:r>
            <w:r w:rsidR="00AC57A4">
              <w:rPr>
                <w:rFonts w:ascii="Times New Roman" w:hAnsi="Times New Roman"/>
                <w:sz w:val="24"/>
                <w:szCs w:val="24"/>
              </w:rPr>
              <w:t>па к финансовым ресурсам путё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м внесения изменений в долгосрочную целевую программу «Поддержка и развитие малого и среднего предпринимательства городского округа Тольятти на 2010-2015 годы» по увеличению видов финансовой поддержки предпринимателей (компенсация затрат в связи с уплатой процентов за пользование кредитами, субсидирование затрат, связанных с модернизацией прои</w:t>
            </w:r>
            <w:r w:rsidR="00AC57A4">
              <w:rPr>
                <w:rFonts w:ascii="Times New Roman" w:hAnsi="Times New Roman"/>
                <w:sz w:val="24"/>
                <w:szCs w:val="24"/>
              </w:rPr>
              <w:t>зводства товаров (работ, услуг)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D76E6" w:rsidRPr="00CD4F91" w:rsidRDefault="00BD76E6" w:rsidP="00520D3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2.</w:t>
            </w:r>
            <w:r w:rsidR="00BC2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Оказание помощи субъектам малого и среднего предпринимательства в привлечении финансовых ресурсов.</w:t>
            </w:r>
          </w:p>
          <w:p w:rsidR="00BD76E6" w:rsidRPr="00CD4F91" w:rsidRDefault="00BD76E6" w:rsidP="00503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F91">
              <w:rPr>
                <w:rFonts w:ascii="Times New Roman" w:hAnsi="Times New Roman"/>
                <w:sz w:val="24"/>
                <w:szCs w:val="24"/>
              </w:rPr>
              <w:t>3.</w:t>
            </w:r>
            <w:r w:rsidR="00BC2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AC57A4">
              <w:rPr>
                <w:rFonts w:ascii="Times New Roman" w:hAnsi="Times New Roman"/>
                <w:sz w:val="24"/>
                <w:szCs w:val="24"/>
              </w:rPr>
              <w:t>,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при необходимости</w:t>
            </w:r>
            <w:r w:rsidR="00AC57A4">
              <w:rPr>
                <w:rFonts w:ascii="Times New Roman" w:hAnsi="Times New Roman"/>
                <w:sz w:val="24"/>
                <w:szCs w:val="24"/>
              </w:rPr>
              <w:t>,</w:t>
            </w:r>
            <w:r w:rsidRPr="00CD4F91">
              <w:rPr>
                <w:rFonts w:ascii="Times New Roman" w:hAnsi="Times New Roman"/>
                <w:sz w:val="24"/>
                <w:szCs w:val="24"/>
              </w:rPr>
              <w:t xml:space="preserve"> помощи в подготовке документов для привлечения финансовых ресурсов.</w:t>
            </w:r>
          </w:p>
        </w:tc>
      </w:tr>
      <w:tr w:rsidR="00BD76E6" w:rsidRPr="00CD4F91" w:rsidTr="00BC2F95">
        <w:tc>
          <w:tcPr>
            <w:tcW w:w="14300" w:type="dxa"/>
            <w:gridSpan w:val="5"/>
            <w:tcBorders>
              <w:left w:val="nil"/>
              <w:right w:val="nil"/>
            </w:tcBorders>
          </w:tcPr>
          <w:p w:rsidR="00BC2F95" w:rsidRPr="00BC2F95" w:rsidRDefault="00BC2F95" w:rsidP="00503084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BD76E6" w:rsidRPr="00AC57A4" w:rsidRDefault="00BD76E6" w:rsidP="005030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7A4">
              <w:rPr>
                <w:rFonts w:ascii="Times New Roman" w:hAnsi="Times New Roman"/>
                <w:sz w:val="26"/>
                <w:szCs w:val="26"/>
              </w:rPr>
              <w:t>Местное самоуправление и общественная безопасность</w:t>
            </w:r>
          </w:p>
          <w:p w:rsidR="00BC2F95" w:rsidRPr="00BC2F95" w:rsidRDefault="00BC2F95" w:rsidP="0050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7A4" w:rsidRPr="007306B3" w:rsidTr="00AC57A4">
        <w:trPr>
          <w:trHeight w:val="316"/>
        </w:trPr>
        <w:tc>
          <w:tcPr>
            <w:tcW w:w="3356" w:type="dxa"/>
          </w:tcPr>
          <w:p w:rsidR="00AC57A4" w:rsidRPr="007306B3" w:rsidRDefault="00AC57A4" w:rsidP="00AC5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Проблемы</w:t>
            </w:r>
          </w:p>
        </w:tc>
        <w:tc>
          <w:tcPr>
            <w:tcW w:w="5245" w:type="dxa"/>
            <w:gridSpan w:val="3"/>
          </w:tcPr>
          <w:p w:rsidR="00AC57A4" w:rsidRPr="007306B3" w:rsidRDefault="00AC57A4" w:rsidP="00AC5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5699" w:type="dxa"/>
          </w:tcPr>
          <w:p w:rsidR="00AC57A4" w:rsidRPr="007306B3" w:rsidRDefault="00AC57A4" w:rsidP="00AC57A4">
            <w:pPr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6B3">
              <w:rPr>
                <w:rFonts w:ascii="Times New Roman" w:hAnsi="Times New Roman"/>
                <w:sz w:val="20"/>
                <w:szCs w:val="20"/>
              </w:rPr>
              <w:t>Возможные пути решения</w:t>
            </w:r>
          </w:p>
        </w:tc>
      </w:tr>
      <w:tr w:rsidR="00BD76E6" w:rsidRPr="00CD4F91" w:rsidTr="00AC57A4">
        <w:tc>
          <w:tcPr>
            <w:tcW w:w="3356" w:type="dxa"/>
          </w:tcPr>
          <w:p w:rsidR="00BD76E6" w:rsidRPr="00AC57A4" w:rsidRDefault="00AC57A4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A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C2F95" w:rsidRPr="00AC57A4">
              <w:rPr>
                <w:rFonts w:ascii="Times New Roman" w:hAnsi="Times New Roman"/>
                <w:sz w:val="24"/>
                <w:szCs w:val="24"/>
              </w:rPr>
              <w:t xml:space="preserve">Недостаточная </w:t>
            </w:r>
            <w:r w:rsidR="00BD76E6" w:rsidRPr="00AC57A4">
              <w:rPr>
                <w:rFonts w:ascii="Times New Roman" w:hAnsi="Times New Roman"/>
                <w:sz w:val="24"/>
                <w:szCs w:val="24"/>
              </w:rPr>
              <w:t>организация системы видеонаблюдения за лесами на территории городского округа Тольятти.</w:t>
            </w:r>
          </w:p>
        </w:tc>
        <w:tc>
          <w:tcPr>
            <w:tcW w:w="5245" w:type="dxa"/>
            <w:gridSpan w:val="3"/>
          </w:tcPr>
          <w:p w:rsidR="00BD76E6" w:rsidRPr="00AC57A4" w:rsidRDefault="00BD76E6" w:rsidP="00AC5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A4">
              <w:rPr>
                <w:rFonts w:ascii="Times New Roman" w:hAnsi="Times New Roman"/>
                <w:sz w:val="24"/>
                <w:szCs w:val="24"/>
              </w:rPr>
              <w:t>Имеющая</w:t>
            </w:r>
            <w:r w:rsidR="00A2218E">
              <w:rPr>
                <w:rFonts w:ascii="Times New Roman" w:hAnsi="Times New Roman"/>
                <w:sz w:val="24"/>
                <w:szCs w:val="24"/>
              </w:rPr>
              <w:t>ся</w:t>
            </w:r>
            <w:r w:rsidRPr="00AC57A4">
              <w:rPr>
                <w:rFonts w:ascii="Times New Roman" w:hAnsi="Times New Roman"/>
                <w:sz w:val="24"/>
                <w:szCs w:val="24"/>
              </w:rPr>
              <w:t xml:space="preserve"> сегодня система видеонаблюдения не    позволяет дать точные координаты </w:t>
            </w:r>
            <w:r w:rsidR="00BC2F95" w:rsidRPr="00AC57A4">
              <w:rPr>
                <w:rFonts w:ascii="Times New Roman" w:hAnsi="Times New Roman"/>
                <w:sz w:val="24"/>
                <w:szCs w:val="24"/>
              </w:rPr>
              <w:t>загорания, ч</w:t>
            </w:r>
            <w:r w:rsidRPr="00AC57A4">
              <w:rPr>
                <w:rFonts w:ascii="Times New Roman" w:hAnsi="Times New Roman"/>
                <w:sz w:val="24"/>
                <w:szCs w:val="24"/>
              </w:rPr>
              <w:t>то препятствует оперативному реагированию и сокращению времени локализации и ликвидации лесного пожара.</w:t>
            </w:r>
          </w:p>
        </w:tc>
        <w:tc>
          <w:tcPr>
            <w:tcW w:w="5699" w:type="dxa"/>
          </w:tcPr>
          <w:p w:rsidR="00BD76E6" w:rsidRPr="00AC57A4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A4">
              <w:rPr>
                <w:rFonts w:ascii="Times New Roman" w:hAnsi="Times New Roman"/>
                <w:sz w:val="24"/>
                <w:szCs w:val="24"/>
              </w:rPr>
              <w:t>Внедрение программного обеспечения «Лесной дозор» для системы видеонаблюдения.</w:t>
            </w:r>
          </w:p>
        </w:tc>
      </w:tr>
      <w:tr w:rsidR="00BD76E6" w:rsidRPr="00CD4F91" w:rsidTr="00AC57A4">
        <w:tc>
          <w:tcPr>
            <w:tcW w:w="3356" w:type="dxa"/>
          </w:tcPr>
          <w:p w:rsidR="00BD76E6" w:rsidRPr="00AC57A4" w:rsidRDefault="00BD76E6" w:rsidP="00AC57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A4">
              <w:rPr>
                <w:rFonts w:ascii="Times New Roman" w:hAnsi="Times New Roman"/>
                <w:sz w:val="24"/>
                <w:szCs w:val="24"/>
              </w:rPr>
              <w:t>2. Наличие безводных участков на территории городского округа Тольятти.</w:t>
            </w:r>
          </w:p>
        </w:tc>
        <w:tc>
          <w:tcPr>
            <w:tcW w:w="5245" w:type="dxa"/>
            <w:gridSpan w:val="3"/>
          </w:tcPr>
          <w:p w:rsidR="00BD76E6" w:rsidRPr="00AC57A4" w:rsidRDefault="00BD76E6" w:rsidP="00AC5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A4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="00A2218E">
              <w:rPr>
                <w:rFonts w:ascii="Times New Roman" w:hAnsi="Times New Roman"/>
                <w:sz w:val="24"/>
                <w:szCs w:val="24"/>
              </w:rPr>
              <w:t xml:space="preserve"> со ст.</w:t>
            </w:r>
            <w:r w:rsidRPr="00AC57A4">
              <w:rPr>
                <w:rFonts w:ascii="Times New Roman" w:hAnsi="Times New Roman"/>
                <w:sz w:val="24"/>
                <w:szCs w:val="24"/>
              </w:rPr>
              <w:t xml:space="preserve">63 Федерального закона №123-Ф3 «Технический регламент о требованиях </w:t>
            </w:r>
            <w:r w:rsidR="00AC57A4">
              <w:rPr>
                <w:rFonts w:ascii="Times New Roman" w:hAnsi="Times New Roman"/>
                <w:sz w:val="24"/>
                <w:szCs w:val="24"/>
              </w:rPr>
              <w:t xml:space="preserve">пожарной </w:t>
            </w:r>
            <w:r w:rsidRPr="00AC57A4">
              <w:rPr>
                <w:rFonts w:ascii="Times New Roman" w:hAnsi="Times New Roman"/>
                <w:sz w:val="24"/>
                <w:szCs w:val="24"/>
              </w:rPr>
              <w:t xml:space="preserve">безопасности» обеспечение надлежащего состояния источников противопожарного </w:t>
            </w:r>
            <w:r w:rsidR="00AC57A4">
              <w:rPr>
                <w:rFonts w:ascii="Times New Roman" w:hAnsi="Times New Roman"/>
                <w:sz w:val="24"/>
                <w:szCs w:val="24"/>
              </w:rPr>
              <w:t>водоснабжения    относится</w:t>
            </w:r>
            <w:r w:rsidRPr="00AC57A4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AC57A4">
              <w:rPr>
                <w:rFonts w:ascii="Times New Roman" w:hAnsi="Times New Roman"/>
                <w:sz w:val="24"/>
                <w:szCs w:val="24"/>
              </w:rPr>
              <w:t xml:space="preserve">первичным мерам </w:t>
            </w:r>
            <w:r w:rsidRPr="00AC57A4">
              <w:rPr>
                <w:rFonts w:ascii="Times New Roman" w:hAnsi="Times New Roman"/>
                <w:sz w:val="24"/>
                <w:szCs w:val="24"/>
              </w:rPr>
              <w:t>пожар</w:t>
            </w:r>
            <w:r w:rsidR="00AC57A4">
              <w:rPr>
                <w:rFonts w:ascii="Times New Roman" w:hAnsi="Times New Roman"/>
                <w:sz w:val="24"/>
                <w:szCs w:val="24"/>
              </w:rPr>
              <w:t>ной    безопасности, т.е.</w:t>
            </w:r>
            <w:r w:rsidRPr="00AC57A4">
              <w:rPr>
                <w:rFonts w:ascii="Times New Roman" w:hAnsi="Times New Roman"/>
                <w:sz w:val="24"/>
                <w:szCs w:val="24"/>
              </w:rPr>
              <w:t xml:space="preserve"> к вопросам местного значени</w:t>
            </w:r>
            <w:r w:rsidR="00AC57A4">
              <w:rPr>
                <w:rFonts w:ascii="Times New Roman" w:hAnsi="Times New Roman"/>
                <w:sz w:val="24"/>
                <w:szCs w:val="24"/>
              </w:rPr>
              <w:t xml:space="preserve">я органов местного самоуправления. По информации ФГКУ «31 ОФПС </w:t>
            </w:r>
            <w:r w:rsidRPr="00AC57A4">
              <w:rPr>
                <w:rFonts w:ascii="Times New Roman" w:hAnsi="Times New Roman"/>
                <w:sz w:val="24"/>
                <w:szCs w:val="24"/>
              </w:rPr>
              <w:t>по Сам</w:t>
            </w:r>
            <w:r w:rsidR="00AC57A4">
              <w:rPr>
                <w:rFonts w:ascii="Times New Roman" w:hAnsi="Times New Roman"/>
                <w:sz w:val="24"/>
                <w:szCs w:val="24"/>
              </w:rPr>
              <w:t xml:space="preserve">арской </w:t>
            </w:r>
            <w:r w:rsidRPr="00AC5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области» на территории городского округа Тольятти </w:t>
            </w:r>
            <w:r w:rsidR="00AC57A4">
              <w:rPr>
                <w:rFonts w:ascii="Times New Roman" w:hAnsi="Times New Roman"/>
                <w:sz w:val="24"/>
                <w:szCs w:val="24"/>
              </w:rPr>
              <w:t>имеется</w:t>
            </w:r>
            <w:r w:rsidRPr="00AC57A4">
              <w:rPr>
                <w:rFonts w:ascii="Times New Roman" w:hAnsi="Times New Roman"/>
                <w:sz w:val="24"/>
                <w:szCs w:val="24"/>
              </w:rPr>
              <w:t xml:space="preserve"> 24 участка с ограниченным водоснабжением или отсутствием такового. Загорания на данных территориях может привести к развитию крупного пожара или ЧС.</w:t>
            </w:r>
          </w:p>
        </w:tc>
        <w:tc>
          <w:tcPr>
            <w:tcW w:w="5699" w:type="dxa"/>
          </w:tcPr>
          <w:p w:rsidR="00BD76E6" w:rsidRPr="00AC57A4" w:rsidRDefault="00BD76E6" w:rsidP="00520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7A4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Предусмотрение</w:t>
            </w:r>
            <w:proofErr w:type="spellEnd"/>
            <w:r w:rsidRPr="00AC57A4">
              <w:rPr>
                <w:rFonts w:ascii="Times New Roman" w:hAnsi="Times New Roman"/>
                <w:sz w:val="24"/>
                <w:szCs w:val="24"/>
              </w:rPr>
              <w:t xml:space="preserve"> в бюджете городского округа Тольятти финансирование </w:t>
            </w:r>
            <w:proofErr w:type="gramStart"/>
            <w:r w:rsidRPr="00AC57A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C57A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D76E6" w:rsidRPr="00AC57A4" w:rsidRDefault="00BD76E6" w:rsidP="00520D3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A4">
              <w:rPr>
                <w:rFonts w:ascii="Times New Roman" w:hAnsi="Times New Roman"/>
                <w:sz w:val="24"/>
                <w:szCs w:val="24"/>
              </w:rPr>
              <w:t xml:space="preserve">1. Строительство водопроводной  сети с установкой пожарных гидрантов. </w:t>
            </w:r>
          </w:p>
          <w:p w:rsidR="00BD76E6" w:rsidRPr="00AC57A4" w:rsidRDefault="00BD76E6" w:rsidP="00520D3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A4">
              <w:rPr>
                <w:rFonts w:ascii="Times New Roman" w:hAnsi="Times New Roman"/>
                <w:sz w:val="24"/>
                <w:szCs w:val="24"/>
              </w:rPr>
              <w:t>2. Устройство береговых колодцев (пирсов).</w:t>
            </w:r>
          </w:p>
          <w:p w:rsidR="00BD76E6" w:rsidRPr="00AC57A4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A4">
              <w:rPr>
                <w:rFonts w:ascii="Times New Roman" w:hAnsi="Times New Roman"/>
                <w:sz w:val="24"/>
                <w:szCs w:val="24"/>
              </w:rPr>
              <w:t>3. Строительство п</w:t>
            </w:r>
            <w:r w:rsidR="00AC57A4">
              <w:rPr>
                <w:rFonts w:ascii="Times New Roman" w:hAnsi="Times New Roman"/>
                <w:sz w:val="24"/>
                <w:szCs w:val="24"/>
              </w:rPr>
              <w:t>ожарных водоёмов закрытого типа</w:t>
            </w:r>
            <w:r w:rsidRPr="00AC5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76E6" w:rsidRPr="00CD4F91" w:rsidTr="00AC57A4">
        <w:trPr>
          <w:trHeight w:val="1799"/>
        </w:trPr>
        <w:tc>
          <w:tcPr>
            <w:tcW w:w="3356" w:type="dxa"/>
          </w:tcPr>
          <w:p w:rsidR="00BD76E6" w:rsidRPr="00C77590" w:rsidRDefault="00BD76E6" w:rsidP="00AC57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59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3. Противопожарное состояние </w:t>
            </w:r>
            <w:r w:rsidRPr="00C775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объектов муниципальной </w:t>
            </w:r>
            <w:r w:rsidRPr="00C77590">
              <w:rPr>
                <w:rFonts w:ascii="Times New Roman" w:hAnsi="Times New Roman"/>
                <w:sz w:val="24"/>
                <w:szCs w:val="24"/>
              </w:rPr>
              <w:t>собственности.</w:t>
            </w:r>
          </w:p>
        </w:tc>
        <w:tc>
          <w:tcPr>
            <w:tcW w:w="5245" w:type="dxa"/>
            <w:gridSpan w:val="3"/>
          </w:tcPr>
          <w:p w:rsidR="00BD76E6" w:rsidRPr="00C77590" w:rsidRDefault="00BD76E6" w:rsidP="00AC5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590">
              <w:rPr>
                <w:rFonts w:ascii="Times New Roman" w:hAnsi="Times New Roman"/>
                <w:sz w:val="24"/>
                <w:szCs w:val="24"/>
              </w:rPr>
              <w:t xml:space="preserve">В соответствии с предписаниями ОНД (ГПН) </w:t>
            </w:r>
            <w:r w:rsidRPr="00C775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городского округа Тольятти и </w:t>
            </w:r>
            <w:r w:rsidRPr="00C77590">
              <w:rPr>
                <w:rFonts w:ascii="Times New Roman" w:hAnsi="Times New Roman"/>
                <w:sz w:val="24"/>
                <w:szCs w:val="24"/>
              </w:rPr>
              <w:t>муниципального района Ставропольский на объектах     муниципальной собственности имеется более    1</w:t>
            </w:r>
            <w:r w:rsidR="00AC5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7590">
              <w:rPr>
                <w:rFonts w:ascii="Times New Roman" w:hAnsi="Times New Roman"/>
                <w:sz w:val="24"/>
                <w:szCs w:val="24"/>
              </w:rPr>
              <w:t xml:space="preserve">500 тысяч нарушений </w:t>
            </w:r>
            <w:r w:rsidRPr="00C775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требований пожарной безопасности. </w:t>
            </w:r>
            <w:r w:rsidRPr="00C77590">
              <w:rPr>
                <w:rFonts w:ascii="Times New Roman" w:hAnsi="Times New Roman"/>
                <w:sz w:val="24"/>
                <w:szCs w:val="24"/>
              </w:rPr>
              <w:t>При условии непринятия ме</w:t>
            </w:r>
            <w:r w:rsidR="00A2218E">
              <w:rPr>
                <w:rFonts w:ascii="Times New Roman" w:hAnsi="Times New Roman"/>
                <w:sz w:val="24"/>
                <w:szCs w:val="24"/>
              </w:rPr>
              <w:t>р по устранению нарушений создаё</w:t>
            </w:r>
            <w:r w:rsidRPr="00C77590">
              <w:rPr>
                <w:rFonts w:ascii="Times New Roman" w:hAnsi="Times New Roman"/>
                <w:sz w:val="24"/>
                <w:szCs w:val="24"/>
              </w:rPr>
              <w:t>тся реальная угроза жизни людей.</w:t>
            </w:r>
          </w:p>
        </w:tc>
        <w:tc>
          <w:tcPr>
            <w:tcW w:w="5699" w:type="dxa"/>
          </w:tcPr>
          <w:p w:rsidR="00BD76E6" w:rsidRPr="00C77590" w:rsidRDefault="00BD76E6" w:rsidP="00AC57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590">
              <w:rPr>
                <w:rFonts w:ascii="Times New Roman" w:hAnsi="Times New Roman"/>
                <w:sz w:val="24"/>
                <w:szCs w:val="24"/>
              </w:rPr>
              <w:t>Реализация долгосрочной целевой программы «Обеспечение пожарной безопасности на объектах муниципальной собственности городского округа Тольятти на 2012</w:t>
            </w:r>
            <w:r w:rsidR="00AC57A4">
              <w:rPr>
                <w:rFonts w:ascii="Times New Roman" w:hAnsi="Times New Roman"/>
                <w:sz w:val="24"/>
                <w:szCs w:val="24"/>
              </w:rPr>
              <w:t>-</w:t>
            </w:r>
            <w:r w:rsidRPr="00C77590">
              <w:rPr>
                <w:rFonts w:ascii="Times New Roman" w:hAnsi="Times New Roman"/>
                <w:sz w:val="24"/>
                <w:szCs w:val="24"/>
              </w:rPr>
              <w:t>2014гг.».</w:t>
            </w:r>
          </w:p>
        </w:tc>
      </w:tr>
      <w:tr w:rsidR="00BD76E6" w:rsidRPr="00CD4F91" w:rsidTr="00AC57A4">
        <w:trPr>
          <w:trHeight w:val="90"/>
        </w:trPr>
        <w:tc>
          <w:tcPr>
            <w:tcW w:w="3356" w:type="dxa"/>
          </w:tcPr>
          <w:p w:rsidR="00BD76E6" w:rsidRPr="00C77590" w:rsidRDefault="00BD76E6" w:rsidP="00AC57A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590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4. Недостаточное количество </w:t>
            </w:r>
            <w:r w:rsidRPr="00C77590">
              <w:rPr>
                <w:rFonts w:ascii="Times New Roman" w:hAnsi="Times New Roman"/>
                <w:sz w:val="24"/>
                <w:szCs w:val="24"/>
              </w:rPr>
              <w:t>пожарных частей.</w:t>
            </w:r>
          </w:p>
        </w:tc>
        <w:tc>
          <w:tcPr>
            <w:tcW w:w="5245" w:type="dxa"/>
            <w:gridSpan w:val="3"/>
          </w:tcPr>
          <w:p w:rsidR="00BD76E6" w:rsidRPr="00C77590" w:rsidRDefault="00BD76E6" w:rsidP="00AC5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59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соответствии со ст.76 Федерального закона </w:t>
            </w:r>
            <w:r w:rsidRPr="00C775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№123-ФЗ «Технический регламент о </w:t>
            </w:r>
            <w:r w:rsidRPr="00C77590">
              <w:rPr>
                <w:rFonts w:ascii="Times New Roman" w:hAnsi="Times New Roman"/>
                <w:sz w:val="24"/>
                <w:szCs w:val="24"/>
              </w:rPr>
              <w:t xml:space="preserve">требованиях пожарной безопасности» время прибытия       подразделениями пожарной охраны к месту   возникновения </w:t>
            </w:r>
            <w:r w:rsidR="00AC57A4">
              <w:rPr>
                <w:rFonts w:ascii="Times New Roman" w:hAnsi="Times New Roman"/>
                <w:sz w:val="24"/>
                <w:szCs w:val="24"/>
              </w:rPr>
              <w:t>пожара</w:t>
            </w:r>
            <w:r w:rsidRPr="00C77590">
              <w:rPr>
                <w:rFonts w:ascii="Times New Roman" w:hAnsi="Times New Roman"/>
                <w:sz w:val="24"/>
                <w:szCs w:val="24"/>
              </w:rPr>
              <w:t xml:space="preserve"> должно составлять не   более 10 минут. Имеются территории    городского округа Тольятти, куда прибытие      пожарных </w:t>
            </w:r>
            <w:r w:rsidR="00520D34">
              <w:rPr>
                <w:rFonts w:ascii="Times New Roman" w:hAnsi="Times New Roman"/>
                <w:sz w:val="24"/>
                <w:szCs w:val="24"/>
              </w:rPr>
              <w:t xml:space="preserve">подразделений составляет более </w:t>
            </w:r>
            <w:r w:rsidRPr="00C77590">
              <w:rPr>
                <w:rFonts w:ascii="Times New Roman" w:hAnsi="Times New Roman"/>
                <w:sz w:val="24"/>
                <w:szCs w:val="24"/>
              </w:rPr>
              <w:t>10 минут, что увеличивает вероятность гибели  и получение травм гражданами, а также больших материальных потерь.</w:t>
            </w:r>
          </w:p>
        </w:tc>
        <w:tc>
          <w:tcPr>
            <w:tcW w:w="5699" w:type="dxa"/>
          </w:tcPr>
          <w:p w:rsidR="00BD76E6" w:rsidRPr="00C77590" w:rsidRDefault="00BD76E6" w:rsidP="00520D3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590">
              <w:rPr>
                <w:rFonts w:ascii="Times New Roman" w:hAnsi="Times New Roman"/>
                <w:sz w:val="24"/>
                <w:szCs w:val="24"/>
              </w:rPr>
              <w:t>1. Выделение и оформление земельных участков под строительство пожарных депо.</w:t>
            </w:r>
          </w:p>
          <w:p w:rsidR="00BD76E6" w:rsidRPr="00C77590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590">
              <w:rPr>
                <w:rFonts w:ascii="Times New Roman" w:hAnsi="Times New Roman"/>
                <w:sz w:val="24"/>
                <w:szCs w:val="24"/>
              </w:rPr>
              <w:t xml:space="preserve">2. Направление Обращения в Правительство Самарской области с предложением  о строительстве пожарных депо. </w:t>
            </w:r>
          </w:p>
        </w:tc>
      </w:tr>
      <w:tr w:rsidR="00BD76E6" w:rsidRPr="00CD4F91" w:rsidTr="00A2218E">
        <w:tc>
          <w:tcPr>
            <w:tcW w:w="3356" w:type="dxa"/>
            <w:tcBorders>
              <w:bottom w:val="single" w:sz="4" w:space="0" w:color="auto"/>
            </w:tcBorders>
          </w:tcPr>
          <w:p w:rsidR="00BD76E6" w:rsidRPr="00C77590" w:rsidRDefault="00BD76E6" w:rsidP="00AC57A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590">
              <w:rPr>
                <w:rFonts w:ascii="Times New Roman" w:hAnsi="Times New Roman"/>
                <w:sz w:val="24"/>
                <w:szCs w:val="24"/>
              </w:rPr>
              <w:t>5. Техническое состояние муниципальной системы оповещения (МСО) не обеспечивает безотказную работу средств оповещения населения.</w:t>
            </w:r>
          </w:p>
        </w:tc>
        <w:tc>
          <w:tcPr>
            <w:tcW w:w="5245" w:type="dxa"/>
            <w:gridSpan w:val="3"/>
          </w:tcPr>
          <w:p w:rsidR="00BD76E6" w:rsidRPr="00C77590" w:rsidRDefault="00BD76E6" w:rsidP="0050308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590">
              <w:rPr>
                <w:rFonts w:ascii="Times New Roman" w:hAnsi="Times New Roman"/>
                <w:sz w:val="24"/>
                <w:szCs w:val="24"/>
              </w:rPr>
              <w:t>Существующая система оповещения населения была введена в эксплуатацию в 1974 году.</w:t>
            </w:r>
          </w:p>
          <w:p w:rsidR="00BD76E6" w:rsidRPr="00C77590" w:rsidRDefault="00BD76E6" w:rsidP="00AC5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590">
              <w:rPr>
                <w:rFonts w:ascii="Times New Roman" w:hAnsi="Times New Roman"/>
                <w:sz w:val="24"/>
                <w:szCs w:val="24"/>
              </w:rPr>
              <w:t>Из-за морального, технического и физическо</w:t>
            </w:r>
            <w:r w:rsidR="00AC57A4">
              <w:rPr>
                <w:rFonts w:ascii="Times New Roman" w:hAnsi="Times New Roman"/>
                <w:sz w:val="24"/>
                <w:szCs w:val="24"/>
              </w:rPr>
              <w:t>го износа аппаратуры оповещения</w:t>
            </w:r>
            <w:r w:rsidRPr="00C77590">
              <w:rPr>
                <w:rFonts w:ascii="Times New Roman" w:hAnsi="Times New Roman"/>
                <w:sz w:val="24"/>
                <w:szCs w:val="24"/>
              </w:rPr>
              <w:t xml:space="preserve"> происходит периодический выход из строя элементов МСО.</w:t>
            </w:r>
          </w:p>
        </w:tc>
        <w:tc>
          <w:tcPr>
            <w:tcW w:w="5699" w:type="dxa"/>
          </w:tcPr>
          <w:p w:rsidR="00BD76E6" w:rsidRPr="00C77590" w:rsidRDefault="00BD76E6" w:rsidP="00AC57A4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590">
              <w:rPr>
                <w:rFonts w:ascii="Times New Roman" w:hAnsi="Times New Roman"/>
                <w:sz w:val="24"/>
                <w:szCs w:val="24"/>
              </w:rPr>
              <w:t>На основании п.2 ст.8 Фед</w:t>
            </w:r>
            <w:r>
              <w:rPr>
                <w:rFonts w:ascii="Times New Roman" w:hAnsi="Times New Roman"/>
                <w:sz w:val="24"/>
                <w:szCs w:val="24"/>
              </w:rPr>
              <w:t>ерального закона от 12.02.1998</w:t>
            </w:r>
            <w:r w:rsidRPr="00C77590">
              <w:rPr>
                <w:rFonts w:ascii="Times New Roman" w:hAnsi="Times New Roman"/>
                <w:sz w:val="24"/>
                <w:szCs w:val="24"/>
              </w:rPr>
              <w:t xml:space="preserve"> №28-ФЗ «О гражданской обороне» органы местного самоуправления обязаны поддерживать в постоянной готовности созданную систему оповещения населения, в </w:t>
            </w:r>
            <w:proofErr w:type="gramStart"/>
            <w:r w:rsidRPr="00C7759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вязи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чем необходимо приобретение и замена устаревшего</w:t>
            </w:r>
            <w:r w:rsidRPr="00C77590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я, приобретение</w:t>
            </w:r>
            <w:r w:rsidRPr="00C77590">
              <w:rPr>
                <w:rFonts w:ascii="Times New Roman" w:hAnsi="Times New Roman"/>
                <w:sz w:val="24"/>
                <w:szCs w:val="24"/>
              </w:rPr>
              <w:t xml:space="preserve"> запасно</w:t>
            </w:r>
            <w:r>
              <w:rPr>
                <w:rFonts w:ascii="Times New Roman" w:hAnsi="Times New Roman"/>
                <w:sz w:val="24"/>
                <w:szCs w:val="24"/>
              </w:rPr>
              <w:t>го имущества</w:t>
            </w:r>
            <w:r w:rsidRPr="00C77590">
              <w:rPr>
                <w:rFonts w:ascii="Times New Roman" w:hAnsi="Times New Roman"/>
                <w:sz w:val="24"/>
                <w:szCs w:val="24"/>
              </w:rPr>
              <w:t xml:space="preserve"> и принадлежност</w:t>
            </w:r>
            <w:r w:rsidR="00AC57A4">
              <w:rPr>
                <w:rFonts w:ascii="Times New Roman" w:hAnsi="Times New Roman"/>
                <w:sz w:val="24"/>
                <w:szCs w:val="24"/>
              </w:rPr>
              <w:t>ей</w:t>
            </w:r>
            <w:r w:rsidRPr="00C77590">
              <w:rPr>
                <w:rFonts w:ascii="Times New Roman" w:hAnsi="Times New Roman"/>
                <w:sz w:val="24"/>
                <w:szCs w:val="24"/>
              </w:rPr>
              <w:t xml:space="preserve"> к аппаратуре оповещения.</w:t>
            </w:r>
          </w:p>
        </w:tc>
      </w:tr>
      <w:tr w:rsidR="00BD76E6" w:rsidRPr="00CD4F91" w:rsidTr="002B56AD">
        <w:tc>
          <w:tcPr>
            <w:tcW w:w="3356" w:type="dxa"/>
            <w:tcBorders>
              <w:bottom w:val="nil"/>
            </w:tcBorders>
          </w:tcPr>
          <w:p w:rsidR="00BD76E6" w:rsidRPr="00C77590" w:rsidRDefault="00BD76E6" w:rsidP="00520D3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590">
              <w:rPr>
                <w:rFonts w:ascii="Times New Roman" w:hAnsi="Times New Roman"/>
                <w:sz w:val="24"/>
                <w:szCs w:val="24"/>
              </w:rPr>
              <w:t xml:space="preserve">6. Недостаточность </w:t>
            </w:r>
            <w:proofErr w:type="spellStart"/>
            <w:proofErr w:type="gramStart"/>
            <w:r w:rsidRPr="00C77590">
              <w:rPr>
                <w:rFonts w:ascii="Times New Roman" w:hAnsi="Times New Roman"/>
                <w:sz w:val="24"/>
                <w:szCs w:val="24"/>
              </w:rPr>
              <w:t>законода</w:t>
            </w:r>
            <w:r w:rsidR="00AC57A4">
              <w:rPr>
                <w:rFonts w:ascii="Times New Roman" w:hAnsi="Times New Roman"/>
                <w:sz w:val="24"/>
                <w:szCs w:val="24"/>
              </w:rPr>
              <w:t>-</w:t>
            </w:r>
            <w:r w:rsidRPr="00C77590">
              <w:rPr>
                <w:rFonts w:ascii="Times New Roman" w:hAnsi="Times New Roman"/>
                <w:sz w:val="24"/>
                <w:szCs w:val="24"/>
              </w:rPr>
              <w:t>тельной</w:t>
            </w:r>
            <w:proofErr w:type="spellEnd"/>
            <w:proofErr w:type="gramEnd"/>
            <w:r w:rsidRPr="00C77590">
              <w:rPr>
                <w:rFonts w:ascii="Times New Roman" w:hAnsi="Times New Roman"/>
                <w:sz w:val="24"/>
                <w:szCs w:val="24"/>
              </w:rPr>
              <w:t xml:space="preserve"> базы для </w:t>
            </w:r>
            <w:r w:rsidR="002B56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решения      в полном </w:t>
            </w:r>
            <w:r w:rsidRPr="00C7759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объёме </w:t>
            </w:r>
            <w:r w:rsidRPr="00C7759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вопросов, </w:t>
            </w:r>
            <w:r w:rsidRPr="00C77590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возникающих у </w:t>
            </w:r>
            <w:r w:rsidR="00520D34">
              <w:rPr>
                <w:rFonts w:ascii="Times New Roman" w:hAnsi="Times New Roman"/>
                <w:spacing w:val="-1"/>
                <w:sz w:val="24"/>
                <w:szCs w:val="24"/>
              </w:rPr>
              <w:t>органов местного самоуправления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BD76E6" w:rsidRPr="00AC57A4" w:rsidRDefault="00BD76E6" w:rsidP="00AC5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A4">
              <w:rPr>
                <w:rFonts w:ascii="Times New Roman" w:hAnsi="Times New Roman"/>
                <w:sz w:val="24"/>
                <w:szCs w:val="24"/>
              </w:rPr>
              <w:lastRenderedPageBreak/>
              <w:t>Требуется корректировка законодательной базы в части:</w:t>
            </w:r>
          </w:p>
          <w:p w:rsidR="00BD76E6" w:rsidRPr="00AC57A4" w:rsidRDefault="00BD76E6" w:rsidP="00AC5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A4">
              <w:rPr>
                <w:rFonts w:ascii="Times New Roman" w:hAnsi="Times New Roman"/>
                <w:sz w:val="24"/>
                <w:szCs w:val="24"/>
              </w:rPr>
              <w:t xml:space="preserve">1. Возможности создания на территории </w:t>
            </w:r>
            <w:r w:rsidRPr="00AC57A4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муниципальной милиции.</w:t>
            </w:r>
          </w:p>
          <w:p w:rsidR="00BD76E6" w:rsidRPr="00AC57A4" w:rsidRDefault="00BD76E6" w:rsidP="00AC5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A4">
              <w:rPr>
                <w:rFonts w:ascii="Times New Roman" w:hAnsi="Times New Roman"/>
                <w:sz w:val="24"/>
                <w:szCs w:val="24"/>
              </w:rPr>
              <w:t>В соответствии с пунктом 9 части 1 статьи 16 Федерального закона от 06.10.2003 №131-Ф3 «Об общих принципах организации местного самоуправления в Российской Федерации» (далее - Закон)</w:t>
            </w:r>
            <w:r w:rsidR="00D06C2E">
              <w:rPr>
                <w:rFonts w:ascii="Times New Roman" w:hAnsi="Times New Roman"/>
                <w:sz w:val="24"/>
                <w:szCs w:val="24"/>
              </w:rPr>
              <w:t>,</w:t>
            </w:r>
            <w:r w:rsidRPr="00AC57A4">
              <w:rPr>
                <w:rFonts w:ascii="Times New Roman" w:hAnsi="Times New Roman"/>
                <w:sz w:val="24"/>
                <w:szCs w:val="24"/>
              </w:rPr>
              <w:t xml:space="preserve"> к вопросам местного значения городского округа Тольятти относится организация охраны общественного порядка на территории городского округа Тольятти муниципальной милицией. </w:t>
            </w:r>
          </w:p>
          <w:p w:rsidR="00BD76E6" w:rsidRPr="00AC57A4" w:rsidRDefault="00BD76E6" w:rsidP="00AC57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A4">
              <w:rPr>
                <w:rFonts w:ascii="Times New Roman" w:hAnsi="Times New Roman"/>
                <w:sz w:val="24"/>
                <w:szCs w:val="24"/>
              </w:rPr>
              <w:t>Данный пункт Закона  вступает в силу  в сроки, установленные федеральным законом, определяющим порядок организации и деятельности  муниципальной  милиции.</w:t>
            </w:r>
          </w:p>
          <w:p w:rsidR="00BD76E6" w:rsidRPr="00AC57A4" w:rsidRDefault="006326B6" w:rsidP="00AC57A4">
            <w:pPr>
              <w:shd w:val="clear" w:color="auto" w:fill="FFFFFF"/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6B6">
              <w:rPr>
                <w:noProof/>
                <w:lang w:eastAsia="ru-RU"/>
              </w:rPr>
              <w:pict>
                <v:line id="_x0000_s1027" style="position:absolute;left:0;text-align:left;z-index:251659264;mso-position-horizontal-relative:margin" from="709pt,600pt" to="709pt,1367pt" o:allowincell="f" strokeweight="1pt">
                  <w10:wrap anchorx="margin"/>
                </v:line>
              </w:pict>
            </w:r>
            <w:r w:rsidRPr="006326B6">
              <w:rPr>
                <w:noProof/>
                <w:lang w:eastAsia="ru-RU"/>
              </w:rPr>
              <w:pict>
                <v:line id="_x0000_s1028" style="position:absolute;left:0;text-align:left;z-index:251660288;mso-position-horizontal-relative:margin" from="1598pt,-52pt" to="1598pt,1369pt" o:allowincell="f" strokeweight="1pt">
                  <w10:wrap anchorx="margin"/>
                </v:line>
              </w:pict>
            </w:r>
            <w:r w:rsidR="00BD76E6" w:rsidRPr="00AC57A4">
              <w:rPr>
                <w:rFonts w:ascii="Times New Roman" w:hAnsi="Times New Roman"/>
                <w:sz w:val="24"/>
                <w:szCs w:val="24"/>
              </w:rPr>
              <w:t>Однако, Федеральный закон  «О муниципальной     милиции» не  принят.</w:t>
            </w:r>
          </w:p>
        </w:tc>
        <w:tc>
          <w:tcPr>
            <w:tcW w:w="5699" w:type="dxa"/>
          </w:tcPr>
          <w:p w:rsidR="00BD76E6" w:rsidRPr="00C77590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5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Обращения в Самарскую Губернскую Думу о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законодательной инициативы</w:t>
            </w:r>
            <w:r w:rsidRPr="00C77590">
              <w:rPr>
                <w:rFonts w:ascii="Times New Roman" w:hAnsi="Times New Roman"/>
                <w:sz w:val="24"/>
                <w:szCs w:val="24"/>
              </w:rPr>
              <w:t xml:space="preserve"> в Государственную Думу РФ о необходимости </w:t>
            </w:r>
            <w:r w:rsidRPr="00C775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рассмотрения и принятия Федерального закона «О муниципальной милиции». </w:t>
            </w:r>
          </w:p>
        </w:tc>
      </w:tr>
      <w:tr w:rsidR="00BD76E6" w:rsidRPr="00CD4F91" w:rsidTr="002B56AD">
        <w:tc>
          <w:tcPr>
            <w:tcW w:w="3356" w:type="dxa"/>
            <w:tcBorders>
              <w:top w:val="nil"/>
              <w:bottom w:val="nil"/>
            </w:tcBorders>
          </w:tcPr>
          <w:p w:rsidR="00BD76E6" w:rsidRPr="00C77590" w:rsidRDefault="00BD76E6" w:rsidP="0050308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BD76E6" w:rsidRPr="00AC57A4" w:rsidRDefault="00BD76E6" w:rsidP="00520D34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A4">
              <w:rPr>
                <w:rFonts w:ascii="Times New Roman" w:hAnsi="Times New Roman"/>
                <w:sz w:val="24"/>
                <w:szCs w:val="24"/>
              </w:rPr>
              <w:t>2. Возможности создания добровольных формирований населения по охране общественного порядка.</w:t>
            </w:r>
          </w:p>
          <w:p w:rsidR="00BD76E6" w:rsidRPr="00AC57A4" w:rsidRDefault="00BD76E6" w:rsidP="00520D34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A4">
              <w:rPr>
                <w:rFonts w:ascii="Times New Roman" w:hAnsi="Times New Roman"/>
                <w:sz w:val="24"/>
                <w:szCs w:val="24"/>
              </w:rPr>
              <w:t>В настоящее время в соответствии с законом Самарской области от 07.12.2009 №138-ГД «Об участии граждан в охране общественного порядка на территории Самарской области» принято постановление мэрии от 13.05.2011 №1478-п/1 «Об утверждении Положения об участии граждан в охране общественного порядка на территории городского округа Тольятти».</w:t>
            </w:r>
          </w:p>
          <w:p w:rsidR="00BD76E6" w:rsidRPr="00AC57A4" w:rsidRDefault="00BD76E6" w:rsidP="00D06C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A4">
              <w:rPr>
                <w:rFonts w:ascii="Times New Roman" w:hAnsi="Times New Roman"/>
                <w:sz w:val="24"/>
                <w:szCs w:val="24"/>
              </w:rPr>
              <w:t>Для осуществления мероприятий по созданию условий для деятельности добровольных формирований населения по охране общественного порядка совместно с МБУ «Охрана общественного порядка» проведена следующая работа:</w:t>
            </w:r>
          </w:p>
          <w:p w:rsidR="00BD76E6" w:rsidRPr="00AC57A4" w:rsidRDefault="00D06C2E" w:rsidP="00D06C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разработано трё</w:t>
            </w:r>
            <w:r w:rsidR="00BD76E6" w:rsidRPr="00AC57A4">
              <w:rPr>
                <w:rFonts w:ascii="Times New Roman" w:hAnsi="Times New Roman"/>
                <w:sz w:val="24"/>
                <w:szCs w:val="24"/>
              </w:rPr>
              <w:t>хсторон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нее Соглашение «Об организации </w:t>
            </w:r>
            <w:r w:rsidR="00BD76E6" w:rsidRPr="00AC57A4">
              <w:rPr>
                <w:rFonts w:ascii="Times New Roman" w:hAnsi="Times New Roman"/>
                <w:sz w:val="24"/>
                <w:szCs w:val="24"/>
              </w:rPr>
              <w:t xml:space="preserve">взаимодействия между Управлением МВД России по </w:t>
            </w:r>
            <w:r w:rsidR="00A2218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2218E">
              <w:rPr>
                <w:rFonts w:ascii="Times New Roman" w:hAnsi="Times New Roman"/>
                <w:sz w:val="24"/>
                <w:szCs w:val="24"/>
              </w:rPr>
              <w:t>.</w:t>
            </w:r>
            <w:r w:rsidR="00BD76E6" w:rsidRPr="00AC57A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BD76E6" w:rsidRPr="00AC57A4">
              <w:rPr>
                <w:rFonts w:ascii="Times New Roman" w:hAnsi="Times New Roman"/>
                <w:sz w:val="24"/>
                <w:szCs w:val="24"/>
              </w:rPr>
              <w:t xml:space="preserve">ольятти,      мэрией городского </w:t>
            </w:r>
            <w:r w:rsidR="00A2218E"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="00BD76E6" w:rsidRPr="00AC57A4">
              <w:rPr>
                <w:rFonts w:ascii="Times New Roman" w:hAnsi="Times New Roman"/>
                <w:sz w:val="24"/>
                <w:szCs w:val="24"/>
              </w:rPr>
              <w:t>Тольятти и гражданами по охране общественного порядка на территории городского округа Тольятти»    (далее - Соглашение), которое согласовано с Управлением  МВД России по г.Тольятти.</w:t>
            </w:r>
          </w:p>
          <w:p w:rsidR="00BD76E6" w:rsidRPr="00AC57A4" w:rsidRDefault="00A2218E" w:rsidP="00D06C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осуществлё</w:t>
            </w:r>
            <w:r w:rsidR="00BD76E6" w:rsidRPr="00AC57A4">
              <w:rPr>
                <w:rFonts w:ascii="Times New Roman" w:hAnsi="Times New Roman"/>
                <w:sz w:val="24"/>
                <w:szCs w:val="24"/>
              </w:rPr>
              <w:t>н подбор кадро</w:t>
            </w:r>
            <w:r w:rsidR="00D06C2E">
              <w:rPr>
                <w:rFonts w:ascii="Times New Roman" w:hAnsi="Times New Roman"/>
                <w:sz w:val="24"/>
                <w:szCs w:val="24"/>
              </w:rPr>
              <w:t>в: с 70 гражданами заключено трё</w:t>
            </w:r>
            <w:r w:rsidR="00BD76E6" w:rsidRPr="00AC57A4">
              <w:rPr>
                <w:rFonts w:ascii="Times New Roman" w:hAnsi="Times New Roman"/>
                <w:sz w:val="24"/>
                <w:szCs w:val="24"/>
              </w:rPr>
              <w:t xml:space="preserve">хстороннее Соглашение и подобрано 30 кандидатов. </w:t>
            </w:r>
          </w:p>
          <w:p w:rsidR="00BD76E6" w:rsidRPr="00AC57A4" w:rsidRDefault="00BD76E6" w:rsidP="00D06C2E">
            <w:pPr>
              <w:shd w:val="clear" w:color="auto" w:fill="FFFFFF"/>
              <w:tabs>
                <w:tab w:val="left" w:pos="372"/>
                <w:tab w:val="left" w:pos="7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A4">
              <w:rPr>
                <w:rFonts w:ascii="Times New Roman" w:hAnsi="Times New Roman"/>
                <w:sz w:val="24"/>
                <w:szCs w:val="24"/>
              </w:rPr>
              <w:t xml:space="preserve">- разработаны маршруты патрулирования граждан совместно с сотрудниками полиции. </w:t>
            </w:r>
          </w:p>
        </w:tc>
        <w:tc>
          <w:tcPr>
            <w:tcW w:w="5699" w:type="dxa"/>
          </w:tcPr>
          <w:p w:rsidR="00BD76E6" w:rsidRPr="00D06C2E" w:rsidRDefault="00BD76E6" w:rsidP="00520D3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C2E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Обращения в Самарскую Губернскую Думу о подготовке законодательной инициативы в Государственную Думу РФ о необходимости разработки и принятия Федерального закона «О добровольных формирования</w:t>
            </w:r>
            <w:r w:rsidR="00D06C2E">
              <w:rPr>
                <w:rFonts w:ascii="Times New Roman" w:hAnsi="Times New Roman"/>
                <w:sz w:val="24"/>
                <w:szCs w:val="24"/>
              </w:rPr>
              <w:t>х</w:t>
            </w:r>
            <w:r w:rsidRPr="00D06C2E">
              <w:rPr>
                <w:rFonts w:ascii="Times New Roman" w:hAnsi="Times New Roman"/>
                <w:sz w:val="24"/>
                <w:szCs w:val="24"/>
              </w:rPr>
              <w:t xml:space="preserve"> населения по охране общественного порядка».</w:t>
            </w:r>
          </w:p>
          <w:p w:rsidR="00BD76E6" w:rsidRPr="00E400FE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C2E">
              <w:rPr>
                <w:rFonts w:ascii="Times New Roman" w:hAnsi="Times New Roman"/>
                <w:sz w:val="24"/>
                <w:szCs w:val="24"/>
              </w:rPr>
              <w:t>Определение в указанном Федеральном законе форм участия граждан в охране общественного порядка, регламентирование порядка создания и организации деятельности народных дружин, деятельности формирований общественной самодеятельности, взаимодействия их с органами</w:t>
            </w:r>
            <w:r w:rsidRPr="00E400FE">
              <w:rPr>
                <w:rFonts w:ascii="Times New Roman" w:hAnsi="Times New Roman"/>
                <w:sz w:val="24"/>
                <w:szCs w:val="24"/>
              </w:rPr>
              <w:t xml:space="preserve"> внутренних дел. </w:t>
            </w:r>
          </w:p>
          <w:p w:rsidR="00BD76E6" w:rsidRPr="00E400FE" w:rsidRDefault="00BD76E6" w:rsidP="005030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E6" w:rsidRPr="00CD4F91" w:rsidTr="002B56AD">
        <w:tc>
          <w:tcPr>
            <w:tcW w:w="3356" w:type="dxa"/>
            <w:tcBorders>
              <w:top w:val="nil"/>
              <w:bottom w:val="nil"/>
            </w:tcBorders>
          </w:tcPr>
          <w:p w:rsidR="00BD76E6" w:rsidRPr="00C77590" w:rsidRDefault="00BD76E6" w:rsidP="0050308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BD76E6" w:rsidRPr="00E400FE" w:rsidRDefault="00BD76E6" w:rsidP="00520D3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0FE">
              <w:rPr>
                <w:rFonts w:ascii="Times New Roman" w:hAnsi="Times New Roman"/>
                <w:sz w:val="24"/>
                <w:szCs w:val="24"/>
              </w:rPr>
              <w:t>3. Требуется создание специализированных медицинских учреждений, занимающихся доставкой и вытрезвлением лиц, находя</w:t>
            </w:r>
            <w:r w:rsidR="00A2218E">
              <w:rPr>
                <w:rFonts w:ascii="Times New Roman" w:hAnsi="Times New Roman"/>
                <w:sz w:val="24"/>
                <w:szCs w:val="24"/>
              </w:rPr>
              <w:t>щихся в состоянии средней и тяжё</w:t>
            </w:r>
            <w:r w:rsidRPr="00E400FE">
              <w:rPr>
                <w:rFonts w:ascii="Times New Roman" w:hAnsi="Times New Roman"/>
                <w:sz w:val="24"/>
                <w:szCs w:val="24"/>
              </w:rPr>
              <w:t>лой степени алкогольного опьянения.</w:t>
            </w:r>
          </w:p>
          <w:p w:rsidR="00BD76E6" w:rsidRPr="00E400FE" w:rsidRDefault="00BD76E6" w:rsidP="00D06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00FE">
              <w:rPr>
                <w:rFonts w:ascii="Times New Roman" w:hAnsi="Times New Roman"/>
                <w:sz w:val="24"/>
                <w:szCs w:val="24"/>
              </w:rPr>
              <w:t xml:space="preserve">В настоящее время в соответствии с п.30 приказа </w:t>
            </w:r>
            <w:proofErr w:type="spellStart"/>
            <w:r w:rsidRPr="00E400FE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Pr="00E400FE">
              <w:rPr>
                <w:rFonts w:ascii="Times New Roman" w:hAnsi="Times New Roman"/>
                <w:sz w:val="24"/>
                <w:szCs w:val="24"/>
              </w:rPr>
              <w:t xml:space="preserve"> РФ от 02.08.2010 №586 «О внесении изменений в Порядок оказания скорой медицинской помощи», </w:t>
            </w:r>
            <w:r w:rsidR="00D06C2E">
              <w:rPr>
                <w:rFonts w:ascii="Times New Roman" w:hAnsi="Times New Roman"/>
                <w:sz w:val="24"/>
                <w:szCs w:val="24"/>
              </w:rPr>
              <w:t>утверждённый</w:t>
            </w:r>
            <w:r w:rsidRPr="00E400FE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здравоохранения и социальног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развития РФ от 01.11.2004 </w:t>
            </w:r>
            <w:r w:rsidRPr="00E400FE">
              <w:rPr>
                <w:rFonts w:ascii="Times New Roman" w:hAnsi="Times New Roman"/>
                <w:sz w:val="24"/>
                <w:szCs w:val="24"/>
              </w:rPr>
              <w:t>№179, медицинскую помощь оказывает бригада скорой медицинской помощи и доставляет в лечебно-профилактические учреждения государственной и муниципальной систем здравоохранения, в том числе в учреждения, в составе которых имеются</w:t>
            </w:r>
            <w:proofErr w:type="gramEnd"/>
            <w:r w:rsidRPr="00E400FE">
              <w:rPr>
                <w:rFonts w:ascii="Times New Roman" w:hAnsi="Times New Roman"/>
                <w:sz w:val="24"/>
                <w:szCs w:val="24"/>
              </w:rPr>
              <w:t xml:space="preserve"> отделения неотложной наркологической помощи, токсикологические отделения или отделения экстренной медицинской помощи.</w:t>
            </w:r>
          </w:p>
        </w:tc>
        <w:tc>
          <w:tcPr>
            <w:tcW w:w="5699" w:type="dxa"/>
          </w:tcPr>
          <w:p w:rsidR="00BD76E6" w:rsidRPr="00E400FE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0FE">
              <w:rPr>
                <w:rFonts w:ascii="Times New Roman" w:hAnsi="Times New Roman"/>
                <w:sz w:val="24"/>
                <w:szCs w:val="24"/>
              </w:rPr>
              <w:t>Направление Обращения в Самарскую Губернскую Думу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подготовке законодательной инициативы</w:t>
            </w:r>
            <w:r w:rsidRPr="00E400FE">
              <w:rPr>
                <w:rFonts w:ascii="Times New Roman" w:hAnsi="Times New Roman"/>
                <w:sz w:val="24"/>
                <w:szCs w:val="24"/>
              </w:rPr>
              <w:t xml:space="preserve"> в Государственную Думу РФ о необходимости разработки и принятия Федерального закона о создании специализированных учреждений (организаций), оказывающих медицинскую помощь лицам, находящимся в состоянии средней и тяжелой степени алкогольного опьянения.</w:t>
            </w:r>
          </w:p>
        </w:tc>
      </w:tr>
      <w:tr w:rsidR="00BD76E6" w:rsidRPr="00CD4F91" w:rsidTr="003D3613">
        <w:tc>
          <w:tcPr>
            <w:tcW w:w="3356" w:type="dxa"/>
            <w:tcBorders>
              <w:top w:val="nil"/>
              <w:bottom w:val="nil"/>
            </w:tcBorders>
          </w:tcPr>
          <w:p w:rsidR="00BD76E6" w:rsidRPr="00C77590" w:rsidRDefault="00BD76E6" w:rsidP="0050308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BD76E6" w:rsidRPr="00E400FE" w:rsidRDefault="00BD76E6" w:rsidP="005030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E400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В Самарской области, в том числе в городском округе Тольятти, отмечается резкий </w:t>
            </w:r>
            <w:r w:rsidRPr="00E400F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рост популярности </w:t>
            </w:r>
            <w:proofErr w:type="spellStart"/>
            <w:r w:rsidRPr="00E400FE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дезоморфина</w:t>
            </w:r>
            <w:proofErr w:type="spellEnd"/>
            <w:r w:rsidRPr="00E400FE">
              <w:rPr>
                <w:rFonts w:ascii="Times New Roman" w:hAnsi="Times New Roman" w:cs="Times New Roman"/>
                <w:b w:val="0"/>
                <w:sz w:val="24"/>
                <w:szCs w:val="24"/>
              </w:rPr>
              <w:t>, из</w:t>
            </w:r>
            <w:r w:rsidR="00D06C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готавливаемого на основе </w:t>
            </w:r>
            <w:proofErr w:type="spellStart"/>
            <w:r w:rsidR="00D06C2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кодеин</w:t>
            </w:r>
            <w:r w:rsidRPr="00E400F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содержащих</w:t>
            </w:r>
            <w:proofErr w:type="spellEnd"/>
            <w:r w:rsidRPr="00E400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препаратов, а уровень смертности наркоманов - в основном </w:t>
            </w:r>
            <w:r w:rsidR="00D06C2E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молодёжи -</w:t>
            </w:r>
            <w:r w:rsidRPr="00E400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proofErr w:type="spellStart"/>
            <w:r w:rsidRPr="00E400FE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дезоморфина</w:t>
            </w:r>
            <w:proofErr w:type="spellEnd"/>
            <w:r w:rsidRPr="00E400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начинает конкурировать с героиновой смертностью.</w:t>
            </w:r>
          </w:p>
          <w:p w:rsidR="00BD76E6" w:rsidRPr="00E400FE" w:rsidRDefault="00BD76E6" w:rsidP="005030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E400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овсеместно, в аптечной сети продолжается практика безрецептурного отпуска указанных препаратов, более того, безрецептурный отпуск </w:t>
            </w:r>
            <w:proofErr w:type="spellStart"/>
            <w:r w:rsidRPr="00E400F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наркосодержащих</w:t>
            </w:r>
            <w:proofErr w:type="spellEnd"/>
            <w:r w:rsidRPr="00E400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препаратов наркозависимым лицам носит массовый характер.</w:t>
            </w:r>
          </w:p>
          <w:p w:rsidR="00BD76E6" w:rsidRPr="00E400FE" w:rsidRDefault="00D06C2E" w:rsidP="00D06C2E">
            <w:pPr>
              <w:pStyle w:val="af2"/>
              <w:tabs>
                <w:tab w:val="left" w:pos="1260"/>
              </w:tabs>
              <w:spacing w:before="0" w:beforeAutospacing="0" w:after="0" w:afterAutospacing="0"/>
              <w:jc w:val="both"/>
            </w:pPr>
            <w:r>
              <w:t>Остро встаё</w:t>
            </w:r>
            <w:r w:rsidR="00BD76E6" w:rsidRPr="00E400FE">
              <w:t>т необходимость разработки механизма контроля за отпуском ап</w:t>
            </w:r>
            <w:r>
              <w:t xml:space="preserve">теками </w:t>
            </w:r>
            <w:proofErr w:type="spellStart"/>
            <w:r>
              <w:t>кодеин</w:t>
            </w:r>
            <w:r w:rsidR="00BD76E6" w:rsidRPr="00E400FE">
              <w:t>содержащих</w:t>
            </w:r>
            <w:proofErr w:type="spellEnd"/>
            <w:r w:rsidR="00BD76E6" w:rsidRPr="00E400FE">
              <w:t xml:space="preserve"> препаратов, а также всех связанных с оборотом этих лека</w:t>
            </w:r>
            <w:proofErr w:type="gramStart"/>
            <w:r w:rsidR="00BD76E6" w:rsidRPr="00E400FE">
              <w:t>рств пр</w:t>
            </w:r>
            <w:proofErr w:type="gramEnd"/>
            <w:r w:rsidR="00BD76E6" w:rsidRPr="00E400FE">
              <w:t>оцедур, включая оптовые поставки и выдачу рецептов врачами поликлиник.</w:t>
            </w:r>
          </w:p>
        </w:tc>
        <w:tc>
          <w:tcPr>
            <w:tcW w:w="5699" w:type="dxa"/>
          </w:tcPr>
          <w:p w:rsidR="00BD76E6" w:rsidRPr="00E400FE" w:rsidRDefault="00BD76E6" w:rsidP="005030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Продолжение работы</w:t>
            </w:r>
            <w:r w:rsidRPr="00E400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 w:rsidRPr="00E4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0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Самарской Губернской Думой и Правительством Самарской области по </w:t>
            </w:r>
            <w:r w:rsidRPr="00E400F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вопросу ужесточения наказания за нарушение правил отпуска </w:t>
            </w:r>
            <w:proofErr w:type="spellStart"/>
            <w:r w:rsidRPr="00E400F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кодеинсодержащих</w:t>
            </w:r>
            <w:proofErr w:type="spellEnd"/>
            <w:r w:rsidRPr="00E400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лекарственных препаратов, а также иных лекарственных  препаратов, вызывающих наркотическую зависимость</w:t>
            </w:r>
            <w:r w:rsidR="00D06C2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E4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0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осуществление </w:t>
            </w:r>
            <w:proofErr w:type="gramStart"/>
            <w:r w:rsidRPr="00E400F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E400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его реализацией.</w:t>
            </w:r>
          </w:p>
          <w:p w:rsidR="00BD76E6" w:rsidRPr="00E400FE" w:rsidRDefault="00BD76E6" w:rsidP="005030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E6" w:rsidRPr="00CD4F91" w:rsidTr="003D3613">
        <w:tc>
          <w:tcPr>
            <w:tcW w:w="3356" w:type="dxa"/>
            <w:tcBorders>
              <w:top w:val="nil"/>
              <w:bottom w:val="single" w:sz="4" w:space="0" w:color="auto"/>
            </w:tcBorders>
          </w:tcPr>
          <w:p w:rsidR="00BD76E6" w:rsidRPr="00C77590" w:rsidRDefault="00BD76E6" w:rsidP="0050308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BD76E6" w:rsidRPr="00E400FE" w:rsidRDefault="00BD76E6" w:rsidP="00520D34">
            <w:pPr>
              <w:tabs>
                <w:tab w:val="left" w:pos="18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Продолжается массовое распространение</w:t>
            </w:r>
            <w:r w:rsidRPr="00E40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C2E">
              <w:rPr>
                <w:rFonts w:ascii="Times New Roman" w:hAnsi="Times New Roman"/>
                <w:sz w:val="24"/>
                <w:szCs w:val="24"/>
              </w:rPr>
              <w:t xml:space="preserve">в торговой сети </w:t>
            </w:r>
            <w:r w:rsidRPr="00E400FE">
              <w:rPr>
                <w:rFonts w:ascii="Times New Roman" w:hAnsi="Times New Roman"/>
                <w:sz w:val="24"/>
                <w:szCs w:val="24"/>
              </w:rPr>
              <w:t>новых веществ, обладающих галлюциногенным и психотропным действием, употребление которых вызывает эффекты, аналогичные эффектам от употребления наркотиков.</w:t>
            </w:r>
          </w:p>
          <w:p w:rsidR="00BD76E6" w:rsidRPr="00E400FE" w:rsidRDefault="00BD76E6" w:rsidP="00D06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0FE">
              <w:rPr>
                <w:rFonts w:ascii="Times New Roman" w:hAnsi="Times New Roman"/>
                <w:sz w:val="24"/>
                <w:szCs w:val="24"/>
              </w:rPr>
              <w:t xml:space="preserve">Указанные вещества до проведения соответствующей экспертизы не могут быть включены в перечень наркотических средств и психотропных веществ, оборот которых в Российской Федерации запрещён в соответствии с законодательством Российской Федерации и международными договорами Российской Федерации. В этой связи органы Федеральной службы России по </w:t>
            </w:r>
            <w:proofErr w:type="gramStart"/>
            <w:r w:rsidRPr="00E400FE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E400FE">
              <w:rPr>
                <w:rFonts w:ascii="Times New Roman" w:hAnsi="Times New Roman"/>
                <w:sz w:val="24"/>
                <w:szCs w:val="24"/>
              </w:rPr>
              <w:t xml:space="preserve"> оборотом наркотиков не имеют законных оснований ограничивать оборот данной продукции.</w:t>
            </w:r>
          </w:p>
        </w:tc>
        <w:tc>
          <w:tcPr>
            <w:tcW w:w="5699" w:type="dxa"/>
          </w:tcPr>
          <w:p w:rsidR="00BD76E6" w:rsidRPr="00E400FE" w:rsidRDefault="00BD76E6" w:rsidP="005030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Продолжение работы</w:t>
            </w:r>
            <w:r w:rsidR="00520D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</w:t>
            </w:r>
            <w:r w:rsidRPr="00E400FE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Самарской Губернской Думой и Правительством</w:t>
            </w:r>
            <w:r w:rsidR="00D06C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Самарской области  по вопросу </w:t>
            </w:r>
            <w:r w:rsidRPr="00E400F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разработки мер по временному ограничению продажи продукции, имеющей психотропное воздейст</w:t>
            </w:r>
            <w:r w:rsidR="00D06C2E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вие на человека, до признания её</w:t>
            </w:r>
            <w:r w:rsidRPr="00E400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наркотическим (психотропным) веществом</w:t>
            </w:r>
            <w:r w:rsidR="00D06C2E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E400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осуществление </w:t>
            </w:r>
            <w:proofErr w:type="gramStart"/>
            <w:r w:rsidRPr="00E400F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E400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его реализацией.</w:t>
            </w:r>
          </w:p>
          <w:p w:rsidR="00BD76E6" w:rsidRPr="00E400FE" w:rsidRDefault="00BD76E6" w:rsidP="0050308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76E6" w:rsidRPr="00E400FE" w:rsidRDefault="00BD76E6" w:rsidP="005030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E6" w:rsidRPr="00CD4F91" w:rsidTr="003D3613">
        <w:tc>
          <w:tcPr>
            <w:tcW w:w="3356" w:type="dxa"/>
            <w:tcBorders>
              <w:top w:val="single" w:sz="4" w:space="0" w:color="auto"/>
            </w:tcBorders>
          </w:tcPr>
          <w:p w:rsidR="00BD76E6" w:rsidRPr="00C77590" w:rsidRDefault="00BD76E6" w:rsidP="005030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BD76E6" w:rsidRPr="00E400FE" w:rsidRDefault="00BD76E6" w:rsidP="00D06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00FE">
              <w:rPr>
                <w:rFonts w:ascii="Times New Roman" w:hAnsi="Times New Roman"/>
                <w:sz w:val="24"/>
                <w:szCs w:val="24"/>
              </w:rPr>
              <w:t>.</w:t>
            </w:r>
            <w:r w:rsidRPr="00E400FE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Pr="00E400FE">
              <w:rPr>
                <w:rFonts w:ascii="Times New Roman" w:hAnsi="Times New Roman"/>
                <w:sz w:val="24"/>
                <w:szCs w:val="24"/>
              </w:rPr>
              <w:t xml:space="preserve">Федеральном законе от 22.11.1995 </w:t>
            </w:r>
            <w:r w:rsidR="00D06C2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E400FE">
              <w:rPr>
                <w:rFonts w:ascii="Times New Roman" w:hAnsi="Times New Roman"/>
                <w:bCs/>
                <w:sz w:val="24"/>
                <w:szCs w:val="24"/>
              </w:rPr>
              <w:t xml:space="preserve">171 </w:t>
            </w:r>
            <w:r w:rsidRPr="00E400FE">
              <w:rPr>
                <w:rFonts w:ascii="Times New Roman" w:hAnsi="Times New Roman"/>
                <w:sz w:val="24"/>
                <w:szCs w:val="24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Pr="00E400FE">
              <w:rPr>
                <w:rFonts w:ascii="Times New Roman" w:hAnsi="Times New Roman"/>
                <w:bCs/>
                <w:sz w:val="24"/>
                <w:szCs w:val="24"/>
              </w:rPr>
              <w:t xml:space="preserve"> не до конца урегулированы положения в части </w:t>
            </w:r>
            <w:r w:rsidRPr="00E400FE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proofErr w:type="gramStart"/>
            <w:r w:rsidRPr="00E400F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400FE"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продукции. Департамент регулирования оборота алкогольной продукции Самарской области осуществляет</w:t>
            </w:r>
            <w:r w:rsidRPr="00E400FE">
              <w:rPr>
                <w:rFonts w:ascii="Times New Roman" w:hAnsi="Times New Roman"/>
                <w:bCs/>
                <w:sz w:val="24"/>
                <w:szCs w:val="24"/>
              </w:rPr>
              <w:t xml:space="preserve"> только лицензионный контроль</w:t>
            </w:r>
            <w:r w:rsidRPr="00E400FE">
              <w:rPr>
                <w:rFonts w:ascii="Times New Roman" w:hAnsi="Times New Roman"/>
                <w:sz w:val="24"/>
                <w:szCs w:val="24"/>
              </w:rPr>
              <w:t xml:space="preserve"> в пределах своей компетенции в соотв</w:t>
            </w:r>
            <w:r w:rsidR="00D06C2E">
              <w:rPr>
                <w:rFonts w:ascii="Times New Roman" w:hAnsi="Times New Roman"/>
                <w:sz w:val="24"/>
                <w:szCs w:val="24"/>
              </w:rPr>
              <w:t>етствии с Федеральным законом №</w:t>
            </w:r>
            <w:r w:rsidRPr="00E400FE">
              <w:rPr>
                <w:rFonts w:ascii="Times New Roman" w:hAnsi="Times New Roman"/>
                <w:sz w:val="24"/>
                <w:szCs w:val="24"/>
              </w:rPr>
              <w:t>171-ФЗ.</w:t>
            </w:r>
          </w:p>
        </w:tc>
        <w:tc>
          <w:tcPr>
            <w:tcW w:w="5699" w:type="dxa"/>
          </w:tcPr>
          <w:p w:rsidR="00BD76E6" w:rsidRPr="00E400FE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работы</w:t>
            </w:r>
            <w:r w:rsidRPr="00E400FE">
              <w:rPr>
                <w:rFonts w:ascii="Times New Roman" w:hAnsi="Times New Roman"/>
                <w:sz w:val="24"/>
                <w:szCs w:val="24"/>
              </w:rPr>
              <w:t xml:space="preserve"> с Самарской Губернской Думой по наделению органов местного самоуправления отдельными государственными полномочиями</w:t>
            </w:r>
            <w:r w:rsidRPr="00E400FE">
              <w:rPr>
                <w:rFonts w:ascii="Times New Roman" w:hAnsi="Times New Roman"/>
                <w:bCs/>
                <w:sz w:val="24"/>
                <w:szCs w:val="24"/>
              </w:rPr>
              <w:t xml:space="preserve"> в части выдачи лицензий на розничную продажу алкогольной продукции и в части </w:t>
            </w:r>
            <w:r w:rsidRPr="00E400FE">
              <w:rPr>
                <w:rFonts w:ascii="Times New Roman" w:hAnsi="Times New Roman"/>
                <w:sz w:val="24"/>
                <w:szCs w:val="24"/>
              </w:rPr>
              <w:t xml:space="preserve">осуществления лицензионного </w:t>
            </w:r>
            <w:proofErr w:type="gramStart"/>
            <w:r w:rsidRPr="00E400F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400FE"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продукции.</w:t>
            </w:r>
          </w:p>
        </w:tc>
      </w:tr>
      <w:tr w:rsidR="00BD76E6" w:rsidRPr="00CD4F91" w:rsidTr="00AC57A4">
        <w:tc>
          <w:tcPr>
            <w:tcW w:w="3356" w:type="dxa"/>
          </w:tcPr>
          <w:p w:rsidR="00BD76E6" w:rsidRPr="00C77590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590">
              <w:rPr>
                <w:rFonts w:ascii="Times New Roman" w:hAnsi="Times New Roman"/>
                <w:sz w:val="24"/>
                <w:szCs w:val="24"/>
              </w:rPr>
              <w:t>7.</w:t>
            </w:r>
            <w:r w:rsidRPr="00C775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7590">
              <w:rPr>
                <w:rFonts w:ascii="Times New Roman" w:hAnsi="Times New Roman"/>
                <w:sz w:val="24"/>
                <w:szCs w:val="24"/>
              </w:rPr>
              <w:t xml:space="preserve">Недостаточное </w:t>
            </w:r>
            <w:proofErr w:type="spellStart"/>
            <w:r w:rsidRPr="00C77590">
              <w:rPr>
                <w:rFonts w:ascii="Times New Roman" w:hAnsi="Times New Roman"/>
                <w:sz w:val="24"/>
                <w:szCs w:val="24"/>
              </w:rPr>
              <w:t>финанси</w:t>
            </w:r>
            <w:r w:rsidR="00D06C2E">
              <w:rPr>
                <w:rFonts w:ascii="Times New Roman" w:hAnsi="Times New Roman"/>
                <w:sz w:val="24"/>
                <w:szCs w:val="24"/>
              </w:rPr>
              <w:t>-</w:t>
            </w:r>
            <w:r w:rsidRPr="00C77590">
              <w:rPr>
                <w:rFonts w:ascii="Times New Roman" w:hAnsi="Times New Roman"/>
                <w:sz w:val="24"/>
                <w:szCs w:val="24"/>
              </w:rPr>
              <w:t>рование</w:t>
            </w:r>
            <w:proofErr w:type="spellEnd"/>
            <w:r w:rsidRPr="00C77590">
              <w:rPr>
                <w:rFonts w:ascii="Times New Roman" w:hAnsi="Times New Roman"/>
                <w:sz w:val="24"/>
                <w:szCs w:val="24"/>
              </w:rPr>
              <w:t xml:space="preserve"> для решения </w:t>
            </w:r>
            <w:proofErr w:type="gramStart"/>
            <w:r w:rsidRPr="00C77590">
              <w:rPr>
                <w:rFonts w:ascii="Times New Roman" w:hAnsi="Times New Roman"/>
                <w:sz w:val="24"/>
                <w:szCs w:val="24"/>
              </w:rPr>
              <w:t>вопросов обеспечения безопасности населения городского округа Тольятти</w:t>
            </w:r>
            <w:proofErr w:type="gramEnd"/>
            <w:r w:rsidRPr="00C775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3"/>
          </w:tcPr>
          <w:p w:rsidR="00BD76E6" w:rsidRPr="00E400FE" w:rsidRDefault="00BD76E6" w:rsidP="00520D3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0FE">
              <w:rPr>
                <w:rFonts w:ascii="Times New Roman" w:hAnsi="Times New Roman"/>
                <w:sz w:val="24"/>
                <w:szCs w:val="24"/>
              </w:rPr>
              <w:t>В феврале 2012 года принята первая очередь системы видеонаблюдения «Безопасный город» в рамках выполнения мероприятий по Программе профилактики правонарушений на территории городского округа Тольятти. В Ситуационный центр будет поступать информация с 26 в</w:t>
            </w:r>
            <w:r w:rsidR="00D06C2E">
              <w:rPr>
                <w:rFonts w:ascii="Times New Roman" w:hAnsi="Times New Roman"/>
                <w:sz w:val="24"/>
                <w:szCs w:val="24"/>
              </w:rPr>
              <w:t>идеокамер, расположенных на ул</w:t>
            </w:r>
            <w:proofErr w:type="gramStart"/>
            <w:r w:rsidR="00D06C2E">
              <w:rPr>
                <w:rFonts w:ascii="Times New Roman" w:hAnsi="Times New Roman"/>
                <w:sz w:val="24"/>
                <w:szCs w:val="24"/>
              </w:rPr>
              <w:t>.</w:t>
            </w:r>
            <w:r w:rsidRPr="00E400FE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E400FE">
              <w:rPr>
                <w:rFonts w:ascii="Times New Roman" w:hAnsi="Times New Roman"/>
                <w:sz w:val="24"/>
                <w:szCs w:val="24"/>
              </w:rPr>
              <w:t>билейная.</w:t>
            </w:r>
          </w:p>
          <w:p w:rsidR="00BD76E6" w:rsidRPr="00E400FE" w:rsidRDefault="00BD76E6" w:rsidP="00D06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0FE">
              <w:rPr>
                <w:rFonts w:ascii="Times New Roman" w:hAnsi="Times New Roman"/>
                <w:sz w:val="24"/>
                <w:szCs w:val="24"/>
              </w:rPr>
              <w:t xml:space="preserve">За текущий период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400FE">
                <w:rPr>
                  <w:rFonts w:ascii="Times New Roman" w:hAnsi="Times New Roman"/>
                  <w:sz w:val="24"/>
                  <w:szCs w:val="24"/>
                </w:rPr>
                <w:t>2012 г</w:t>
              </w:r>
              <w:r w:rsidR="00D06C2E">
                <w:rPr>
                  <w:rFonts w:ascii="Times New Roman" w:hAnsi="Times New Roman"/>
                  <w:sz w:val="24"/>
                  <w:szCs w:val="24"/>
                </w:rPr>
                <w:t>ода</w:t>
              </w:r>
            </w:smartTag>
            <w:r w:rsidRPr="00E400FE">
              <w:rPr>
                <w:rFonts w:ascii="Times New Roman" w:hAnsi="Times New Roman"/>
                <w:sz w:val="24"/>
                <w:szCs w:val="24"/>
              </w:rPr>
              <w:t xml:space="preserve"> в местах массового пребывания граждан установлено 12 видеокамер: </w:t>
            </w:r>
          </w:p>
          <w:p w:rsidR="00BD76E6" w:rsidRPr="00E400FE" w:rsidRDefault="00BD76E6" w:rsidP="00D06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0FE">
              <w:rPr>
                <w:rFonts w:ascii="Times New Roman" w:hAnsi="Times New Roman"/>
                <w:sz w:val="24"/>
                <w:szCs w:val="24"/>
              </w:rPr>
              <w:t xml:space="preserve">- ДС «Волгарь» - 2; </w:t>
            </w:r>
          </w:p>
          <w:p w:rsidR="00BD76E6" w:rsidRPr="00E400FE" w:rsidRDefault="00BD76E6" w:rsidP="00D06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0F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400FE">
              <w:rPr>
                <w:rFonts w:ascii="Times New Roman" w:hAnsi="Times New Roman"/>
                <w:sz w:val="24"/>
                <w:szCs w:val="24"/>
              </w:rPr>
              <w:t>ДКиТ</w:t>
            </w:r>
            <w:proofErr w:type="spellEnd"/>
            <w:r w:rsidRPr="00E400FE">
              <w:rPr>
                <w:rFonts w:ascii="Times New Roman" w:hAnsi="Times New Roman"/>
                <w:sz w:val="24"/>
                <w:szCs w:val="24"/>
              </w:rPr>
              <w:t xml:space="preserve"> - 2; </w:t>
            </w:r>
          </w:p>
          <w:p w:rsidR="00BD76E6" w:rsidRPr="00E400FE" w:rsidRDefault="00BD76E6" w:rsidP="00D06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0FE">
              <w:rPr>
                <w:rFonts w:ascii="Times New Roman" w:hAnsi="Times New Roman"/>
                <w:sz w:val="24"/>
                <w:szCs w:val="24"/>
              </w:rPr>
              <w:t xml:space="preserve">- Парк Победы Автозаводского района – 2; </w:t>
            </w:r>
          </w:p>
          <w:p w:rsidR="00BD76E6" w:rsidRPr="00E400FE" w:rsidRDefault="00BD76E6" w:rsidP="00D06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0FE">
              <w:rPr>
                <w:rFonts w:ascii="Times New Roman" w:hAnsi="Times New Roman"/>
                <w:sz w:val="24"/>
                <w:szCs w:val="24"/>
              </w:rPr>
              <w:t>- Пл. Свободы - 3;</w:t>
            </w:r>
          </w:p>
          <w:p w:rsidR="00BD76E6" w:rsidRPr="00E400FE" w:rsidRDefault="00BD76E6" w:rsidP="00D06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0FE">
              <w:rPr>
                <w:rFonts w:ascii="Times New Roman" w:hAnsi="Times New Roman"/>
                <w:sz w:val="24"/>
                <w:szCs w:val="24"/>
              </w:rPr>
              <w:t>- Центральная площадь - 3.</w:t>
            </w:r>
          </w:p>
        </w:tc>
        <w:tc>
          <w:tcPr>
            <w:tcW w:w="5699" w:type="dxa"/>
          </w:tcPr>
          <w:p w:rsidR="00BD76E6" w:rsidRPr="00E400FE" w:rsidRDefault="00BD76E6" w:rsidP="00D06C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</w:t>
            </w:r>
            <w:r w:rsidRPr="00E400FE">
              <w:rPr>
                <w:rFonts w:ascii="Times New Roman" w:hAnsi="Times New Roman"/>
                <w:sz w:val="24"/>
                <w:szCs w:val="24"/>
              </w:rPr>
              <w:t xml:space="preserve"> по включению заявки городского округа Тольятти на 2013 год в областную целевую программу «Профилактика правонарушений и обеспечения общественной безопасности Самарской области на 2013</w:t>
            </w:r>
            <w:r w:rsidR="00D06C2E">
              <w:rPr>
                <w:rFonts w:ascii="Times New Roman" w:hAnsi="Times New Roman"/>
                <w:sz w:val="24"/>
                <w:szCs w:val="24"/>
              </w:rPr>
              <w:t>-</w:t>
            </w:r>
            <w:r w:rsidRPr="00E400FE">
              <w:rPr>
                <w:rFonts w:ascii="Times New Roman" w:hAnsi="Times New Roman"/>
                <w:sz w:val="24"/>
                <w:szCs w:val="24"/>
              </w:rPr>
              <w:t>2015 годы».</w:t>
            </w:r>
          </w:p>
        </w:tc>
      </w:tr>
      <w:tr w:rsidR="00BD76E6" w:rsidRPr="00CD4F91" w:rsidTr="00AC57A4">
        <w:tc>
          <w:tcPr>
            <w:tcW w:w="3356" w:type="dxa"/>
          </w:tcPr>
          <w:p w:rsidR="00BD76E6" w:rsidRPr="00C77590" w:rsidRDefault="00BD76E6" w:rsidP="003D3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590">
              <w:rPr>
                <w:rFonts w:ascii="Times New Roman" w:hAnsi="Times New Roman"/>
                <w:sz w:val="24"/>
                <w:szCs w:val="24"/>
              </w:rPr>
              <w:t xml:space="preserve">8. Обеспечение безопасности населения городского округа Тольятти от </w:t>
            </w:r>
            <w:proofErr w:type="spellStart"/>
            <w:proofErr w:type="gramStart"/>
            <w:r w:rsidRPr="00C77590">
              <w:rPr>
                <w:rFonts w:ascii="Times New Roman" w:hAnsi="Times New Roman"/>
                <w:sz w:val="24"/>
                <w:szCs w:val="24"/>
              </w:rPr>
              <w:t>неблагопри</w:t>
            </w:r>
            <w:r w:rsidR="003D3613">
              <w:rPr>
                <w:rFonts w:ascii="Times New Roman" w:hAnsi="Times New Roman"/>
                <w:sz w:val="24"/>
                <w:szCs w:val="24"/>
              </w:rPr>
              <w:t>-</w:t>
            </w:r>
            <w:r w:rsidRPr="00C77590">
              <w:rPr>
                <w:rFonts w:ascii="Times New Roman" w:hAnsi="Times New Roman"/>
                <w:sz w:val="24"/>
                <w:szCs w:val="24"/>
              </w:rPr>
              <w:t>ятно</w:t>
            </w:r>
            <w:r w:rsidR="002B56AD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C77590">
              <w:rPr>
                <w:rFonts w:ascii="Times New Roman" w:hAnsi="Times New Roman"/>
                <w:sz w:val="24"/>
                <w:szCs w:val="24"/>
              </w:rPr>
              <w:t xml:space="preserve"> воздействия бродячих животных.</w:t>
            </w:r>
          </w:p>
          <w:p w:rsidR="00BD76E6" w:rsidRPr="00C77590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BD76E6" w:rsidRPr="00E400FE" w:rsidRDefault="00BD76E6" w:rsidP="00D06C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0FE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на федеральном уровне и н</w:t>
            </w:r>
            <w:r w:rsidR="00D06C2E">
              <w:rPr>
                <w:rFonts w:ascii="Times New Roman" w:hAnsi="Times New Roman"/>
                <w:sz w:val="24"/>
                <w:szCs w:val="24"/>
              </w:rPr>
              <w:t>а уровне субъекта РФ нормативных правовых актов, регулирующих</w:t>
            </w:r>
            <w:r w:rsidRPr="00E400FE">
              <w:rPr>
                <w:rFonts w:ascii="Times New Roman" w:hAnsi="Times New Roman"/>
                <w:sz w:val="24"/>
                <w:szCs w:val="24"/>
              </w:rPr>
              <w:t xml:space="preserve"> вопросы обращения, как с безнадзорными, так и с домашними животными. </w:t>
            </w:r>
          </w:p>
        </w:tc>
        <w:tc>
          <w:tcPr>
            <w:tcW w:w="5699" w:type="dxa"/>
          </w:tcPr>
          <w:p w:rsidR="00BD76E6" w:rsidRPr="00E400FE" w:rsidRDefault="00D06C2E" w:rsidP="00503084">
            <w:pPr>
              <w:pStyle w:val="ac"/>
              <w:snapToGrid w:val="0"/>
              <w:jc w:val="both"/>
            </w:pPr>
            <w:r>
              <w:t xml:space="preserve">Продолжение работы с комитетом </w:t>
            </w:r>
            <w:r w:rsidR="00BD76E6" w:rsidRPr="00E400FE">
              <w:t>по жилищно-коммунальному хозяйству, топливно-энергетическому комплексу, нефтехимии и охране окружающей среды Самарской</w:t>
            </w:r>
            <w:r>
              <w:t xml:space="preserve"> Губернской Думы  по разработке</w:t>
            </w:r>
            <w:r w:rsidR="00BD76E6" w:rsidRPr="00E400FE">
              <w:t xml:space="preserve"> норматив</w:t>
            </w:r>
            <w:r w:rsidR="00520D34">
              <w:t>ных</w:t>
            </w:r>
            <w:r w:rsidR="00BD76E6" w:rsidRPr="00E400FE">
              <w:t xml:space="preserve"> прав</w:t>
            </w:r>
            <w:r w:rsidR="002B56AD">
              <w:t>ов</w:t>
            </w:r>
            <w:r w:rsidR="00BD76E6" w:rsidRPr="00E400FE">
              <w:t xml:space="preserve">ых актов </w:t>
            </w:r>
            <w:r w:rsidR="00BD76E6" w:rsidRPr="00E400FE">
              <w:lastRenderedPageBreak/>
              <w:t>субъекта РФ, регулирующих отношения в области обращения с домашними и бродячими животными</w:t>
            </w:r>
            <w:r>
              <w:t>,</w:t>
            </w:r>
            <w:r w:rsidR="00BD76E6" w:rsidRPr="00E400FE">
              <w:t xml:space="preserve"> и инициировании разработки нормативных правовых актов на уровне РФ. </w:t>
            </w:r>
          </w:p>
        </w:tc>
      </w:tr>
      <w:tr w:rsidR="00BD76E6" w:rsidRPr="00CD4F91" w:rsidTr="00AC57A4">
        <w:tc>
          <w:tcPr>
            <w:tcW w:w="3356" w:type="dxa"/>
          </w:tcPr>
          <w:p w:rsidR="00BD76E6" w:rsidRPr="00C77590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C77590">
              <w:rPr>
                <w:rFonts w:ascii="Times New Roman" w:hAnsi="Times New Roman"/>
                <w:sz w:val="24"/>
                <w:szCs w:val="24"/>
              </w:rPr>
              <w:t>. Провед</w:t>
            </w:r>
            <w:r w:rsidR="00D06C2E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proofErr w:type="spellStart"/>
            <w:r w:rsidRPr="00C77590">
              <w:rPr>
                <w:rFonts w:ascii="Times New Roman" w:hAnsi="Times New Roman"/>
                <w:sz w:val="24"/>
                <w:szCs w:val="24"/>
              </w:rPr>
              <w:t>лесоохранных</w:t>
            </w:r>
            <w:proofErr w:type="spellEnd"/>
            <w:r w:rsidRPr="00C77590">
              <w:rPr>
                <w:rFonts w:ascii="Times New Roman" w:hAnsi="Times New Roman"/>
                <w:sz w:val="24"/>
                <w:szCs w:val="24"/>
              </w:rPr>
              <w:t xml:space="preserve"> и лесовосстановительных мероприятий, осуществление </w:t>
            </w:r>
            <w:proofErr w:type="gramStart"/>
            <w:r w:rsidRPr="00C7759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77590">
              <w:rPr>
                <w:rFonts w:ascii="Times New Roman" w:hAnsi="Times New Roman"/>
                <w:sz w:val="24"/>
                <w:szCs w:val="24"/>
              </w:rPr>
              <w:t xml:space="preserve"> соблюдением правил пожарной безопасности в лесах.</w:t>
            </w:r>
          </w:p>
          <w:p w:rsidR="00BD76E6" w:rsidRPr="00C77590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BD76E6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организации охраны, защиты и воспроизводства лесов Тольяттинского лесничества необходимо определить форму собственности на леса, расположенные в границах городского округа Тольятти.</w:t>
            </w:r>
          </w:p>
          <w:p w:rsidR="00BD76E6" w:rsidRPr="00E400FE" w:rsidRDefault="00BD76E6" w:rsidP="005030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BD76E6" w:rsidRPr="00E400FE" w:rsidRDefault="00BD76E6" w:rsidP="00520D3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0FE">
              <w:rPr>
                <w:rFonts w:ascii="Times New Roman" w:hAnsi="Times New Roman"/>
                <w:sz w:val="24"/>
                <w:szCs w:val="24"/>
              </w:rPr>
              <w:t>1. Исполнение мероприятий в рамках ВЦП «Воспроизводство и охрана лесов Самарской области на 2011-2013 годы» с привлечением средств бюджетов всех уровней.</w:t>
            </w:r>
          </w:p>
          <w:p w:rsidR="00BD76E6" w:rsidRPr="00E400FE" w:rsidRDefault="00BD76E6" w:rsidP="00520D3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0FE">
              <w:rPr>
                <w:rFonts w:ascii="Times New Roman" w:hAnsi="Times New Roman"/>
                <w:sz w:val="24"/>
                <w:szCs w:val="24"/>
              </w:rPr>
              <w:t xml:space="preserve">2. Исполнение иных мероприятий по </w:t>
            </w:r>
            <w:proofErr w:type="spellStart"/>
            <w:r w:rsidRPr="00E400FE">
              <w:rPr>
                <w:rFonts w:ascii="Times New Roman" w:hAnsi="Times New Roman"/>
                <w:sz w:val="24"/>
                <w:szCs w:val="24"/>
              </w:rPr>
              <w:t>лесовосстановлению</w:t>
            </w:r>
            <w:proofErr w:type="spellEnd"/>
            <w:r w:rsidRPr="00E400FE">
              <w:rPr>
                <w:rFonts w:ascii="Times New Roman" w:hAnsi="Times New Roman"/>
                <w:sz w:val="24"/>
                <w:szCs w:val="24"/>
              </w:rPr>
              <w:t xml:space="preserve"> и противопожарного обустройства лесного массива.</w:t>
            </w:r>
          </w:p>
          <w:p w:rsidR="00BD76E6" w:rsidRPr="00E400FE" w:rsidRDefault="00BD76E6" w:rsidP="00520D3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0FE">
              <w:rPr>
                <w:rFonts w:ascii="Times New Roman" w:hAnsi="Times New Roman"/>
                <w:sz w:val="24"/>
                <w:szCs w:val="24"/>
              </w:rPr>
              <w:t xml:space="preserve">3. Осуществление пропаганды и </w:t>
            </w:r>
            <w:proofErr w:type="gramStart"/>
            <w:r w:rsidRPr="00E400F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400FE">
              <w:rPr>
                <w:rFonts w:ascii="Times New Roman" w:hAnsi="Times New Roman"/>
                <w:sz w:val="24"/>
                <w:szCs w:val="24"/>
              </w:rPr>
              <w:t xml:space="preserve"> соблюдением правил пожарной безопасности в лесах.</w:t>
            </w:r>
          </w:p>
          <w:p w:rsidR="00BD76E6" w:rsidRPr="00E400FE" w:rsidRDefault="00BD76E6" w:rsidP="00D06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0FE">
              <w:rPr>
                <w:rFonts w:ascii="Times New Roman" w:hAnsi="Times New Roman"/>
                <w:sz w:val="24"/>
                <w:szCs w:val="24"/>
              </w:rPr>
              <w:t>4. 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принятие</w:t>
            </w:r>
            <w:r w:rsidR="00520D34">
              <w:rPr>
                <w:rFonts w:ascii="Times New Roman" w:hAnsi="Times New Roman"/>
                <w:sz w:val="24"/>
                <w:szCs w:val="24"/>
              </w:rPr>
              <w:t xml:space="preserve"> Плана </w:t>
            </w:r>
            <w:proofErr w:type="spellStart"/>
            <w:r w:rsidR="00520D34">
              <w:rPr>
                <w:rFonts w:ascii="Times New Roman" w:hAnsi="Times New Roman"/>
                <w:sz w:val="24"/>
                <w:szCs w:val="24"/>
              </w:rPr>
              <w:t>лесоохранных</w:t>
            </w:r>
            <w:proofErr w:type="spellEnd"/>
            <w:r w:rsidRPr="00E400FE">
              <w:rPr>
                <w:rFonts w:ascii="Times New Roman" w:hAnsi="Times New Roman"/>
                <w:sz w:val="24"/>
                <w:szCs w:val="24"/>
              </w:rPr>
              <w:t xml:space="preserve"> и лесовосстановительных мероприятий по Тольяттинскому лесничеству на 2013 год»</w:t>
            </w:r>
            <w:r w:rsidR="00D06C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D76E6" w:rsidRDefault="00BD76E6" w:rsidP="005030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D76E6" w:rsidRDefault="00BD76E6" w:rsidP="005030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06C2E" w:rsidRDefault="00D06C2E" w:rsidP="005030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D76E6" w:rsidRPr="00A208B0" w:rsidRDefault="00BD76E6" w:rsidP="005030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76E6" w:rsidRPr="00D06C2E" w:rsidRDefault="00BD76E6" w:rsidP="00503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C2E">
        <w:rPr>
          <w:rFonts w:ascii="Times New Roman" w:hAnsi="Times New Roman"/>
          <w:sz w:val="28"/>
          <w:szCs w:val="28"/>
        </w:rPr>
        <w:t>Председатель Думы</w:t>
      </w:r>
    </w:p>
    <w:p w:rsidR="00BD76E6" w:rsidRPr="00D06C2E" w:rsidRDefault="00BD76E6" w:rsidP="005030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C2E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                                                                    </w:t>
      </w:r>
      <w:r w:rsidR="00D06C2E">
        <w:rPr>
          <w:rFonts w:ascii="Times New Roman" w:hAnsi="Times New Roman"/>
          <w:sz w:val="28"/>
          <w:szCs w:val="28"/>
        </w:rPr>
        <w:t xml:space="preserve">     А.В.</w:t>
      </w:r>
      <w:r w:rsidRPr="00D06C2E">
        <w:rPr>
          <w:rFonts w:ascii="Times New Roman" w:hAnsi="Times New Roman"/>
          <w:sz w:val="28"/>
          <w:szCs w:val="28"/>
        </w:rPr>
        <w:t>Денисов</w:t>
      </w:r>
    </w:p>
    <w:sectPr w:rsidR="00BD76E6" w:rsidRPr="00D06C2E" w:rsidSect="00E450B0">
      <w:pgSz w:w="16838" w:h="11906" w:orient="landscape"/>
      <w:pgMar w:top="1134" w:right="1134" w:bottom="850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E19" w:rsidRDefault="00EA4E19" w:rsidP="009C182E">
      <w:pPr>
        <w:spacing w:after="0" w:line="240" w:lineRule="auto"/>
      </w:pPr>
      <w:r>
        <w:separator/>
      </w:r>
    </w:p>
  </w:endnote>
  <w:endnote w:type="continuationSeparator" w:id="1">
    <w:p w:rsidR="00EA4E19" w:rsidRDefault="00EA4E19" w:rsidP="009C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E19" w:rsidRDefault="00EA4E19" w:rsidP="009C182E">
      <w:pPr>
        <w:spacing w:after="0" w:line="240" w:lineRule="auto"/>
      </w:pPr>
      <w:r>
        <w:separator/>
      </w:r>
    </w:p>
  </w:footnote>
  <w:footnote w:type="continuationSeparator" w:id="1">
    <w:p w:rsidR="00EA4E19" w:rsidRDefault="00EA4E19" w:rsidP="009C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19" w:rsidRDefault="00EA4E19" w:rsidP="00055C88">
    <w:pPr>
      <w:pStyle w:val="ae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A4E19" w:rsidRDefault="00EA4E19" w:rsidP="00B663F0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053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A4E19" w:rsidRPr="00E450B0" w:rsidRDefault="00EA4E19">
        <w:pPr>
          <w:pStyle w:val="ae"/>
          <w:jc w:val="center"/>
          <w:rPr>
            <w:rFonts w:ascii="Times New Roman" w:hAnsi="Times New Roman"/>
            <w:sz w:val="20"/>
            <w:szCs w:val="2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3FD"/>
    <w:multiLevelType w:val="hybridMultilevel"/>
    <w:tmpl w:val="EAB0075E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4B014E"/>
    <w:multiLevelType w:val="hybridMultilevel"/>
    <w:tmpl w:val="92D21052"/>
    <w:lvl w:ilvl="0" w:tplc="E78A178A">
      <w:start w:val="1"/>
      <w:numFmt w:val="decimal"/>
      <w:lvlText w:val="%1."/>
      <w:lvlJc w:val="left"/>
      <w:pPr>
        <w:tabs>
          <w:tab w:val="num" w:pos="527"/>
        </w:tabs>
        <w:ind w:left="527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A50F07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firstLine="680"/>
      </w:pPr>
      <w:rPr>
        <w:rFonts w:ascii="Times New Roman" w:hAnsi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firstLine="680"/>
      </w:pPr>
      <w:rPr>
        <w:rFonts w:ascii="Times New Roman" w:hAnsi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firstLine="680"/>
      </w:pPr>
      <w:rPr>
        <w:rFonts w:ascii="Times New Roman" w:hAnsi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firstLine="680"/>
      </w:pPr>
      <w:rPr>
        <w:rFonts w:ascii="Times New Roman" w:hAnsi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firstLine="680"/>
      </w:pPr>
      <w:rPr>
        <w:rFonts w:ascii="Times New Roman" w:hAnsi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firstLine="680"/>
      </w:pPr>
      <w:rPr>
        <w:rFonts w:ascii="Times New Roman" w:hAnsi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firstLine="680"/>
      </w:pPr>
      <w:rPr>
        <w:rFonts w:ascii="Times New Roman" w:hAnsi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firstLine="680"/>
      </w:pPr>
      <w:rPr>
        <w:rFonts w:ascii="Times New Roman" w:hAnsi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firstLine="680"/>
      </w:pPr>
      <w:rPr>
        <w:rFonts w:ascii="Times New Roman" w:hAnsi="Times New Roman" w:hint="default"/>
        <w:color w:val="auto"/>
      </w:rPr>
    </w:lvl>
  </w:abstractNum>
  <w:abstractNum w:abstractNumId="3">
    <w:nsid w:val="3200613F"/>
    <w:multiLevelType w:val="hybridMultilevel"/>
    <w:tmpl w:val="77022366"/>
    <w:lvl w:ilvl="0" w:tplc="8068ACE6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9BCE92FC">
      <w:start w:val="3"/>
      <w:numFmt w:val="decimal"/>
      <w:lvlText w:val="%2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DE6CDF"/>
    <w:multiLevelType w:val="hybridMultilevel"/>
    <w:tmpl w:val="D256A588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EF7DE2"/>
    <w:multiLevelType w:val="hybridMultilevel"/>
    <w:tmpl w:val="3170E952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636BDF"/>
    <w:multiLevelType w:val="hybridMultilevel"/>
    <w:tmpl w:val="E80E2330"/>
    <w:lvl w:ilvl="0" w:tplc="3BFCA16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A13538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firstLine="680"/>
      </w:pPr>
      <w:rPr>
        <w:rFonts w:ascii="Times New Roman" w:hAnsi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firstLine="680"/>
      </w:pPr>
      <w:rPr>
        <w:rFonts w:ascii="Times New Roman" w:hAnsi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firstLine="680"/>
      </w:pPr>
      <w:rPr>
        <w:rFonts w:ascii="Times New Roman" w:hAnsi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firstLine="680"/>
      </w:pPr>
      <w:rPr>
        <w:rFonts w:ascii="Times New Roman" w:hAnsi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firstLine="680"/>
      </w:pPr>
      <w:rPr>
        <w:rFonts w:ascii="Times New Roman" w:hAnsi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firstLine="680"/>
      </w:pPr>
      <w:rPr>
        <w:rFonts w:ascii="Times New Roman" w:hAnsi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firstLine="680"/>
      </w:pPr>
      <w:rPr>
        <w:rFonts w:ascii="Times New Roman" w:hAnsi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firstLine="680"/>
      </w:pPr>
      <w:rPr>
        <w:rFonts w:ascii="Times New Roman" w:hAnsi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firstLine="680"/>
      </w:pPr>
      <w:rPr>
        <w:rFonts w:ascii="Times New Roman" w:hAnsi="Times New Roman" w:hint="default"/>
        <w:color w:val="auto"/>
      </w:rPr>
    </w:lvl>
  </w:abstractNum>
  <w:abstractNum w:abstractNumId="8">
    <w:nsid w:val="40A70BD4"/>
    <w:multiLevelType w:val="hybridMultilevel"/>
    <w:tmpl w:val="0C5ECE7A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9E3CC6"/>
    <w:multiLevelType w:val="hybridMultilevel"/>
    <w:tmpl w:val="E0F84C3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DE7EF2"/>
    <w:multiLevelType w:val="hybridMultilevel"/>
    <w:tmpl w:val="E20810A0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310846"/>
    <w:multiLevelType w:val="hybridMultilevel"/>
    <w:tmpl w:val="23E8E08A"/>
    <w:lvl w:ilvl="0" w:tplc="FB2C76BE">
      <w:start w:val="1"/>
      <w:numFmt w:val="decimal"/>
      <w:lvlText w:val="%1."/>
      <w:lvlJc w:val="left"/>
      <w:pPr>
        <w:tabs>
          <w:tab w:val="num" w:pos="129"/>
        </w:tabs>
        <w:ind w:left="72" w:firstLine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43463B"/>
    <w:multiLevelType w:val="hybridMultilevel"/>
    <w:tmpl w:val="AA54C5D0"/>
    <w:lvl w:ilvl="0" w:tplc="6508841C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6669E9"/>
    <w:multiLevelType w:val="hybridMultilevel"/>
    <w:tmpl w:val="BD68DB1C"/>
    <w:lvl w:ilvl="0" w:tplc="FB2C76BE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E21E8C"/>
    <w:multiLevelType w:val="hybridMultilevel"/>
    <w:tmpl w:val="90209CF0"/>
    <w:lvl w:ilvl="0" w:tplc="1728BAE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3"/>
  </w:num>
  <w:num w:numId="8">
    <w:abstractNumId w:val="1"/>
  </w:num>
  <w:num w:numId="9">
    <w:abstractNumId w:val="14"/>
  </w:num>
  <w:num w:numId="10">
    <w:abstractNumId w:val="11"/>
  </w:num>
  <w:num w:numId="11">
    <w:abstractNumId w:val="9"/>
  </w:num>
  <w:num w:numId="12">
    <w:abstractNumId w:val="7"/>
  </w:num>
  <w:num w:numId="13">
    <w:abstractNumId w:val="2"/>
  </w:num>
  <w:num w:numId="14">
    <w:abstractNumId w:val="6"/>
  </w:num>
  <w:num w:numId="15">
    <w:abstractNumId w:val="12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E22B03"/>
    <w:rsid w:val="00001200"/>
    <w:rsid w:val="0000383A"/>
    <w:rsid w:val="00004011"/>
    <w:rsid w:val="00011D29"/>
    <w:rsid w:val="000137C2"/>
    <w:rsid w:val="000137E1"/>
    <w:rsid w:val="000161C7"/>
    <w:rsid w:val="00021D37"/>
    <w:rsid w:val="000256C1"/>
    <w:rsid w:val="0003385E"/>
    <w:rsid w:val="00034B41"/>
    <w:rsid w:val="00034F6E"/>
    <w:rsid w:val="00036396"/>
    <w:rsid w:val="00036FA1"/>
    <w:rsid w:val="0003759C"/>
    <w:rsid w:val="00041848"/>
    <w:rsid w:val="00041BAD"/>
    <w:rsid w:val="00041E88"/>
    <w:rsid w:val="00042F4C"/>
    <w:rsid w:val="0004424A"/>
    <w:rsid w:val="0004738D"/>
    <w:rsid w:val="000544F1"/>
    <w:rsid w:val="00054500"/>
    <w:rsid w:val="00055C88"/>
    <w:rsid w:val="0005630E"/>
    <w:rsid w:val="00056E97"/>
    <w:rsid w:val="00063037"/>
    <w:rsid w:val="00064F25"/>
    <w:rsid w:val="000656BC"/>
    <w:rsid w:val="00072EFA"/>
    <w:rsid w:val="00073BC9"/>
    <w:rsid w:val="00073F8C"/>
    <w:rsid w:val="0007482E"/>
    <w:rsid w:val="0007533B"/>
    <w:rsid w:val="000779CD"/>
    <w:rsid w:val="000827AA"/>
    <w:rsid w:val="000843A2"/>
    <w:rsid w:val="00091440"/>
    <w:rsid w:val="0009278C"/>
    <w:rsid w:val="00093C2B"/>
    <w:rsid w:val="000956BC"/>
    <w:rsid w:val="00096D78"/>
    <w:rsid w:val="000A1760"/>
    <w:rsid w:val="000A4EBC"/>
    <w:rsid w:val="000B1491"/>
    <w:rsid w:val="000C0698"/>
    <w:rsid w:val="000C0F3C"/>
    <w:rsid w:val="000C1B58"/>
    <w:rsid w:val="000C1B8B"/>
    <w:rsid w:val="000C1CCB"/>
    <w:rsid w:val="000C4106"/>
    <w:rsid w:val="000C5443"/>
    <w:rsid w:val="000C69DA"/>
    <w:rsid w:val="000C6BC6"/>
    <w:rsid w:val="000C7BAE"/>
    <w:rsid w:val="000C7C73"/>
    <w:rsid w:val="000D1281"/>
    <w:rsid w:val="000D1DE7"/>
    <w:rsid w:val="000D244A"/>
    <w:rsid w:val="000D3910"/>
    <w:rsid w:val="000D5B59"/>
    <w:rsid w:val="000D7D50"/>
    <w:rsid w:val="000E3419"/>
    <w:rsid w:val="000E5CC9"/>
    <w:rsid w:val="000E6009"/>
    <w:rsid w:val="000E7B74"/>
    <w:rsid w:val="000F2487"/>
    <w:rsid w:val="00100135"/>
    <w:rsid w:val="001023D1"/>
    <w:rsid w:val="00102D59"/>
    <w:rsid w:val="00103160"/>
    <w:rsid w:val="00104219"/>
    <w:rsid w:val="00104515"/>
    <w:rsid w:val="00106095"/>
    <w:rsid w:val="00111AB7"/>
    <w:rsid w:val="00111CB6"/>
    <w:rsid w:val="00113FFB"/>
    <w:rsid w:val="00115DAE"/>
    <w:rsid w:val="00115FC2"/>
    <w:rsid w:val="00116D39"/>
    <w:rsid w:val="00122BFA"/>
    <w:rsid w:val="00126655"/>
    <w:rsid w:val="0013014F"/>
    <w:rsid w:val="00134092"/>
    <w:rsid w:val="0013613C"/>
    <w:rsid w:val="00136544"/>
    <w:rsid w:val="00137440"/>
    <w:rsid w:val="0014043C"/>
    <w:rsid w:val="001411F1"/>
    <w:rsid w:val="00144C0D"/>
    <w:rsid w:val="00150193"/>
    <w:rsid w:val="00151CC7"/>
    <w:rsid w:val="00160D9B"/>
    <w:rsid w:val="00163A61"/>
    <w:rsid w:val="0016465F"/>
    <w:rsid w:val="00164BDB"/>
    <w:rsid w:val="0017242E"/>
    <w:rsid w:val="00177733"/>
    <w:rsid w:val="001800E5"/>
    <w:rsid w:val="00183A92"/>
    <w:rsid w:val="00192F71"/>
    <w:rsid w:val="00197C50"/>
    <w:rsid w:val="001A0149"/>
    <w:rsid w:val="001A053D"/>
    <w:rsid w:val="001A228B"/>
    <w:rsid w:val="001A48D7"/>
    <w:rsid w:val="001A50CE"/>
    <w:rsid w:val="001A54EF"/>
    <w:rsid w:val="001A553B"/>
    <w:rsid w:val="001A56EB"/>
    <w:rsid w:val="001A5709"/>
    <w:rsid w:val="001B03DE"/>
    <w:rsid w:val="001B0746"/>
    <w:rsid w:val="001B3AF3"/>
    <w:rsid w:val="001B4D91"/>
    <w:rsid w:val="001B56BF"/>
    <w:rsid w:val="001B5FC3"/>
    <w:rsid w:val="001B762A"/>
    <w:rsid w:val="001C0733"/>
    <w:rsid w:val="001C0B1D"/>
    <w:rsid w:val="001C219E"/>
    <w:rsid w:val="001C411F"/>
    <w:rsid w:val="001C5BCF"/>
    <w:rsid w:val="001C7519"/>
    <w:rsid w:val="001C7C4B"/>
    <w:rsid w:val="001D060E"/>
    <w:rsid w:val="001D1FA6"/>
    <w:rsid w:val="001D280A"/>
    <w:rsid w:val="001D4AB7"/>
    <w:rsid w:val="001D56DF"/>
    <w:rsid w:val="001D75FA"/>
    <w:rsid w:val="001E1FBA"/>
    <w:rsid w:val="001E36E8"/>
    <w:rsid w:val="001E4299"/>
    <w:rsid w:val="001F08C6"/>
    <w:rsid w:val="001F2721"/>
    <w:rsid w:val="001F32DB"/>
    <w:rsid w:val="00202532"/>
    <w:rsid w:val="00202731"/>
    <w:rsid w:val="0021128A"/>
    <w:rsid w:val="002125F0"/>
    <w:rsid w:val="002213D5"/>
    <w:rsid w:val="00224A64"/>
    <w:rsid w:val="00227743"/>
    <w:rsid w:val="0023315F"/>
    <w:rsid w:val="00235256"/>
    <w:rsid w:val="00235628"/>
    <w:rsid w:val="002358AF"/>
    <w:rsid w:val="0024069C"/>
    <w:rsid w:val="00244873"/>
    <w:rsid w:val="00244F94"/>
    <w:rsid w:val="002475B1"/>
    <w:rsid w:val="002511D1"/>
    <w:rsid w:val="00252A21"/>
    <w:rsid w:val="002538A9"/>
    <w:rsid w:val="00264CD5"/>
    <w:rsid w:val="00265227"/>
    <w:rsid w:val="00266319"/>
    <w:rsid w:val="00266A1D"/>
    <w:rsid w:val="00266E5A"/>
    <w:rsid w:val="00270270"/>
    <w:rsid w:val="00283B64"/>
    <w:rsid w:val="00284FA3"/>
    <w:rsid w:val="00286F26"/>
    <w:rsid w:val="00286FA1"/>
    <w:rsid w:val="002905DA"/>
    <w:rsid w:val="0029066C"/>
    <w:rsid w:val="002949F4"/>
    <w:rsid w:val="00294F98"/>
    <w:rsid w:val="002954C6"/>
    <w:rsid w:val="00295A96"/>
    <w:rsid w:val="0029640A"/>
    <w:rsid w:val="002A1474"/>
    <w:rsid w:val="002A17DE"/>
    <w:rsid w:val="002A34E4"/>
    <w:rsid w:val="002B1E27"/>
    <w:rsid w:val="002B51FE"/>
    <w:rsid w:val="002B56AD"/>
    <w:rsid w:val="002B74DC"/>
    <w:rsid w:val="002C73FB"/>
    <w:rsid w:val="002C770E"/>
    <w:rsid w:val="002D19B3"/>
    <w:rsid w:val="002D412E"/>
    <w:rsid w:val="002D57A9"/>
    <w:rsid w:val="002D5E46"/>
    <w:rsid w:val="002D6474"/>
    <w:rsid w:val="002D6687"/>
    <w:rsid w:val="002D76A3"/>
    <w:rsid w:val="002E7348"/>
    <w:rsid w:val="002F0008"/>
    <w:rsid w:val="002F1354"/>
    <w:rsid w:val="002F1E79"/>
    <w:rsid w:val="002F3DE1"/>
    <w:rsid w:val="002F493C"/>
    <w:rsid w:val="0030072D"/>
    <w:rsid w:val="0030116D"/>
    <w:rsid w:val="00302685"/>
    <w:rsid w:val="00306A9D"/>
    <w:rsid w:val="003211DD"/>
    <w:rsid w:val="003237A6"/>
    <w:rsid w:val="003241C3"/>
    <w:rsid w:val="00324A27"/>
    <w:rsid w:val="003254CC"/>
    <w:rsid w:val="00325C84"/>
    <w:rsid w:val="00327E26"/>
    <w:rsid w:val="0033291D"/>
    <w:rsid w:val="00333646"/>
    <w:rsid w:val="00334295"/>
    <w:rsid w:val="00335341"/>
    <w:rsid w:val="0033621D"/>
    <w:rsid w:val="00336FD8"/>
    <w:rsid w:val="003419CB"/>
    <w:rsid w:val="00342FC1"/>
    <w:rsid w:val="00345AA5"/>
    <w:rsid w:val="00346A48"/>
    <w:rsid w:val="00351DEB"/>
    <w:rsid w:val="00352BCE"/>
    <w:rsid w:val="003533B6"/>
    <w:rsid w:val="0035752B"/>
    <w:rsid w:val="0036272D"/>
    <w:rsid w:val="003634E1"/>
    <w:rsid w:val="003668D6"/>
    <w:rsid w:val="003709C1"/>
    <w:rsid w:val="00370BA4"/>
    <w:rsid w:val="0037320E"/>
    <w:rsid w:val="00373CBB"/>
    <w:rsid w:val="003765B4"/>
    <w:rsid w:val="003830B4"/>
    <w:rsid w:val="00383A82"/>
    <w:rsid w:val="0038431B"/>
    <w:rsid w:val="0039301E"/>
    <w:rsid w:val="0039330D"/>
    <w:rsid w:val="003942FF"/>
    <w:rsid w:val="00394B75"/>
    <w:rsid w:val="003A1258"/>
    <w:rsid w:val="003A25B3"/>
    <w:rsid w:val="003A3751"/>
    <w:rsid w:val="003A385F"/>
    <w:rsid w:val="003A39AE"/>
    <w:rsid w:val="003B023B"/>
    <w:rsid w:val="003B11F5"/>
    <w:rsid w:val="003B3999"/>
    <w:rsid w:val="003B3CAE"/>
    <w:rsid w:val="003B6849"/>
    <w:rsid w:val="003C0D6E"/>
    <w:rsid w:val="003C24DE"/>
    <w:rsid w:val="003C2667"/>
    <w:rsid w:val="003C3938"/>
    <w:rsid w:val="003C4338"/>
    <w:rsid w:val="003C599A"/>
    <w:rsid w:val="003C66DD"/>
    <w:rsid w:val="003D3613"/>
    <w:rsid w:val="003D614A"/>
    <w:rsid w:val="003E2D94"/>
    <w:rsid w:val="003F056D"/>
    <w:rsid w:val="003F2044"/>
    <w:rsid w:val="003F2521"/>
    <w:rsid w:val="003F2A05"/>
    <w:rsid w:val="003F324B"/>
    <w:rsid w:val="003F76D5"/>
    <w:rsid w:val="003F7C32"/>
    <w:rsid w:val="00403962"/>
    <w:rsid w:val="0040683E"/>
    <w:rsid w:val="00410115"/>
    <w:rsid w:val="00410701"/>
    <w:rsid w:val="00411A7C"/>
    <w:rsid w:val="00412790"/>
    <w:rsid w:val="00414E94"/>
    <w:rsid w:val="004242B4"/>
    <w:rsid w:val="00432E36"/>
    <w:rsid w:val="004347CF"/>
    <w:rsid w:val="00442C67"/>
    <w:rsid w:val="0044328D"/>
    <w:rsid w:val="0044415E"/>
    <w:rsid w:val="00444712"/>
    <w:rsid w:val="004474CD"/>
    <w:rsid w:val="00447C84"/>
    <w:rsid w:val="004503DD"/>
    <w:rsid w:val="00451967"/>
    <w:rsid w:val="00451DA1"/>
    <w:rsid w:val="00453A25"/>
    <w:rsid w:val="004559F3"/>
    <w:rsid w:val="0045609B"/>
    <w:rsid w:val="00460141"/>
    <w:rsid w:val="004621AD"/>
    <w:rsid w:val="004628C3"/>
    <w:rsid w:val="00466671"/>
    <w:rsid w:val="00466C43"/>
    <w:rsid w:val="00470033"/>
    <w:rsid w:val="00472FEB"/>
    <w:rsid w:val="00480BB8"/>
    <w:rsid w:val="00481DE8"/>
    <w:rsid w:val="004856C0"/>
    <w:rsid w:val="004862F1"/>
    <w:rsid w:val="00492134"/>
    <w:rsid w:val="00495E0D"/>
    <w:rsid w:val="00496340"/>
    <w:rsid w:val="00497A41"/>
    <w:rsid w:val="00497C8C"/>
    <w:rsid w:val="004A002E"/>
    <w:rsid w:val="004A2822"/>
    <w:rsid w:val="004A5720"/>
    <w:rsid w:val="004A7266"/>
    <w:rsid w:val="004A7CC5"/>
    <w:rsid w:val="004A7E01"/>
    <w:rsid w:val="004B5170"/>
    <w:rsid w:val="004C0D53"/>
    <w:rsid w:val="004C62CC"/>
    <w:rsid w:val="004C63FD"/>
    <w:rsid w:val="004D6519"/>
    <w:rsid w:val="004D7F91"/>
    <w:rsid w:val="004E3778"/>
    <w:rsid w:val="004E3D05"/>
    <w:rsid w:val="004E6C8C"/>
    <w:rsid w:val="004E7A33"/>
    <w:rsid w:val="004F618C"/>
    <w:rsid w:val="004F692A"/>
    <w:rsid w:val="00500659"/>
    <w:rsid w:val="005021B0"/>
    <w:rsid w:val="00503084"/>
    <w:rsid w:val="00503459"/>
    <w:rsid w:val="005062B7"/>
    <w:rsid w:val="005078B6"/>
    <w:rsid w:val="0051157D"/>
    <w:rsid w:val="00511D8D"/>
    <w:rsid w:val="00512F16"/>
    <w:rsid w:val="0052074B"/>
    <w:rsid w:val="00520C2F"/>
    <w:rsid w:val="00520D34"/>
    <w:rsid w:val="00523E8A"/>
    <w:rsid w:val="0053090C"/>
    <w:rsid w:val="00537134"/>
    <w:rsid w:val="00537724"/>
    <w:rsid w:val="00544EC3"/>
    <w:rsid w:val="00545059"/>
    <w:rsid w:val="00546982"/>
    <w:rsid w:val="00551E9A"/>
    <w:rsid w:val="0055366B"/>
    <w:rsid w:val="00556FBB"/>
    <w:rsid w:val="00557368"/>
    <w:rsid w:val="00562402"/>
    <w:rsid w:val="00563081"/>
    <w:rsid w:val="0056750E"/>
    <w:rsid w:val="005706A5"/>
    <w:rsid w:val="00572A86"/>
    <w:rsid w:val="005730FE"/>
    <w:rsid w:val="00574CE6"/>
    <w:rsid w:val="00577B07"/>
    <w:rsid w:val="00580C8F"/>
    <w:rsid w:val="00582C01"/>
    <w:rsid w:val="0058511B"/>
    <w:rsid w:val="005853F1"/>
    <w:rsid w:val="005865FA"/>
    <w:rsid w:val="00590617"/>
    <w:rsid w:val="00593146"/>
    <w:rsid w:val="0059501A"/>
    <w:rsid w:val="005A26B7"/>
    <w:rsid w:val="005A510B"/>
    <w:rsid w:val="005B0C77"/>
    <w:rsid w:val="005B0E7D"/>
    <w:rsid w:val="005B0EA6"/>
    <w:rsid w:val="005B26D5"/>
    <w:rsid w:val="005B2E2C"/>
    <w:rsid w:val="005B6629"/>
    <w:rsid w:val="005B747A"/>
    <w:rsid w:val="005B7E19"/>
    <w:rsid w:val="005C4DC6"/>
    <w:rsid w:val="005D0CCA"/>
    <w:rsid w:val="005D408F"/>
    <w:rsid w:val="005D535C"/>
    <w:rsid w:val="005E091E"/>
    <w:rsid w:val="005E4E8B"/>
    <w:rsid w:val="005E6564"/>
    <w:rsid w:val="005E6F7A"/>
    <w:rsid w:val="005E7F8F"/>
    <w:rsid w:val="005F3B22"/>
    <w:rsid w:val="005F5D3B"/>
    <w:rsid w:val="006002E6"/>
    <w:rsid w:val="0060033E"/>
    <w:rsid w:val="00601F98"/>
    <w:rsid w:val="00602792"/>
    <w:rsid w:val="00604533"/>
    <w:rsid w:val="00606589"/>
    <w:rsid w:val="00606E79"/>
    <w:rsid w:val="0061090F"/>
    <w:rsid w:val="00610F04"/>
    <w:rsid w:val="0061139F"/>
    <w:rsid w:val="00611A29"/>
    <w:rsid w:val="00612A45"/>
    <w:rsid w:val="00613CB8"/>
    <w:rsid w:val="00613FC5"/>
    <w:rsid w:val="0062024E"/>
    <w:rsid w:val="006240B8"/>
    <w:rsid w:val="00625940"/>
    <w:rsid w:val="00627159"/>
    <w:rsid w:val="006316A5"/>
    <w:rsid w:val="00632221"/>
    <w:rsid w:val="006326B6"/>
    <w:rsid w:val="0063541C"/>
    <w:rsid w:val="006424B7"/>
    <w:rsid w:val="00646492"/>
    <w:rsid w:val="00653DFA"/>
    <w:rsid w:val="00660DE1"/>
    <w:rsid w:val="00663670"/>
    <w:rsid w:val="00663838"/>
    <w:rsid w:val="00666DE4"/>
    <w:rsid w:val="006676B5"/>
    <w:rsid w:val="00671277"/>
    <w:rsid w:val="006724E6"/>
    <w:rsid w:val="00673232"/>
    <w:rsid w:val="00673417"/>
    <w:rsid w:val="00674539"/>
    <w:rsid w:val="0068053B"/>
    <w:rsid w:val="006812A9"/>
    <w:rsid w:val="0068311B"/>
    <w:rsid w:val="00687C65"/>
    <w:rsid w:val="00690ECA"/>
    <w:rsid w:val="006926E9"/>
    <w:rsid w:val="0069280D"/>
    <w:rsid w:val="00694BAC"/>
    <w:rsid w:val="00696B7D"/>
    <w:rsid w:val="00696C69"/>
    <w:rsid w:val="006A3215"/>
    <w:rsid w:val="006A4022"/>
    <w:rsid w:val="006A5CE7"/>
    <w:rsid w:val="006A5F5F"/>
    <w:rsid w:val="006A73D8"/>
    <w:rsid w:val="006B259F"/>
    <w:rsid w:val="006B60E9"/>
    <w:rsid w:val="006C1258"/>
    <w:rsid w:val="006C71A2"/>
    <w:rsid w:val="006D0761"/>
    <w:rsid w:val="006D0E92"/>
    <w:rsid w:val="006D3381"/>
    <w:rsid w:val="006E0E48"/>
    <w:rsid w:val="006E1A38"/>
    <w:rsid w:val="006E2EFA"/>
    <w:rsid w:val="006E2F78"/>
    <w:rsid w:val="006E3DA4"/>
    <w:rsid w:val="006E42C2"/>
    <w:rsid w:val="006E6BF2"/>
    <w:rsid w:val="006E6DC1"/>
    <w:rsid w:val="006E7ADE"/>
    <w:rsid w:val="006E7B7C"/>
    <w:rsid w:val="006F597C"/>
    <w:rsid w:val="006F5F0A"/>
    <w:rsid w:val="006F7DBE"/>
    <w:rsid w:val="007013C3"/>
    <w:rsid w:val="007026E8"/>
    <w:rsid w:val="00703995"/>
    <w:rsid w:val="00707060"/>
    <w:rsid w:val="007106F4"/>
    <w:rsid w:val="007108B8"/>
    <w:rsid w:val="007118F1"/>
    <w:rsid w:val="007120AA"/>
    <w:rsid w:val="00713F60"/>
    <w:rsid w:val="0071588D"/>
    <w:rsid w:val="00715E90"/>
    <w:rsid w:val="007168DE"/>
    <w:rsid w:val="00720B90"/>
    <w:rsid w:val="00720DB8"/>
    <w:rsid w:val="0072112B"/>
    <w:rsid w:val="007239C9"/>
    <w:rsid w:val="00725924"/>
    <w:rsid w:val="007279CD"/>
    <w:rsid w:val="007306B3"/>
    <w:rsid w:val="007306F4"/>
    <w:rsid w:val="00730A64"/>
    <w:rsid w:val="00732934"/>
    <w:rsid w:val="00734F62"/>
    <w:rsid w:val="00736F0C"/>
    <w:rsid w:val="00737180"/>
    <w:rsid w:val="0074120B"/>
    <w:rsid w:val="0074158E"/>
    <w:rsid w:val="00742C50"/>
    <w:rsid w:val="007432BE"/>
    <w:rsid w:val="00746575"/>
    <w:rsid w:val="00746BC9"/>
    <w:rsid w:val="0074781D"/>
    <w:rsid w:val="0075514A"/>
    <w:rsid w:val="00755BF9"/>
    <w:rsid w:val="007575C4"/>
    <w:rsid w:val="00762C1E"/>
    <w:rsid w:val="007642B1"/>
    <w:rsid w:val="00766911"/>
    <w:rsid w:val="00772F59"/>
    <w:rsid w:val="00773855"/>
    <w:rsid w:val="007747CC"/>
    <w:rsid w:val="00774BAA"/>
    <w:rsid w:val="007763C7"/>
    <w:rsid w:val="007811F3"/>
    <w:rsid w:val="00782858"/>
    <w:rsid w:val="00782D62"/>
    <w:rsid w:val="00784655"/>
    <w:rsid w:val="00786F2B"/>
    <w:rsid w:val="0079181B"/>
    <w:rsid w:val="00794E6A"/>
    <w:rsid w:val="007973C7"/>
    <w:rsid w:val="007A128E"/>
    <w:rsid w:val="007A1518"/>
    <w:rsid w:val="007A1F34"/>
    <w:rsid w:val="007A30B2"/>
    <w:rsid w:val="007A4F52"/>
    <w:rsid w:val="007B0766"/>
    <w:rsid w:val="007B2AF1"/>
    <w:rsid w:val="007B38DD"/>
    <w:rsid w:val="007B5270"/>
    <w:rsid w:val="007B54D5"/>
    <w:rsid w:val="007C0974"/>
    <w:rsid w:val="007C49B2"/>
    <w:rsid w:val="007C4F8B"/>
    <w:rsid w:val="007D40B5"/>
    <w:rsid w:val="007D7A2E"/>
    <w:rsid w:val="007E4EFF"/>
    <w:rsid w:val="007E5B0C"/>
    <w:rsid w:val="007E5DC2"/>
    <w:rsid w:val="007F2B01"/>
    <w:rsid w:val="007F378B"/>
    <w:rsid w:val="007F3D79"/>
    <w:rsid w:val="007F4C87"/>
    <w:rsid w:val="007F4F7F"/>
    <w:rsid w:val="007F5158"/>
    <w:rsid w:val="007F5AAB"/>
    <w:rsid w:val="007F77CD"/>
    <w:rsid w:val="007F7AE4"/>
    <w:rsid w:val="00800699"/>
    <w:rsid w:val="008009B7"/>
    <w:rsid w:val="00802672"/>
    <w:rsid w:val="008030C5"/>
    <w:rsid w:val="00807BE5"/>
    <w:rsid w:val="0081012F"/>
    <w:rsid w:val="008149B2"/>
    <w:rsid w:val="00816702"/>
    <w:rsid w:val="008219FB"/>
    <w:rsid w:val="0082339A"/>
    <w:rsid w:val="00825524"/>
    <w:rsid w:val="00826165"/>
    <w:rsid w:val="00830911"/>
    <w:rsid w:val="0083230C"/>
    <w:rsid w:val="00836687"/>
    <w:rsid w:val="008368E0"/>
    <w:rsid w:val="00836C67"/>
    <w:rsid w:val="008410CC"/>
    <w:rsid w:val="0084110F"/>
    <w:rsid w:val="008427A2"/>
    <w:rsid w:val="008427FF"/>
    <w:rsid w:val="0084431E"/>
    <w:rsid w:val="00845950"/>
    <w:rsid w:val="00847D66"/>
    <w:rsid w:val="0085226D"/>
    <w:rsid w:val="00853A66"/>
    <w:rsid w:val="0085451D"/>
    <w:rsid w:val="008557D9"/>
    <w:rsid w:val="008631B2"/>
    <w:rsid w:val="00863DED"/>
    <w:rsid w:val="00863EF6"/>
    <w:rsid w:val="00864A00"/>
    <w:rsid w:val="00865B91"/>
    <w:rsid w:val="008700C1"/>
    <w:rsid w:val="00870152"/>
    <w:rsid w:val="0087102D"/>
    <w:rsid w:val="00872C31"/>
    <w:rsid w:val="00874E55"/>
    <w:rsid w:val="00875E2C"/>
    <w:rsid w:val="008760B3"/>
    <w:rsid w:val="00876DD1"/>
    <w:rsid w:val="0088013C"/>
    <w:rsid w:val="0088035A"/>
    <w:rsid w:val="00880C61"/>
    <w:rsid w:val="0088323A"/>
    <w:rsid w:val="0088414E"/>
    <w:rsid w:val="008854F4"/>
    <w:rsid w:val="00892D8D"/>
    <w:rsid w:val="00894C1D"/>
    <w:rsid w:val="00894E6A"/>
    <w:rsid w:val="008956C7"/>
    <w:rsid w:val="008A0A56"/>
    <w:rsid w:val="008A100E"/>
    <w:rsid w:val="008A12BA"/>
    <w:rsid w:val="008A30E9"/>
    <w:rsid w:val="008A5DB2"/>
    <w:rsid w:val="008A70DB"/>
    <w:rsid w:val="008B0BCE"/>
    <w:rsid w:val="008B38CA"/>
    <w:rsid w:val="008B45B0"/>
    <w:rsid w:val="008B4CF8"/>
    <w:rsid w:val="008B5AF7"/>
    <w:rsid w:val="008B5F85"/>
    <w:rsid w:val="008B684D"/>
    <w:rsid w:val="008C060E"/>
    <w:rsid w:val="008C232F"/>
    <w:rsid w:val="008C32BB"/>
    <w:rsid w:val="008C3C79"/>
    <w:rsid w:val="008C6DDF"/>
    <w:rsid w:val="008C7D11"/>
    <w:rsid w:val="008D082E"/>
    <w:rsid w:val="008D1641"/>
    <w:rsid w:val="008D35B5"/>
    <w:rsid w:val="008D3653"/>
    <w:rsid w:val="008D45FB"/>
    <w:rsid w:val="008E0CB0"/>
    <w:rsid w:val="008E3D6C"/>
    <w:rsid w:val="008E47B2"/>
    <w:rsid w:val="008E648A"/>
    <w:rsid w:val="008F048E"/>
    <w:rsid w:val="008F081A"/>
    <w:rsid w:val="008F2279"/>
    <w:rsid w:val="008F3B29"/>
    <w:rsid w:val="008F53C1"/>
    <w:rsid w:val="008F677A"/>
    <w:rsid w:val="00902AFE"/>
    <w:rsid w:val="00902E56"/>
    <w:rsid w:val="009030C3"/>
    <w:rsid w:val="009032D1"/>
    <w:rsid w:val="00907D19"/>
    <w:rsid w:val="0091156E"/>
    <w:rsid w:val="00915A40"/>
    <w:rsid w:val="0091738B"/>
    <w:rsid w:val="00926926"/>
    <w:rsid w:val="00933716"/>
    <w:rsid w:val="009368CA"/>
    <w:rsid w:val="00942DBC"/>
    <w:rsid w:val="009432C7"/>
    <w:rsid w:val="00945AAB"/>
    <w:rsid w:val="009462E3"/>
    <w:rsid w:val="00947D04"/>
    <w:rsid w:val="00953F73"/>
    <w:rsid w:val="009600B2"/>
    <w:rsid w:val="00967159"/>
    <w:rsid w:val="00967B01"/>
    <w:rsid w:val="00970DA9"/>
    <w:rsid w:val="00974AD0"/>
    <w:rsid w:val="009767A6"/>
    <w:rsid w:val="009846B2"/>
    <w:rsid w:val="00987862"/>
    <w:rsid w:val="0099129D"/>
    <w:rsid w:val="009917B7"/>
    <w:rsid w:val="009922F9"/>
    <w:rsid w:val="009956C2"/>
    <w:rsid w:val="00995F90"/>
    <w:rsid w:val="009A10E3"/>
    <w:rsid w:val="009A1F62"/>
    <w:rsid w:val="009A6930"/>
    <w:rsid w:val="009B34CC"/>
    <w:rsid w:val="009B35B4"/>
    <w:rsid w:val="009B3665"/>
    <w:rsid w:val="009B36F6"/>
    <w:rsid w:val="009B4684"/>
    <w:rsid w:val="009B4974"/>
    <w:rsid w:val="009C025B"/>
    <w:rsid w:val="009C182E"/>
    <w:rsid w:val="009C4A72"/>
    <w:rsid w:val="009C66E3"/>
    <w:rsid w:val="009E3E39"/>
    <w:rsid w:val="009E59DE"/>
    <w:rsid w:val="009E73BD"/>
    <w:rsid w:val="009F082A"/>
    <w:rsid w:val="009F5E78"/>
    <w:rsid w:val="009F7036"/>
    <w:rsid w:val="009F70B5"/>
    <w:rsid w:val="009F7A51"/>
    <w:rsid w:val="00A023B5"/>
    <w:rsid w:val="00A047FD"/>
    <w:rsid w:val="00A06C1B"/>
    <w:rsid w:val="00A115EF"/>
    <w:rsid w:val="00A12688"/>
    <w:rsid w:val="00A1288B"/>
    <w:rsid w:val="00A141C5"/>
    <w:rsid w:val="00A152F2"/>
    <w:rsid w:val="00A16BD8"/>
    <w:rsid w:val="00A2060B"/>
    <w:rsid w:val="00A208B0"/>
    <w:rsid w:val="00A2218E"/>
    <w:rsid w:val="00A260DF"/>
    <w:rsid w:val="00A27530"/>
    <w:rsid w:val="00A31852"/>
    <w:rsid w:val="00A31B3E"/>
    <w:rsid w:val="00A31DE2"/>
    <w:rsid w:val="00A35800"/>
    <w:rsid w:val="00A40AAD"/>
    <w:rsid w:val="00A42322"/>
    <w:rsid w:val="00A44817"/>
    <w:rsid w:val="00A478DF"/>
    <w:rsid w:val="00A5037F"/>
    <w:rsid w:val="00A518BF"/>
    <w:rsid w:val="00A52A69"/>
    <w:rsid w:val="00A554E6"/>
    <w:rsid w:val="00A569C4"/>
    <w:rsid w:val="00A57194"/>
    <w:rsid w:val="00A576B2"/>
    <w:rsid w:val="00A60A24"/>
    <w:rsid w:val="00A61D33"/>
    <w:rsid w:val="00A63100"/>
    <w:rsid w:val="00A678FD"/>
    <w:rsid w:val="00A67C67"/>
    <w:rsid w:val="00A704CB"/>
    <w:rsid w:val="00A71E82"/>
    <w:rsid w:val="00A72DD0"/>
    <w:rsid w:val="00A76879"/>
    <w:rsid w:val="00A80B26"/>
    <w:rsid w:val="00A824C4"/>
    <w:rsid w:val="00A824FB"/>
    <w:rsid w:val="00A873FE"/>
    <w:rsid w:val="00A900C6"/>
    <w:rsid w:val="00AA26B7"/>
    <w:rsid w:val="00AA32F4"/>
    <w:rsid w:val="00AA48C0"/>
    <w:rsid w:val="00AB1654"/>
    <w:rsid w:val="00AB59B1"/>
    <w:rsid w:val="00AB6482"/>
    <w:rsid w:val="00AC57A4"/>
    <w:rsid w:val="00AC5DE2"/>
    <w:rsid w:val="00AD19B7"/>
    <w:rsid w:val="00AD1BB3"/>
    <w:rsid w:val="00AD32BF"/>
    <w:rsid w:val="00AD3F3C"/>
    <w:rsid w:val="00AD5990"/>
    <w:rsid w:val="00AD68D0"/>
    <w:rsid w:val="00AD740B"/>
    <w:rsid w:val="00AE078F"/>
    <w:rsid w:val="00AE2188"/>
    <w:rsid w:val="00AE4D51"/>
    <w:rsid w:val="00AE78F1"/>
    <w:rsid w:val="00AF1DDD"/>
    <w:rsid w:val="00AF4293"/>
    <w:rsid w:val="00AF578A"/>
    <w:rsid w:val="00AF74BF"/>
    <w:rsid w:val="00AF7A23"/>
    <w:rsid w:val="00AF7DFE"/>
    <w:rsid w:val="00B069B0"/>
    <w:rsid w:val="00B11153"/>
    <w:rsid w:val="00B115CA"/>
    <w:rsid w:val="00B1264B"/>
    <w:rsid w:val="00B1304A"/>
    <w:rsid w:val="00B131F7"/>
    <w:rsid w:val="00B14B3C"/>
    <w:rsid w:val="00B15399"/>
    <w:rsid w:val="00B16F77"/>
    <w:rsid w:val="00B17FC6"/>
    <w:rsid w:val="00B23025"/>
    <w:rsid w:val="00B23342"/>
    <w:rsid w:val="00B26568"/>
    <w:rsid w:val="00B27D90"/>
    <w:rsid w:val="00B32213"/>
    <w:rsid w:val="00B32DAA"/>
    <w:rsid w:val="00B3719E"/>
    <w:rsid w:val="00B40E7F"/>
    <w:rsid w:val="00B41832"/>
    <w:rsid w:val="00B4409D"/>
    <w:rsid w:val="00B47648"/>
    <w:rsid w:val="00B501AB"/>
    <w:rsid w:val="00B51428"/>
    <w:rsid w:val="00B537D9"/>
    <w:rsid w:val="00B549D4"/>
    <w:rsid w:val="00B55FF6"/>
    <w:rsid w:val="00B61B9F"/>
    <w:rsid w:val="00B623F5"/>
    <w:rsid w:val="00B64049"/>
    <w:rsid w:val="00B65C50"/>
    <w:rsid w:val="00B663F0"/>
    <w:rsid w:val="00B67593"/>
    <w:rsid w:val="00B777DC"/>
    <w:rsid w:val="00B81CBE"/>
    <w:rsid w:val="00B836CF"/>
    <w:rsid w:val="00B869D3"/>
    <w:rsid w:val="00B90367"/>
    <w:rsid w:val="00B92D2B"/>
    <w:rsid w:val="00BA01DF"/>
    <w:rsid w:val="00BA02CF"/>
    <w:rsid w:val="00BA0746"/>
    <w:rsid w:val="00BA4F96"/>
    <w:rsid w:val="00BB5D5E"/>
    <w:rsid w:val="00BC1108"/>
    <w:rsid w:val="00BC11FD"/>
    <w:rsid w:val="00BC2F95"/>
    <w:rsid w:val="00BC3068"/>
    <w:rsid w:val="00BC33B0"/>
    <w:rsid w:val="00BC428F"/>
    <w:rsid w:val="00BC599D"/>
    <w:rsid w:val="00BC7B24"/>
    <w:rsid w:val="00BD0719"/>
    <w:rsid w:val="00BD1462"/>
    <w:rsid w:val="00BD590E"/>
    <w:rsid w:val="00BD5F5D"/>
    <w:rsid w:val="00BD76E6"/>
    <w:rsid w:val="00BE094E"/>
    <w:rsid w:val="00BE15BA"/>
    <w:rsid w:val="00BE4DCC"/>
    <w:rsid w:val="00BE72FA"/>
    <w:rsid w:val="00BE7329"/>
    <w:rsid w:val="00BE76C8"/>
    <w:rsid w:val="00BE7B3E"/>
    <w:rsid w:val="00BE7BAE"/>
    <w:rsid w:val="00BF22E7"/>
    <w:rsid w:val="00BF3303"/>
    <w:rsid w:val="00BF35CC"/>
    <w:rsid w:val="00C00252"/>
    <w:rsid w:val="00C04093"/>
    <w:rsid w:val="00C178C4"/>
    <w:rsid w:val="00C2060A"/>
    <w:rsid w:val="00C20C34"/>
    <w:rsid w:val="00C218D1"/>
    <w:rsid w:val="00C222C8"/>
    <w:rsid w:val="00C22882"/>
    <w:rsid w:val="00C2299C"/>
    <w:rsid w:val="00C25D91"/>
    <w:rsid w:val="00C25E3E"/>
    <w:rsid w:val="00C3184A"/>
    <w:rsid w:val="00C32127"/>
    <w:rsid w:val="00C4062D"/>
    <w:rsid w:val="00C4211A"/>
    <w:rsid w:val="00C4367C"/>
    <w:rsid w:val="00C43C77"/>
    <w:rsid w:val="00C43E7A"/>
    <w:rsid w:val="00C47C8A"/>
    <w:rsid w:val="00C57FAE"/>
    <w:rsid w:val="00C6600D"/>
    <w:rsid w:val="00C71F6B"/>
    <w:rsid w:val="00C74493"/>
    <w:rsid w:val="00C74A2B"/>
    <w:rsid w:val="00C7648B"/>
    <w:rsid w:val="00C77590"/>
    <w:rsid w:val="00C816BA"/>
    <w:rsid w:val="00C8275B"/>
    <w:rsid w:val="00C828EA"/>
    <w:rsid w:val="00C841BF"/>
    <w:rsid w:val="00C84878"/>
    <w:rsid w:val="00C8530F"/>
    <w:rsid w:val="00C861F3"/>
    <w:rsid w:val="00C86C38"/>
    <w:rsid w:val="00C912B0"/>
    <w:rsid w:val="00CA432D"/>
    <w:rsid w:val="00CA7DFD"/>
    <w:rsid w:val="00CB5A2F"/>
    <w:rsid w:val="00CB7487"/>
    <w:rsid w:val="00CD142E"/>
    <w:rsid w:val="00CD2F48"/>
    <w:rsid w:val="00CD4F91"/>
    <w:rsid w:val="00CD540C"/>
    <w:rsid w:val="00CD6C1D"/>
    <w:rsid w:val="00CE0305"/>
    <w:rsid w:val="00CE1862"/>
    <w:rsid w:val="00CE3FC2"/>
    <w:rsid w:val="00CE4931"/>
    <w:rsid w:val="00CE4AF0"/>
    <w:rsid w:val="00CE763D"/>
    <w:rsid w:val="00CF011F"/>
    <w:rsid w:val="00CF177A"/>
    <w:rsid w:val="00D00D99"/>
    <w:rsid w:val="00D06C2E"/>
    <w:rsid w:val="00D10694"/>
    <w:rsid w:val="00D133EC"/>
    <w:rsid w:val="00D14399"/>
    <w:rsid w:val="00D22D43"/>
    <w:rsid w:val="00D24F66"/>
    <w:rsid w:val="00D252D9"/>
    <w:rsid w:val="00D26B0E"/>
    <w:rsid w:val="00D274DE"/>
    <w:rsid w:val="00D278EF"/>
    <w:rsid w:val="00D33A2B"/>
    <w:rsid w:val="00D34C3C"/>
    <w:rsid w:val="00D35C41"/>
    <w:rsid w:val="00D37306"/>
    <w:rsid w:val="00D40450"/>
    <w:rsid w:val="00D40AA1"/>
    <w:rsid w:val="00D47528"/>
    <w:rsid w:val="00D536D8"/>
    <w:rsid w:val="00D53D6D"/>
    <w:rsid w:val="00D6056F"/>
    <w:rsid w:val="00D654D9"/>
    <w:rsid w:val="00D65A7F"/>
    <w:rsid w:val="00D65CAF"/>
    <w:rsid w:val="00D65D08"/>
    <w:rsid w:val="00D75331"/>
    <w:rsid w:val="00D7559F"/>
    <w:rsid w:val="00D75A1C"/>
    <w:rsid w:val="00D778DB"/>
    <w:rsid w:val="00D77DF4"/>
    <w:rsid w:val="00D902E2"/>
    <w:rsid w:val="00D92622"/>
    <w:rsid w:val="00D94CDD"/>
    <w:rsid w:val="00DA04F1"/>
    <w:rsid w:val="00DA3418"/>
    <w:rsid w:val="00DA41DF"/>
    <w:rsid w:val="00DA6ABB"/>
    <w:rsid w:val="00DA6EEE"/>
    <w:rsid w:val="00DB0B88"/>
    <w:rsid w:val="00DB0F05"/>
    <w:rsid w:val="00DB1C84"/>
    <w:rsid w:val="00DB2CB4"/>
    <w:rsid w:val="00DB65F1"/>
    <w:rsid w:val="00DB67DD"/>
    <w:rsid w:val="00DC0EDC"/>
    <w:rsid w:val="00DC1C53"/>
    <w:rsid w:val="00DC1E53"/>
    <w:rsid w:val="00DC7839"/>
    <w:rsid w:val="00DC7C2B"/>
    <w:rsid w:val="00DD026A"/>
    <w:rsid w:val="00DD1237"/>
    <w:rsid w:val="00DD15A3"/>
    <w:rsid w:val="00DD1A5D"/>
    <w:rsid w:val="00DD597C"/>
    <w:rsid w:val="00DD624F"/>
    <w:rsid w:val="00DD6B32"/>
    <w:rsid w:val="00DE2DF4"/>
    <w:rsid w:val="00DE38A5"/>
    <w:rsid w:val="00DE3A1E"/>
    <w:rsid w:val="00DE527F"/>
    <w:rsid w:val="00DE6816"/>
    <w:rsid w:val="00DE6D27"/>
    <w:rsid w:val="00DF06FD"/>
    <w:rsid w:val="00DF0715"/>
    <w:rsid w:val="00DF18AC"/>
    <w:rsid w:val="00DF203F"/>
    <w:rsid w:val="00DF4024"/>
    <w:rsid w:val="00DF687F"/>
    <w:rsid w:val="00DF7019"/>
    <w:rsid w:val="00E0091A"/>
    <w:rsid w:val="00E02309"/>
    <w:rsid w:val="00E04D0A"/>
    <w:rsid w:val="00E07566"/>
    <w:rsid w:val="00E108DE"/>
    <w:rsid w:val="00E12444"/>
    <w:rsid w:val="00E12F00"/>
    <w:rsid w:val="00E13130"/>
    <w:rsid w:val="00E13A1E"/>
    <w:rsid w:val="00E13AB9"/>
    <w:rsid w:val="00E15855"/>
    <w:rsid w:val="00E22B03"/>
    <w:rsid w:val="00E23B54"/>
    <w:rsid w:val="00E246E6"/>
    <w:rsid w:val="00E253B2"/>
    <w:rsid w:val="00E26431"/>
    <w:rsid w:val="00E27DC9"/>
    <w:rsid w:val="00E30DAF"/>
    <w:rsid w:val="00E328AA"/>
    <w:rsid w:val="00E33978"/>
    <w:rsid w:val="00E36875"/>
    <w:rsid w:val="00E400FE"/>
    <w:rsid w:val="00E40E8E"/>
    <w:rsid w:val="00E450B0"/>
    <w:rsid w:val="00E45730"/>
    <w:rsid w:val="00E45937"/>
    <w:rsid w:val="00E47FE0"/>
    <w:rsid w:val="00E548DA"/>
    <w:rsid w:val="00E55F47"/>
    <w:rsid w:val="00E61093"/>
    <w:rsid w:val="00E67314"/>
    <w:rsid w:val="00E7302D"/>
    <w:rsid w:val="00E736A2"/>
    <w:rsid w:val="00E76079"/>
    <w:rsid w:val="00E809CB"/>
    <w:rsid w:val="00E85438"/>
    <w:rsid w:val="00E85B7C"/>
    <w:rsid w:val="00E87C61"/>
    <w:rsid w:val="00E9113C"/>
    <w:rsid w:val="00E91233"/>
    <w:rsid w:val="00E91928"/>
    <w:rsid w:val="00E93E9C"/>
    <w:rsid w:val="00E9437C"/>
    <w:rsid w:val="00E95725"/>
    <w:rsid w:val="00E9645A"/>
    <w:rsid w:val="00E97082"/>
    <w:rsid w:val="00EA0EA3"/>
    <w:rsid w:val="00EA2ECD"/>
    <w:rsid w:val="00EA46DB"/>
    <w:rsid w:val="00EA4E19"/>
    <w:rsid w:val="00EA5257"/>
    <w:rsid w:val="00EA67F2"/>
    <w:rsid w:val="00EB186E"/>
    <w:rsid w:val="00EB2B1F"/>
    <w:rsid w:val="00EB3C88"/>
    <w:rsid w:val="00EB42C7"/>
    <w:rsid w:val="00EB587A"/>
    <w:rsid w:val="00EB6769"/>
    <w:rsid w:val="00EB6FA6"/>
    <w:rsid w:val="00EC1BF5"/>
    <w:rsid w:val="00EC2DB6"/>
    <w:rsid w:val="00EC3806"/>
    <w:rsid w:val="00EC3DA0"/>
    <w:rsid w:val="00EC6FD1"/>
    <w:rsid w:val="00ED3168"/>
    <w:rsid w:val="00ED4828"/>
    <w:rsid w:val="00ED5E74"/>
    <w:rsid w:val="00ED7719"/>
    <w:rsid w:val="00EE0CBE"/>
    <w:rsid w:val="00EE2F18"/>
    <w:rsid w:val="00EE57EC"/>
    <w:rsid w:val="00EE7758"/>
    <w:rsid w:val="00EF1EFF"/>
    <w:rsid w:val="00EF3874"/>
    <w:rsid w:val="00EF7992"/>
    <w:rsid w:val="00F00230"/>
    <w:rsid w:val="00F01884"/>
    <w:rsid w:val="00F02486"/>
    <w:rsid w:val="00F056EC"/>
    <w:rsid w:val="00F06182"/>
    <w:rsid w:val="00F1015F"/>
    <w:rsid w:val="00F10723"/>
    <w:rsid w:val="00F144CD"/>
    <w:rsid w:val="00F15F80"/>
    <w:rsid w:val="00F176DD"/>
    <w:rsid w:val="00F21BE0"/>
    <w:rsid w:val="00F244F3"/>
    <w:rsid w:val="00F25328"/>
    <w:rsid w:val="00F301E3"/>
    <w:rsid w:val="00F30E26"/>
    <w:rsid w:val="00F379F2"/>
    <w:rsid w:val="00F40A36"/>
    <w:rsid w:val="00F4571B"/>
    <w:rsid w:val="00F57420"/>
    <w:rsid w:val="00F61934"/>
    <w:rsid w:val="00F633B6"/>
    <w:rsid w:val="00F6388A"/>
    <w:rsid w:val="00F66917"/>
    <w:rsid w:val="00F73D29"/>
    <w:rsid w:val="00F749FA"/>
    <w:rsid w:val="00F77E5D"/>
    <w:rsid w:val="00F801BA"/>
    <w:rsid w:val="00F83FE6"/>
    <w:rsid w:val="00F8426F"/>
    <w:rsid w:val="00F85708"/>
    <w:rsid w:val="00F90CCC"/>
    <w:rsid w:val="00F93C96"/>
    <w:rsid w:val="00F93FDB"/>
    <w:rsid w:val="00F94C6B"/>
    <w:rsid w:val="00F96445"/>
    <w:rsid w:val="00FA4B7C"/>
    <w:rsid w:val="00FA57F7"/>
    <w:rsid w:val="00FA5F93"/>
    <w:rsid w:val="00FA7CA4"/>
    <w:rsid w:val="00FB24D5"/>
    <w:rsid w:val="00FB6873"/>
    <w:rsid w:val="00FC3A83"/>
    <w:rsid w:val="00FC5528"/>
    <w:rsid w:val="00FD334B"/>
    <w:rsid w:val="00FE034E"/>
    <w:rsid w:val="00FE0E72"/>
    <w:rsid w:val="00FE1840"/>
    <w:rsid w:val="00FE2D5C"/>
    <w:rsid w:val="00FE311E"/>
    <w:rsid w:val="00FE5B0F"/>
    <w:rsid w:val="00FF0335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2B0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List Paragraph"/>
    <w:basedOn w:val="a"/>
    <w:uiPriority w:val="99"/>
    <w:qFormat/>
    <w:rsid w:val="00E22B03"/>
    <w:pPr>
      <w:ind w:left="720"/>
      <w:contextualSpacing/>
    </w:pPr>
  </w:style>
  <w:style w:type="paragraph" w:customStyle="1" w:styleId="a4">
    <w:name w:val="Знак"/>
    <w:basedOn w:val="a"/>
    <w:uiPriority w:val="99"/>
    <w:rsid w:val="00E22B03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a5">
    <w:name w:val="Table Grid"/>
    <w:basedOn w:val="a1"/>
    <w:uiPriority w:val="99"/>
    <w:rsid w:val="00E22B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22B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E22B0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E22B03"/>
    <w:rPr>
      <w:rFonts w:eastAsia="Times New Roman"/>
    </w:rPr>
  </w:style>
  <w:style w:type="paragraph" w:customStyle="1" w:styleId="a9">
    <w:name w:val="Знак Знак Знак Знак"/>
    <w:basedOn w:val="a"/>
    <w:uiPriority w:val="99"/>
    <w:rsid w:val="003C66D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a">
    <w:name w:val="Title"/>
    <w:basedOn w:val="a"/>
    <w:link w:val="ab"/>
    <w:uiPriority w:val="99"/>
    <w:qFormat/>
    <w:rsid w:val="007F37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7F378B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47D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47D66"/>
    <w:rPr>
      <w:rFonts w:ascii="Calibri" w:hAnsi="Calibri" w:cs="Times New Roman"/>
      <w:sz w:val="16"/>
      <w:szCs w:val="16"/>
    </w:rPr>
  </w:style>
  <w:style w:type="paragraph" w:customStyle="1" w:styleId="1">
    <w:name w:val="Без интервала1"/>
    <w:uiPriority w:val="99"/>
    <w:rsid w:val="003F7C32"/>
    <w:rPr>
      <w:rFonts w:eastAsia="Times New Roman"/>
      <w:lang w:eastAsia="en-US"/>
    </w:rPr>
  </w:style>
  <w:style w:type="paragraph" w:customStyle="1" w:styleId="2">
    <w:name w:val="Знак2"/>
    <w:basedOn w:val="a"/>
    <w:uiPriority w:val="99"/>
    <w:rsid w:val="003F7C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c">
    <w:name w:val="Содержимое таблицы"/>
    <w:basedOn w:val="a"/>
    <w:uiPriority w:val="99"/>
    <w:rsid w:val="003F7C3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1"/>
    <w:uiPriority w:val="99"/>
    <w:rsid w:val="003F7C32"/>
    <w:rPr>
      <w:rFonts w:eastAsia="Times New Roman"/>
      <w:lang w:eastAsia="en-US"/>
    </w:rPr>
  </w:style>
  <w:style w:type="character" w:styleId="ad">
    <w:name w:val="Strong"/>
    <w:basedOn w:val="a0"/>
    <w:uiPriority w:val="99"/>
    <w:qFormat/>
    <w:rsid w:val="003F7C32"/>
    <w:rPr>
      <w:rFonts w:cs="Times New Roman"/>
      <w:b/>
      <w:bCs/>
    </w:rPr>
  </w:style>
  <w:style w:type="paragraph" w:styleId="ae">
    <w:name w:val="header"/>
    <w:basedOn w:val="a"/>
    <w:link w:val="af"/>
    <w:uiPriority w:val="99"/>
    <w:rsid w:val="009C1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9C182E"/>
    <w:rPr>
      <w:rFonts w:ascii="Calibri" w:hAnsi="Calibri" w:cs="Times New Roman"/>
    </w:rPr>
  </w:style>
  <w:style w:type="paragraph" w:styleId="af0">
    <w:name w:val="footer"/>
    <w:basedOn w:val="a"/>
    <w:link w:val="af1"/>
    <w:uiPriority w:val="99"/>
    <w:semiHidden/>
    <w:rsid w:val="009C1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9C182E"/>
    <w:rPr>
      <w:rFonts w:ascii="Calibri" w:hAnsi="Calibri" w:cs="Times New Roman"/>
    </w:rPr>
  </w:style>
  <w:style w:type="paragraph" w:customStyle="1" w:styleId="20">
    <w:name w:val="Без интервала2"/>
    <w:uiPriority w:val="99"/>
    <w:rsid w:val="00327E26"/>
  </w:style>
  <w:style w:type="paragraph" w:customStyle="1" w:styleId="ConsPlusNormal">
    <w:name w:val="ConsPlusNormal"/>
    <w:uiPriority w:val="99"/>
    <w:rsid w:val="00CD4F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31">
    <w:name w:val="Без интервала3"/>
    <w:uiPriority w:val="99"/>
    <w:rsid w:val="00CD4F91"/>
  </w:style>
  <w:style w:type="paragraph" w:customStyle="1" w:styleId="10">
    <w:name w:val="Абзац списка1"/>
    <w:basedOn w:val="a"/>
    <w:uiPriority w:val="99"/>
    <w:rsid w:val="00CD4F91"/>
    <w:pPr>
      <w:ind w:left="720"/>
      <w:contextualSpacing/>
    </w:pPr>
    <w:rPr>
      <w:rFonts w:eastAsia="Times New Roman"/>
    </w:rPr>
  </w:style>
  <w:style w:type="paragraph" w:customStyle="1" w:styleId="4">
    <w:name w:val="Обычный (веб)4"/>
    <w:basedOn w:val="a"/>
    <w:uiPriority w:val="99"/>
    <w:rsid w:val="00CD4F91"/>
    <w:pPr>
      <w:spacing w:before="240" w:after="240" w:line="272" w:lineRule="atLeast"/>
      <w:ind w:left="543"/>
    </w:pPr>
    <w:rPr>
      <w:rFonts w:ascii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CD4F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CD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3">
    <w:name w:val="page number"/>
    <w:basedOn w:val="a0"/>
    <w:uiPriority w:val="99"/>
    <w:rsid w:val="00B663F0"/>
    <w:rPr>
      <w:rFonts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E4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50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48</Pages>
  <Words>11558</Words>
  <Characters>86550</Characters>
  <Application>Microsoft Office Word</Application>
  <DocSecurity>0</DocSecurity>
  <Lines>721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dc:description/>
  <cp:lastModifiedBy>Жесткова</cp:lastModifiedBy>
  <cp:revision>14</cp:revision>
  <cp:lastPrinted>2012-12-24T07:13:00Z</cp:lastPrinted>
  <dcterms:created xsi:type="dcterms:W3CDTF">2012-12-18T12:11:00Z</dcterms:created>
  <dcterms:modified xsi:type="dcterms:W3CDTF">2012-12-24T08:23:00Z</dcterms:modified>
</cp:coreProperties>
</file>