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2" w:rsidRPr="000B576C" w:rsidRDefault="00A71192" w:rsidP="000B576C">
      <w:pPr>
        <w:jc w:val="right"/>
        <w:rPr>
          <w:b w:val="0"/>
          <w:bCs w:val="0"/>
          <w:spacing w:val="-2"/>
          <w:sz w:val="28"/>
          <w:szCs w:val="28"/>
          <w:shd w:val="clear" w:color="auto" w:fill="FFFFFF"/>
        </w:rPr>
      </w:pPr>
    </w:p>
    <w:p w:rsidR="00A71192" w:rsidRPr="000B576C" w:rsidRDefault="00A71192" w:rsidP="000B576C">
      <w:pPr>
        <w:jc w:val="right"/>
        <w:rPr>
          <w:b w:val="0"/>
          <w:bCs w:val="0"/>
          <w:spacing w:val="-2"/>
          <w:sz w:val="28"/>
          <w:szCs w:val="28"/>
          <w:shd w:val="clear" w:color="auto" w:fill="FFFFFF"/>
        </w:rPr>
      </w:pPr>
    </w:p>
    <w:p w:rsidR="00A71192" w:rsidRPr="000B576C" w:rsidRDefault="00A71192" w:rsidP="000B576C">
      <w:pPr>
        <w:jc w:val="center"/>
        <w:rPr>
          <w:b w:val="0"/>
          <w:bCs w:val="0"/>
          <w:sz w:val="28"/>
          <w:szCs w:val="28"/>
        </w:rPr>
      </w:pPr>
    </w:p>
    <w:p w:rsidR="00A71192" w:rsidRPr="000B576C" w:rsidRDefault="00A71192" w:rsidP="000B576C">
      <w:pPr>
        <w:jc w:val="center"/>
        <w:rPr>
          <w:b w:val="0"/>
          <w:bCs w:val="0"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0B576C" w:rsidP="000B576C">
      <w:pPr>
        <w:jc w:val="center"/>
        <w:rPr>
          <w:iCs/>
          <w:sz w:val="28"/>
          <w:szCs w:val="28"/>
        </w:rPr>
      </w:pPr>
    </w:p>
    <w:p w:rsidR="000B576C" w:rsidRDefault="00A71192" w:rsidP="000B576C">
      <w:pPr>
        <w:jc w:val="center"/>
        <w:rPr>
          <w:iCs/>
          <w:sz w:val="28"/>
          <w:szCs w:val="28"/>
        </w:rPr>
      </w:pPr>
      <w:r w:rsidRPr="000B576C">
        <w:rPr>
          <w:iCs/>
          <w:sz w:val="28"/>
          <w:szCs w:val="28"/>
        </w:rPr>
        <w:t xml:space="preserve">О внесении изменений в Положение о порядке управления </w:t>
      </w:r>
    </w:p>
    <w:p w:rsidR="000B576C" w:rsidRDefault="00A71192" w:rsidP="000B576C">
      <w:pPr>
        <w:jc w:val="center"/>
        <w:rPr>
          <w:iCs/>
          <w:sz w:val="28"/>
          <w:szCs w:val="28"/>
        </w:rPr>
      </w:pPr>
      <w:r w:rsidRPr="000B576C">
        <w:rPr>
          <w:iCs/>
          <w:sz w:val="28"/>
          <w:szCs w:val="28"/>
        </w:rPr>
        <w:t xml:space="preserve">и распоряжения объектами муниципальной собственности </w:t>
      </w:r>
    </w:p>
    <w:p w:rsidR="000B576C" w:rsidRDefault="00A71192" w:rsidP="000B576C">
      <w:pPr>
        <w:jc w:val="center"/>
        <w:rPr>
          <w:iCs/>
          <w:sz w:val="28"/>
          <w:szCs w:val="28"/>
        </w:rPr>
      </w:pPr>
      <w:r w:rsidRPr="000B576C">
        <w:rPr>
          <w:iCs/>
          <w:sz w:val="28"/>
          <w:szCs w:val="28"/>
        </w:rPr>
        <w:t xml:space="preserve">городского округа Тольятти, </w:t>
      </w:r>
      <w:proofErr w:type="gramStart"/>
      <w:r w:rsidRPr="000B576C">
        <w:rPr>
          <w:iCs/>
          <w:sz w:val="28"/>
          <w:szCs w:val="28"/>
        </w:rPr>
        <w:t>утверждённое</w:t>
      </w:r>
      <w:proofErr w:type="gramEnd"/>
      <w:r w:rsidRPr="000B576C">
        <w:rPr>
          <w:iCs/>
          <w:sz w:val="28"/>
          <w:szCs w:val="28"/>
        </w:rPr>
        <w:t xml:space="preserve"> решением Думы </w:t>
      </w:r>
    </w:p>
    <w:p w:rsidR="00A71192" w:rsidRPr="000B576C" w:rsidRDefault="00A71192" w:rsidP="000B576C">
      <w:pPr>
        <w:jc w:val="center"/>
        <w:rPr>
          <w:iCs/>
          <w:sz w:val="28"/>
          <w:szCs w:val="28"/>
        </w:rPr>
      </w:pPr>
      <w:r w:rsidRPr="000B576C">
        <w:rPr>
          <w:iCs/>
          <w:sz w:val="28"/>
          <w:szCs w:val="28"/>
        </w:rPr>
        <w:t>городского округа Тольятти от 18.10.2006 №538</w:t>
      </w:r>
    </w:p>
    <w:p w:rsidR="00A71192" w:rsidRDefault="00A71192" w:rsidP="000B576C">
      <w:pPr>
        <w:ind w:firstLine="708"/>
        <w:jc w:val="both"/>
        <w:rPr>
          <w:b w:val="0"/>
          <w:bCs w:val="0"/>
          <w:sz w:val="28"/>
          <w:szCs w:val="28"/>
        </w:rPr>
      </w:pPr>
    </w:p>
    <w:p w:rsidR="000B576C" w:rsidRDefault="000B576C" w:rsidP="000B576C">
      <w:pPr>
        <w:ind w:firstLine="708"/>
        <w:jc w:val="both"/>
        <w:rPr>
          <w:b w:val="0"/>
          <w:bCs w:val="0"/>
          <w:sz w:val="28"/>
          <w:szCs w:val="28"/>
        </w:rPr>
      </w:pPr>
    </w:p>
    <w:p w:rsidR="00A71192" w:rsidRPr="000B576C" w:rsidRDefault="00A71192" w:rsidP="000B576C">
      <w:pPr>
        <w:ind w:firstLine="708"/>
        <w:jc w:val="both"/>
        <w:rPr>
          <w:b w:val="0"/>
          <w:bCs w:val="0"/>
          <w:sz w:val="27"/>
          <w:szCs w:val="27"/>
        </w:rPr>
      </w:pPr>
      <w:r w:rsidRPr="000B576C">
        <w:rPr>
          <w:b w:val="0"/>
          <w:bCs w:val="0"/>
          <w:sz w:val="27"/>
          <w:szCs w:val="27"/>
        </w:rPr>
        <w:t>Рассмотрев изменения в Положение о порядке управления и распоряжения объектами муниципальной собственности городского округа Тольятти, утверждённое решением Думы городского округа Тольятти от 18.10.2006 №538, руководствуясь Уставом городского округа</w:t>
      </w:r>
      <w:r w:rsidR="000B576C" w:rsidRPr="000B576C">
        <w:rPr>
          <w:b w:val="0"/>
          <w:bCs w:val="0"/>
          <w:sz w:val="27"/>
          <w:szCs w:val="27"/>
        </w:rPr>
        <w:t xml:space="preserve"> Тольятти</w:t>
      </w:r>
      <w:r w:rsidRPr="000B576C">
        <w:rPr>
          <w:b w:val="0"/>
          <w:bCs w:val="0"/>
          <w:sz w:val="27"/>
          <w:szCs w:val="27"/>
        </w:rPr>
        <w:t>, Дума</w:t>
      </w:r>
    </w:p>
    <w:p w:rsidR="000B576C" w:rsidRPr="000B576C" w:rsidRDefault="000B576C" w:rsidP="000B576C">
      <w:pPr>
        <w:ind w:firstLine="708"/>
        <w:jc w:val="both"/>
        <w:rPr>
          <w:b w:val="0"/>
          <w:bCs w:val="0"/>
        </w:rPr>
      </w:pPr>
    </w:p>
    <w:p w:rsidR="00A71192" w:rsidRPr="000B576C" w:rsidRDefault="00A71192" w:rsidP="000B576C">
      <w:pPr>
        <w:jc w:val="center"/>
        <w:rPr>
          <w:b w:val="0"/>
          <w:bCs w:val="0"/>
          <w:sz w:val="27"/>
          <w:szCs w:val="27"/>
        </w:rPr>
      </w:pPr>
      <w:r w:rsidRPr="000B576C">
        <w:rPr>
          <w:b w:val="0"/>
          <w:bCs w:val="0"/>
          <w:sz w:val="27"/>
          <w:szCs w:val="27"/>
        </w:rPr>
        <w:t>РЕШИЛА:</w:t>
      </w:r>
    </w:p>
    <w:p w:rsidR="000B576C" w:rsidRPr="000B576C" w:rsidRDefault="000B576C" w:rsidP="000B576C">
      <w:pPr>
        <w:ind w:firstLine="708"/>
        <w:jc w:val="center"/>
        <w:rPr>
          <w:b w:val="0"/>
          <w:bCs w:val="0"/>
        </w:rPr>
      </w:pPr>
    </w:p>
    <w:p w:rsidR="00A71192" w:rsidRPr="000B576C" w:rsidRDefault="00A71192" w:rsidP="000B576C">
      <w:pPr>
        <w:jc w:val="both"/>
        <w:rPr>
          <w:b w:val="0"/>
          <w:bCs w:val="0"/>
          <w:sz w:val="27"/>
          <w:szCs w:val="27"/>
        </w:rPr>
      </w:pPr>
      <w:r w:rsidRPr="000B576C">
        <w:rPr>
          <w:sz w:val="27"/>
          <w:szCs w:val="27"/>
        </w:rPr>
        <w:t xml:space="preserve">  </w:t>
      </w:r>
      <w:r w:rsidRPr="000B576C">
        <w:rPr>
          <w:b w:val="0"/>
          <w:bCs w:val="0"/>
          <w:sz w:val="27"/>
          <w:szCs w:val="27"/>
        </w:rPr>
        <w:tab/>
        <w:t>1. Внести в Положение о порядке управления и распоряжения объектами муниципальной собственности городского округа Тольятти, утверждённое решением Думы городского округа Тольятти от 18.10.2006 №538, следующие изменения:</w:t>
      </w:r>
    </w:p>
    <w:p w:rsidR="00A71192" w:rsidRPr="000B576C" w:rsidRDefault="00A71192" w:rsidP="000B576C">
      <w:pPr>
        <w:ind w:firstLine="540"/>
        <w:jc w:val="both"/>
        <w:rPr>
          <w:b w:val="0"/>
          <w:bCs w:val="0"/>
          <w:sz w:val="27"/>
          <w:szCs w:val="27"/>
        </w:rPr>
      </w:pPr>
      <w:r w:rsidRPr="000B576C">
        <w:rPr>
          <w:b w:val="0"/>
          <w:bCs w:val="0"/>
          <w:sz w:val="27"/>
          <w:szCs w:val="27"/>
        </w:rPr>
        <w:t>1.1. Подпункт 2.1.10 изложить в следующей редакции:</w:t>
      </w:r>
    </w:p>
    <w:p w:rsidR="00A71192" w:rsidRPr="000B576C" w:rsidRDefault="00A71192" w:rsidP="000B576C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 w:val="0"/>
          <w:sz w:val="27"/>
          <w:szCs w:val="27"/>
        </w:rPr>
      </w:pPr>
      <w:r w:rsidRPr="000B576C">
        <w:rPr>
          <w:b w:val="0"/>
          <w:bCs w:val="0"/>
          <w:sz w:val="27"/>
          <w:szCs w:val="27"/>
        </w:rPr>
        <w:t>«2.1.10. определяет порядок управления и распоряж</w:t>
      </w:r>
      <w:r w:rsidR="000B576C" w:rsidRPr="000B576C">
        <w:rPr>
          <w:b w:val="0"/>
          <w:bCs w:val="0"/>
          <w:sz w:val="27"/>
          <w:szCs w:val="27"/>
        </w:rPr>
        <w:t xml:space="preserve">ения муниципальным имуществом, </w:t>
      </w:r>
      <w:r w:rsidRPr="000B576C">
        <w:rPr>
          <w:b w:val="0"/>
          <w:bCs w:val="0"/>
          <w:sz w:val="27"/>
          <w:szCs w:val="27"/>
        </w:rPr>
        <w:t>а также определяет порядок установления платы за использование муниципального имущества, находящегося в муниципальной собственности».</w:t>
      </w:r>
    </w:p>
    <w:p w:rsidR="00A71192" w:rsidRPr="000B576C" w:rsidRDefault="00A71192" w:rsidP="000B576C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 w:val="0"/>
          <w:sz w:val="27"/>
          <w:szCs w:val="27"/>
        </w:rPr>
      </w:pPr>
      <w:r w:rsidRPr="000B576C">
        <w:rPr>
          <w:b w:val="0"/>
          <w:bCs w:val="0"/>
          <w:sz w:val="27"/>
          <w:szCs w:val="27"/>
        </w:rPr>
        <w:t>1.2. Дополнить Положение подпунктом 2.3.1.29</w:t>
      </w:r>
      <w:r w:rsidRPr="000B576C">
        <w:rPr>
          <w:b w:val="0"/>
          <w:bCs w:val="0"/>
          <w:sz w:val="27"/>
          <w:szCs w:val="27"/>
          <w:vertAlign w:val="superscript"/>
        </w:rPr>
        <w:t>1</w:t>
      </w:r>
      <w:r w:rsidR="000B576C" w:rsidRPr="000B576C">
        <w:rPr>
          <w:b w:val="0"/>
          <w:bCs w:val="0"/>
          <w:sz w:val="27"/>
          <w:szCs w:val="27"/>
        </w:rPr>
        <w:t xml:space="preserve"> </w:t>
      </w:r>
      <w:r w:rsidRPr="000B576C">
        <w:rPr>
          <w:b w:val="0"/>
          <w:bCs w:val="0"/>
          <w:sz w:val="27"/>
          <w:szCs w:val="27"/>
        </w:rPr>
        <w:t>следующего содержания:</w:t>
      </w:r>
    </w:p>
    <w:p w:rsidR="00A71192" w:rsidRPr="000B576C" w:rsidRDefault="00A71192" w:rsidP="000B576C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 w:val="0"/>
          <w:sz w:val="27"/>
          <w:szCs w:val="27"/>
        </w:rPr>
      </w:pPr>
      <w:r w:rsidRPr="000B576C">
        <w:rPr>
          <w:b w:val="0"/>
          <w:bCs w:val="0"/>
          <w:sz w:val="27"/>
          <w:szCs w:val="27"/>
        </w:rPr>
        <w:t>«2.3.1.29</w:t>
      </w:r>
      <w:r w:rsidRPr="000B576C">
        <w:rPr>
          <w:b w:val="0"/>
          <w:bCs w:val="0"/>
          <w:sz w:val="27"/>
          <w:szCs w:val="27"/>
          <w:vertAlign w:val="superscript"/>
        </w:rPr>
        <w:t>1</w:t>
      </w:r>
      <w:r w:rsidRPr="000B576C">
        <w:rPr>
          <w:b w:val="0"/>
          <w:bCs w:val="0"/>
          <w:sz w:val="27"/>
          <w:szCs w:val="27"/>
        </w:rPr>
        <w:t>. разрабатывает порядок установления платы за использование имущества, находящегося в муниципальной собственности, и представляет для утверждения в Думу».</w:t>
      </w:r>
    </w:p>
    <w:p w:rsidR="00A71192" w:rsidRPr="000B576C" w:rsidRDefault="00A71192" w:rsidP="000B576C">
      <w:pPr>
        <w:jc w:val="both"/>
        <w:rPr>
          <w:b w:val="0"/>
          <w:bCs w:val="0"/>
          <w:sz w:val="27"/>
          <w:szCs w:val="27"/>
          <w:lang w:eastAsia="en-US"/>
        </w:rPr>
      </w:pPr>
      <w:r w:rsidRPr="000B576C">
        <w:rPr>
          <w:b w:val="0"/>
          <w:bCs w:val="0"/>
          <w:sz w:val="27"/>
          <w:szCs w:val="27"/>
          <w:lang w:eastAsia="en-US"/>
        </w:rPr>
        <w:tab/>
        <w:t>2.</w:t>
      </w:r>
      <w:r w:rsidR="000B576C" w:rsidRPr="000B576C">
        <w:rPr>
          <w:b w:val="0"/>
          <w:bCs w:val="0"/>
          <w:sz w:val="27"/>
          <w:szCs w:val="27"/>
          <w:lang w:eastAsia="en-US"/>
        </w:rPr>
        <w:t xml:space="preserve"> </w:t>
      </w:r>
      <w:r w:rsidR="0034380D">
        <w:rPr>
          <w:b w:val="0"/>
          <w:bCs w:val="0"/>
          <w:sz w:val="27"/>
          <w:szCs w:val="27"/>
          <w:lang w:eastAsia="en-US"/>
        </w:rPr>
        <w:t xml:space="preserve"> </w:t>
      </w:r>
      <w:r w:rsidRPr="000B576C">
        <w:rPr>
          <w:b w:val="0"/>
          <w:bCs w:val="0"/>
          <w:sz w:val="27"/>
          <w:szCs w:val="27"/>
          <w:lang w:eastAsia="en-US"/>
        </w:rPr>
        <w:t>Опубликовать настоящее решение в газете «Городские ведомости».</w:t>
      </w:r>
    </w:p>
    <w:p w:rsidR="00A71192" w:rsidRPr="000B576C" w:rsidRDefault="00A71192" w:rsidP="000B576C">
      <w:pPr>
        <w:jc w:val="both"/>
        <w:rPr>
          <w:b w:val="0"/>
          <w:bCs w:val="0"/>
          <w:sz w:val="27"/>
          <w:szCs w:val="27"/>
          <w:lang w:eastAsia="en-US"/>
        </w:rPr>
      </w:pPr>
      <w:r w:rsidRPr="000B576C">
        <w:rPr>
          <w:b w:val="0"/>
          <w:bCs w:val="0"/>
          <w:sz w:val="27"/>
          <w:szCs w:val="27"/>
          <w:lang w:eastAsia="en-US"/>
        </w:rPr>
        <w:tab/>
        <w:t>3.</w:t>
      </w:r>
      <w:r w:rsidR="000B576C" w:rsidRPr="000B576C">
        <w:rPr>
          <w:b w:val="0"/>
          <w:bCs w:val="0"/>
          <w:sz w:val="27"/>
          <w:szCs w:val="27"/>
          <w:lang w:eastAsia="en-US"/>
        </w:rPr>
        <w:t xml:space="preserve"> </w:t>
      </w:r>
      <w:proofErr w:type="gramStart"/>
      <w:r w:rsidRPr="000B576C">
        <w:rPr>
          <w:b w:val="0"/>
          <w:bCs w:val="0"/>
          <w:sz w:val="27"/>
          <w:szCs w:val="27"/>
          <w:lang w:eastAsia="en-US"/>
        </w:rPr>
        <w:t>Контроль за</w:t>
      </w:r>
      <w:proofErr w:type="gramEnd"/>
      <w:r w:rsidRPr="000B576C">
        <w:rPr>
          <w:b w:val="0"/>
          <w:bCs w:val="0"/>
          <w:sz w:val="27"/>
          <w:szCs w:val="27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A71192" w:rsidRDefault="00A71192" w:rsidP="000B576C">
      <w:pPr>
        <w:jc w:val="both"/>
        <w:rPr>
          <w:b w:val="0"/>
          <w:bCs w:val="0"/>
          <w:sz w:val="27"/>
          <w:szCs w:val="27"/>
          <w:lang w:eastAsia="en-US"/>
        </w:rPr>
      </w:pPr>
    </w:p>
    <w:p w:rsidR="000B576C" w:rsidRPr="000B576C" w:rsidRDefault="000B576C" w:rsidP="000B576C">
      <w:pPr>
        <w:spacing w:line="360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05573A" w:rsidRPr="0005573A" w:rsidRDefault="0005573A" w:rsidP="0005573A">
      <w:pPr>
        <w:tabs>
          <w:tab w:val="left" w:pos="9214"/>
        </w:tabs>
        <w:jc w:val="both"/>
        <w:rPr>
          <w:b w:val="0"/>
          <w:sz w:val="27"/>
          <w:szCs w:val="27"/>
        </w:rPr>
      </w:pPr>
      <w:r w:rsidRPr="0005573A">
        <w:rPr>
          <w:b w:val="0"/>
          <w:sz w:val="27"/>
          <w:szCs w:val="27"/>
        </w:rPr>
        <w:t>Первый заместитель мэра                                                          В.М.Кирпичников</w:t>
      </w:r>
    </w:p>
    <w:p w:rsidR="00A71192" w:rsidRDefault="00A71192" w:rsidP="000B576C">
      <w:pPr>
        <w:rPr>
          <w:b w:val="0"/>
          <w:bCs w:val="0"/>
          <w:sz w:val="27"/>
          <w:szCs w:val="27"/>
          <w:lang w:eastAsia="en-US"/>
        </w:rPr>
      </w:pPr>
    </w:p>
    <w:p w:rsidR="000B576C" w:rsidRPr="000B576C" w:rsidRDefault="000B576C" w:rsidP="000B576C">
      <w:pPr>
        <w:spacing w:line="360" w:lineRule="auto"/>
        <w:rPr>
          <w:b w:val="0"/>
          <w:bCs w:val="0"/>
          <w:sz w:val="27"/>
          <w:szCs w:val="27"/>
          <w:lang w:eastAsia="en-US"/>
        </w:rPr>
      </w:pPr>
    </w:p>
    <w:p w:rsidR="00A71192" w:rsidRPr="000B576C" w:rsidRDefault="00A71192" w:rsidP="000B576C">
      <w:pPr>
        <w:rPr>
          <w:b w:val="0"/>
          <w:bCs w:val="0"/>
          <w:sz w:val="27"/>
          <w:szCs w:val="27"/>
          <w:lang w:eastAsia="en-US"/>
        </w:rPr>
      </w:pPr>
      <w:r w:rsidRPr="000B576C">
        <w:rPr>
          <w:b w:val="0"/>
          <w:bCs w:val="0"/>
          <w:sz w:val="27"/>
          <w:szCs w:val="27"/>
          <w:lang w:eastAsia="en-US"/>
        </w:rPr>
        <w:t xml:space="preserve">Председатель Думы </w:t>
      </w:r>
      <w:r w:rsidRPr="000B576C">
        <w:rPr>
          <w:b w:val="0"/>
          <w:bCs w:val="0"/>
          <w:sz w:val="27"/>
          <w:szCs w:val="27"/>
          <w:lang w:eastAsia="en-US"/>
        </w:rPr>
        <w:tab/>
      </w:r>
      <w:r w:rsidRPr="000B576C">
        <w:rPr>
          <w:b w:val="0"/>
          <w:bCs w:val="0"/>
          <w:sz w:val="27"/>
          <w:szCs w:val="27"/>
          <w:lang w:eastAsia="en-US"/>
        </w:rPr>
        <w:tab/>
      </w:r>
      <w:r w:rsidRPr="000B576C">
        <w:rPr>
          <w:b w:val="0"/>
          <w:bCs w:val="0"/>
          <w:sz w:val="27"/>
          <w:szCs w:val="27"/>
          <w:lang w:eastAsia="en-US"/>
        </w:rPr>
        <w:tab/>
      </w:r>
      <w:r w:rsidRPr="000B576C">
        <w:rPr>
          <w:b w:val="0"/>
          <w:bCs w:val="0"/>
          <w:sz w:val="27"/>
          <w:szCs w:val="27"/>
          <w:lang w:eastAsia="en-US"/>
        </w:rPr>
        <w:tab/>
      </w:r>
      <w:r w:rsidRPr="000B576C">
        <w:rPr>
          <w:b w:val="0"/>
          <w:bCs w:val="0"/>
          <w:sz w:val="27"/>
          <w:szCs w:val="27"/>
          <w:lang w:eastAsia="en-US"/>
        </w:rPr>
        <w:tab/>
      </w:r>
      <w:r w:rsidRPr="000B576C">
        <w:rPr>
          <w:b w:val="0"/>
          <w:bCs w:val="0"/>
          <w:sz w:val="27"/>
          <w:szCs w:val="27"/>
          <w:lang w:eastAsia="en-US"/>
        </w:rPr>
        <w:tab/>
      </w:r>
      <w:r w:rsidR="000B576C" w:rsidRPr="000B576C">
        <w:rPr>
          <w:b w:val="0"/>
          <w:bCs w:val="0"/>
          <w:sz w:val="27"/>
          <w:szCs w:val="27"/>
          <w:lang w:eastAsia="en-US"/>
        </w:rPr>
        <w:tab/>
      </w:r>
      <w:r w:rsidR="000B576C" w:rsidRPr="000B576C">
        <w:rPr>
          <w:b w:val="0"/>
          <w:bCs w:val="0"/>
          <w:sz w:val="27"/>
          <w:szCs w:val="27"/>
          <w:lang w:eastAsia="en-US"/>
        </w:rPr>
        <w:tab/>
      </w:r>
      <w:r w:rsidR="000B576C">
        <w:rPr>
          <w:b w:val="0"/>
          <w:bCs w:val="0"/>
          <w:sz w:val="27"/>
          <w:szCs w:val="27"/>
          <w:lang w:eastAsia="en-US"/>
        </w:rPr>
        <w:t xml:space="preserve">    </w:t>
      </w:r>
      <w:r w:rsidRPr="000B576C">
        <w:rPr>
          <w:b w:val="0"/>
          <w:bCs w:val="0"/>
          <w:sz w:val="27"/>
          <w:szCs w:val="27"/>
          <w:lang w:eastAsia="en-US"/>
        </w:rPr>
        <w:t>А.И.Зверев</w:t>
      </w:r>
    </w:p>
    <w:sectPr w:rsidR="00A71192" w:rsidRPr="000B576C" w:rsidSect="000B57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92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44DFB"/>
    <w:rsid w:val="0004568A"/>
    <w:rsid w:val="00046A81"/>
    <w:rsid w:val="00052FE7"/>
    <w:rsid w:val="0005573A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5242"/>
    <w:rsid w:val="0008531C"/>
    <w:rsid w:val="0008600E"/>
    <w:rsid w:val="00086939"/>
    <w:rsid w:val="000908BB"/>
    <w:rsid w:val="000928CF"/>
    <w:rsid w:val="000933B8"/>
    <w:rsid w:val="00096717"/>
    <w:rsid w:val="000A3521"/>
    <w:rsid w:val="000B19FE"/>
    <w:rsid w:val="000B4BE4"/>
    <w:rsid w:val="000B5173"/>
    <w:rsid w:val="000B576C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10070A"/>
    <w:rsid w:val="0010321E"/>
    <w:rsid w:val="001033FD"/>
    <w:rsid w:val="001061FA"/>
    <w:rsid w:val="00107C31"/>
    <w:rsid w:val="001119C3"/>
    <w:rsid w:val="0011568A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B2791"/>
    <w:rsid w:val="001B664C"/>
    <w:rsid w:val="001C0A42"/>
    <w:rsid w:val="001C3FCC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5108"/>
    <w:rsid w:val="00204754"/>
    <w:rsid w:val="00215D94"/>
    <w:rsid w:val="00217AD5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3CC5"/>
    <w:rsid w:val="00245BFF"/>
    <w:rsid w:val="00245F74"/>
    <w:rsid w:val="00253066"/>
    <w:rsid w:val="002533CB"/>
    <w:rsid w:val="0025644E"/>
    <w:rsid w:val="00261681"/>
    <w:rsid w:val="00270F17"/>
    <w:rsid w:val="00271E77"/>
    <w:rsid w:val="00271F25"/>
    <w:rsid w:val="00275510"/>
    <w:rsid w:val="002768CB"/>
    <w:rsid w:val="00284E55"/>
    <w:rsid w:val="0028565D"/>
    <w:rsid w:val="002867F3"/>
    <w:rsid w:val="002925F5"/>
    <w:rsid w:val="00296C81"/>
    <w:rsid w:val="002A1610"/>
    <w:rsid w:val="002A79E7"/>
    <w:rsid w:val="002A7D2F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301A16"/>
    <w:rsid w:val="00302D57"/>
    <w:rsid w:val="00306910"/>
    <w:rsid w:val="0031337F"/>
    <w:rsid w:val="00320D2A"/>
    <w:rsid w:val="00323FE3"/>
    <w:rsid w:val="00326A8E"/>
    <w:rsid w:val="00333EC0"/>
    <w:rsid w:val="00334B19"/>
    <w:rsid w:val="00342410"/>
    <w:rsid w:val="00342A89"/>
    <w:rsid w:val="0034365C"/>
    <w:rsid w:val="0034380D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90202"/>
    <w:rsid w:val="00491312"/>
    <w:rsid w:val="0049207F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D0620"/>
    <w:rsid w:val="005D5096"/>
    <w:rsid w:val="005E0947"/>
    <w:rsid w:val="005E0D79"/>
    <w:rsid w:val="005E1CAE"/>
    <w:rsid w:val="005E5ADB"/>
    <w:rsid w:val="005F0759"/>
    <w:rsid w:val="005F1AF6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772E"/>
    <w:rsid w:val="00787FB0"/>
    <w:rsid w:val="00792176"/>
    <w:rsid w:val="00792B23"/>
    <w:rsid w:val="007934D6"/>
    <w:rsid w:val="007947EF"/>
    <w:rsid w:val="00795A90"/>
    <w:rsid w:val="007A36B4"/>
    <w:rsid w:val="007A7BAA"/>
    <w:rsid w:val="007B06A7"/>
    <w:rsid w:val="007B755C"/>
    <w:rsid w:val="007B77E2"/>
    <w:rsid w:val="007C050F"/>
    <w:rsid w:val="007C2A0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48E2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F80"/>
    <w:rsid w:val="00874088"/>
    <w:rsid w:val="00876912"/>
    <w:rsid w:val="008827AA"/>
    <w:rsid w:val="008848F9"/>
    <w:rsid w:val="0088596D"/>
    <w:rsid w:val="00886422"/>
    <w:rsid w:val="008865B1"/>
    <w:rsid w:val="008878D8"/>
    <w:rsid w:val="00892DF2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6BC2"/>
    <w:rsid w:val="008C78E6"/>
    <w:rsid w:val="008D22D1"/>
    <w:rsid w:val="008D38AC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E3BD0"/>
    <w:rsid w:val="009E5C4A"/>
    <w:rsid w:val="009E6B62"/>
    <w:rsid w:val="009F1BC8"/>
    <w:rsid w:val="009F2E6F"/>
    <w:rsid w:val="009F70D2"/>
    <w:rsid w:val="00A02B1E"/>
    <w:rsid w:val="00A02C4A"/>
    <w:rsid w:val="00A04548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12A5"/>
    <w:rsid w:val="00A63161"/>
    <w:rsid w:val="00A633F7"/>
    <w:rsid w:val="00A70709"/>
    <w:rsid w:val="00A71192"/>
    <w:rsid w:val="00A717C5"/>
    <w:rsid w:val="00A82A90"/>
    <w:rsid w:val="00A95883"/>
    <w:rsid w:val="00AA129C"/>
    <w:rsid w:val="00AA4E5F"/>
    <w:rsid w:val="00AA6FD7"/>
    <w:rsid w:val="00AB446F"/>
    <w:rsid w:val="00AB4B00"/>
    <w:rsid w:val="00AB7411"/>
    <w:rsid w:val="00AC53D6"/>
    <w:rsid w:val="00AD1024"/>
    <w:rsid w:val="00AD3DAF"/>
    <w:rsid w:val="00AD606C"/>
    <w:rsid w:val="00AD774B"/>
    <w:rsid w:val="00AE32AC"/>
    <w:rsid w:val="00AF350C"/>
    <w:rsid w:val="00B01F22"/>
    <w:rsid w:val="00B03088"/>
    <w:rsid w:val="00B0567C"/>
    <w:rsid w:val="00B200F2"/>
    <w:rsid w:val="00B20410"/>
    <w:rsid w:val="00B20989"/>
    <w:rsid w:val="00B228A8"/>
    <w:rsid w:val="00B273F1"/>
    <w:rsid w:val="00B31742"/>
    <w:rsid w:val="00B317B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C09D5"/>
    <w:rsid w:val="00BC1D2B"/>
    <w:rsid w:val="00BC2F1C"/>
    <w:rsid w:val="00BC310F"/>
    <w:rsid w:val="00BD2FEB"/>
    <w:rsid w:val="00BD5634"/>
    <w:rsid w:val="00BD7897"/>
    <w:rsid w:val="00BE20A7"/>
    <w:rsid w:val="00BE210F"/>
    <w:rsid w:val="00BE70C6"/>
    <w:rsid w:val="00BF6A57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0F0A"/>
    <w:rsid w:val="00C55B81"/>
    <w:rsid w:val="00C60795"/>
    <w:rsid w:val="00C77FB4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5B22"/>
    <w:rsid w:val="00CB7B83"/>
    <w:rsid w:val="00CC06B3"/>
    <w:rsid w:val="00CC09D7"/>
    <w:rsid w:val="00CC1029"/>
    <w:rsid w:val="00CC64AF"/>
    <w:rsid w:val="00CD38F8"/>
    <w:rsid w:val="00CD5AF4"/>
    <w:rsid w:val="00CD766C"/>
    <w:rsid w:val="00CE1CF4"/>
    <w:rsid w:val="00CE44F5"/>
    <w:rsid w:val="00CE65D4"/>
    <w:rsid w:val="00CE725E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52E6D"/>
    <w:rsid w:val="00D564DD"/>
    <w:rsid w:val="00D569DA"/>
    <w:rsid w:val="00D6236E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63F6"/>
    <w:rsid w:val="00DA73AE"/>
    <w:rsid w:val="00DB42BA"/>
    <w:rsid w:val="00DC2299"/>
    <w:rsid w:val="00DC3362"/>
    <w:rsid w:val="00DC3759"/>
    <w:rsid w:val="00DC6077"/>
    <w:rsid w:val="00DD4AF6"/>
    <w:rsid w:val="00DD6C23"/>
    <w:rsid w:val="00DE0D5F"/>
    <w:rsid w:val="00DE43FA"/>
    <w:rsid w:val="00DE6497"/>
    <w:rsid w:val="00DF0E5B"/>
    <w:rsid w:val="00DF1C7E"/>
    <w:rsid w:val="00DF4AA1"/>
    <w:rsid w:val="00E01AC1"/>
    <w:rsid w:val="00E02ACD"/>
    <w:rsid w:val="00E04D5B"/>
    <w:rsid w:val="00E136CD"/>
    <w:rsid w:val="00E15968"/>
    <w:rsid w:val="00E2058B"/>
    <w:rsid w:val="00E20EAC"/>
    <w:rsid w:val="00E2315E"/>
    <w:rsid w:val="00E25290"/>
    <w:rsid w:val="00E27403"/>
    <w:rsid w:val="00E31559"/>
    <w:rsid w:val="00E31E5D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AD4"/>
    <w:rsid w:val="00F163BF"/>
    <w:rsid w:val="00F17BC3"/>
    <w:rsid w:val="00F203D7"/>
    <w:rsid w:val="00F21164"/>
    <w:rsid w:val="00F2234B"/>
    <w:rsid w:val="00F22D09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F40"/>
    <w:rsid w:val="00F53976"/>
    <w:rsid w:val="00F549C1"/>
    <w:rsid w:val="00F565FB"/>
    <w:rsid w:val="00F60C46"/>
    <w:rsid w:val="00F76499"/>
    <w:rsid w:val="00F819D9"/>
    <w:rsid w:val="00F9313F"/>
    <w:rsid w:val="00F95DCE"/>
    <w:rsid w:val="00F9713F"/>
    <w:rsid w:val="00F9731D"/>
    <w:rsid w:val="00FA1F52"/>
    <w:rsid w:val="00FA5BF6"/>
    <w:rsid w:val="00FB123E"/>
    <w:rsid w:val="00FB1FE4"/>
    <w:rsid w:val="00FB4F35"/>
    <w:rsid w:val="00FC5D8F"/>
    <w:rsid w:val="00FC716D"/>
    <w:rsid w:val="00FD135C"/>
    <w:rsid w:val="00FD2D44"/>
    <w:rsid w:val="00FD3694"/>
    <w:rsid w:val="00FD5E84"/>
    <w:rsid w:val="00FE0942"/>
    <w:rsid w:val="00FE2C1D"/>
    <w:rsid w:val="00FE5D01"/>
    <w:rsid w:val="00FE74F9"/>
    <w:rsid w:val="00FE7778"/>
    <w:rsid w:val="00FF5F88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9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0D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2012-03-28T12:09:00Z</cp:lastPrinted>
  <dcterms:created xsi:type="dcterms:W3CDTF">2012-03-16T06:22:00Z</dcterms:created>
  <dcterms:modified xsi:type="dcterms:W3CDTF">2012-03-28T12:09:00Z</dcterms:modified>
</cp:coreProperties>
</file>