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B2" w:rsidRPr="00424983" w:rsidRDefault="00A962B2" w:rsidP="00A962B2">
      <w:pPr>
        <w:ind w:right="-5"/>
        <w:jc w:val="right"/>
      </w:pPr>
    </w:p>
    <w:p w:rsidR="00EE77DC" w:rsidRPr="00424983" w:rsidRDefault="00EE77DC" w:rsidP="00A962B2">
      <w:pPr>
        <w:ind w:right="4855"/>
        <w:jc w:val="both"/>
        <w:rPr>
          <w:b/>
          <w:sz w:val="28"/>
          <w:szCs w:val="28"/>
        </w:rPr>
      </w:pPr>
    </w:p>
    <w:p w:rsidR="00EE77DC" w:rsidRPr="00424983" w:rsidRDefault="00EE77DC" w:rsidP="00EE77DC">
      <w:pPr>
        <w:ind w:right="-5"/>
        <w:jc w:val="center"/>
        <w:rPr>
          <w:b/>
          <w:sz w:val="28"/>
          <w:szCs w:val="28"/>
        </w:rPr>
      </w:pPr>
    </w:p>
    <w:p w:rsidR="00EE77DC" w:rsidRPr="00424983" w:rsidRDefault="00EE77DC" w:rsidP="00EE77DC">
      <w:pPr>
        <w:ind w:right="-5"/>
        <w:jc w:val="center"/>
        <w:rPr>
          <w:b/>
          <w:sz w:val="28"/>
          <w:szCs w:val="28"/>
        </w:rPr>
      </w:pPr>
    </w:p>
    <w:p w:rsidR="00EE77DC" w:rsidRPr="00424983" w:rsidRDefault="00EE77DC" w:rsidP="00EE77DC">
      <w:pPr>
        <w:ind w:right="-5"/>
        <w:jc w:val="center"/>
        <w:rPr>
          <w:b/>
          <w:sz w:val="28"/>
          <w:szCs w:val="28"/>
        </w:rPr>
      </w:pPr>
    </w:p>
    <w:p w:rsidR="00EE77DC" w:rsidRPr="00424983" w:rsidRDefault="00EE77DC" w:rsidP="00EE77DC">
      <w:pPr>
        <w:ind w:right="-5"/>
        <w:jc w:val="center"/>
        <w:rPr>
          <w:b/>
          <w:sz w:val="28"/>
          <w:szCs w:val="28"/>
        </w:rPr>
      </w:pPr>
    </w:p>
    <w:p w:rsidR="00EE77DC" w:rsidRPr="00424983" w:rsidRDefault="00EE77DC" w:rsidP="00EE77DC">
      <w:pPr>
        <w:ind w:right="-5"/>
        <w:jc w:val="center"/>
        <w:rPr>
          <w:b/>
          <w:sz w:val="28"/>
          <w:szCs w:val="28"/>
        </w:rPr>
      </w:pPr>
    </w:p>
    <w:p w:rsidR="00EE77DC" w:rsidRPr="00424983" w:rsidRDefault="00EE77DC" w:rsidP="00EE77DC">
      <w:pPr>
        <w:ind w:right="-5"/>
        <w:jc w:val="center"/>
        <w:rPr>
          <w:b/>
          <w:sz w:val="28"/>
          <w:szCs w:val="28"/>
        </w:rPr>
      </w:pPr>
    </w:p>
    <w:p w:rsidR="00EE77DC" w:rsidRPr="00424983" w:rsidRDefault="00EE77DC" w:rsidP="00EE77DC">
      <w:pPr>
        <w:ind w:right="-5"/>
        <w:jc w:val="center"/>
        <w:rPr>
          <w:b/>
          <w:sz w:val="28"/>
          <w:szCs w:val="28"/>
        </w:rPr>
      </w:pPr>
    </w:p>
    <w:p w:rsidR="00C25646" w:rsidRDefault="00C25646" w:rsidP="00E918E9">
      <w:pPr>
        <w:jc w:val="center"/>
        <w:rPr>
          <w:b/>
          <w:sz w:val="28"/>
          <w:szCs w:val="28"/>
        </w:rPr>
      </w:pPr>
    </w:p>
    <w:p w:rsidR="00C25646" w:rsidRDefault="00C25646" w:rsidP="00E918E9">
      <w:pPr>
        <w:jc w:val="center"/>
        <w:rPr>
          <w:b/>
          <w:sz w:val="28"/>
          <w:szCs w:val="28"/>
        </w:rPr>
      </w:pPr>
    </w:p>
    <w:p w:rsidR="00E918E9" w:rsidRPr="00424983" w:rsidRDefault="002D6B39" w:rsidP="00E918E9">
      <w:pPr>
        <w:jc w:val="center"/>
        <w:rPr>
          <w:b/>
          <w:sz w:val="28"/>
          <w:szCs w:val="28"/>
        </w:rPr>
      </w:pPr>
      <w:r w:rsidRPr="00424983">
        <w:rPr>
          <w:b/>
          <w:sz w:val="28"/>
          <w:szCs w:val="28"/>
        </w:rPr>
        <w:t xml:space="preserve">Об информации мэрии о выполнении долгосрочной целевой </w:t>
      </w:r>
      <w:r w:rsidR="00622DFB">
        <w:rPr>
          <w:b/>
          <w:sz w:val="28"/>
          <w:szCs w:val="28"/>
        </w:rPr>
        <w:t>п</w:t>
      </w:r>
      <w:r w:rsidRPr="00424983">
        <w:rPr>
          <w:b/>
          <w:sz w:val="28"/>
          <w:szCs w:val="28"/>
        </w:rPr>
        <w:t>рограммы «Дети городского округа Тольятти» на 2010-2020 годы, утверждённой постановлением мэрии от 18.08.2010 №2254-п/1, за 2011 год</w:t>
      </w:r>
    </w:p>
    <w:p w:rsidR="00EE77DC" w:rsidRPr="00424983" w:rsidRDefault="00EE77DC" w:rsidP="00EE77DC">
      <w:pPr>
        <w:ind w:right="-5"/>
        <w:jc w:val="center"/>
        <w:rPr>
          <w:b/>
          <w:sz w:val="28"/>
          <w:szCs w:val="28"/>
        </w:rPr>
      </w:pPr>
    </w:p>
    <w:p w:rsidR="00EE77DC" w:rsidRPr="00424983" w:rsidRDefault="00EE77DC" w:rsidP="00EE77DC">
      <w:pPr>
        <w:ind w:right="-6" w:firstLine="708"/>
        <w:jc w:val="both"/>
        <w:rPr>
          <w:b/>
          <w:sz w:val="28"/>
          <w:szCs w:val="28"/>
        </w:rPr>
      </w:pPr>
    </w:p>
    <w:p w:rsidR="00EE77DC" w:rsidRPr="00424983" w:rsidRDefault="00EE77DC" w:rsidP="00EE77DC">
      <w:pPr>
        <w:ind w:left="-15" w:right="-21" w:firstLine="723"/>
        <w:jc w:val="both"/>
        <w:rPr>
          <w:sz w:val="28"/>
          <w:szCs w:val="28"/>
        </w:rPr>
      </w:pPr>
    </w:p>
    <w:p w:rsidR="00EE77DC" w:rsidRDefault="00EE77DC" w:rsidP="00424983">
      <w:pPr>
        <w:ind w:firstLine="708"/>
        <w:jc w:val="both"/>
        <w:rPr>
          <w:sz w:val="28"/>
          <w:szCs w:val="28"/>
        </w:rPr>
      </w:pPr>
      <w:r w:rsidRPr="00424983">
        <w:rPr>
          <w:sz w:val="28"/>
          <w:szCs w:val="28"/>
        </w:rPr>
        <w:t xml:space="preserve">Рассмотрев </w:t>
      </w:r>
      <w:r w:rsidR="002D6B39" w:rsidRPr="00424983">
        <w:rPr>
          <w:sz w:val="28"/>
          <w:szCs w:val="28"/>
        </w:rPr>
        <w:t xml:space="preserve">информацию мэрии о выполнении долгосрочной целевой </w:t>
      </w:r>
      <w:r w:rsidR="00622DFB">
        <w:rPr>
          <w:sz w:val="28"/>
          <w:szCs w:val="28"/>
        </w:rPr>
        <w:t>п</w:t>
      </w:r>
      <w:r w:rsidR="002D6B39" w:rsidRPr="00424983">
        <w:rPr>
          <w:sz w:val="28"/>
          <w:szCs w:val="28"/>
        </w:rPr>
        <w:t>рограммы «Дети городского округа Тольятти» на 2010-2020 годы, утверждённой постановлением мэрии от 18.08.2010 №2254-п/1, за 2011 год</w:t>
      </w:r>
      <w:r w:rsidRPr="00424983">
        <w:rPr>
          <w:sz w:val="28"/>
          <w:szCs w:val="28"/>
        </w:rPr>
        <w:t xml:space="preserve">, Дума </w:t>
      </w:r>
    </w:p>
    <w:p w:rsidR="00424983" w:rsidRPr="00424983" w:rsidRDefault="00424983" w:rsidP="00424983">
      <w:pPr>
        <w:ind w:firstLine="708"/>
        <w:jc w:val="both"/>
        <w:rPr>
          <w:bCs/>
        </w:rPr>
      </w:pPr>
    </w:p>
    <w:p w:rsidR="00EE77DC" w:rsidRDefault="00EE77DC" w:rsidP="00424983">
      <w:pPr>
        <w:shd w:val="clear" w:color="auto" w:fill="FFFFFF"/>
        <w:jc w:val="center"/>
        <w:rPr>
          <w:bCs/>
          <w:iCs/>
          <w:spacing w:val="-1"/>
          <w:sz w:val="28"/>
          <w:szCs w:val="28"/>
        </w:rPr>
      </w:pPr>
      <w:r w:rsidRPr="00424983">
        <w:rPr>
          <w:bCs/>
          <w:iCs/>
          <w:spacing w:val="-1"/>
          <w:sz w:val="28"/>
          <w:szCs w:val="28"/>
        </w:rPr>
        <w:t>РЕШИЛА:</w:t>
      </w:r>
    </w:p>
    <w:p w:rsidR="00424983" w:rsidRPr="00424983" w:rsidRDefault="00424983" w:rsidP="00424983">
      <w:pPr>
        <w:shd w:val="clear" w:color="auto" w:fill="FFFFFF"/>
        <w:jc w:val="center"/>
        <w:rPr>
          <w:bCs/>
          <w:iCs/>
          <w:spacing w:val="-1"/>
        </w:rPr>
      </w:pPr>
    </w:p>
    <w:p w:rsidR="00111BCD" w:rsidRPr="00424983" w:rsidRDefault="00111BCD" w:rsidP="00424983">
      <w:pPr>
        <w:ind w:firstLine="708"/>
        <w:jc w:val="both"/>
        <w:rPr>
          <w:sz w:val="28"/>
          <w:szCs w:val="28"/>
        </w:rPr>
      </w:pPr>
      <w:r w:rsidRPr="00424983">
        <w:rPr>
          <w:sz w:val="28"/>
          <w:szCs w:val="28"/>
        </w:rPr>
        <w:t xml:space="preserve">1. </w:t>
      </w:r>
      <w:r w:rsidR="00EE77DC" w:rsidRPr="00424983">
        <w:rPr>
          <w:sz w:val="28"/>
          <w:szCs w:val="28"/>
        </w:rPr>
        <w:t xml:space="preserve">Принять к сведению </w:t>
      </w:r>
      <w:r w:rsidR="002D6B39" w:rsidRPr="00424983">
        <w:rPr>
          <w:sz w:val="28"/>
          <w:szCs w:val="28"/>
        </w:rPr>
        <w:t xml:space="preserve">информацию мэрии о выполнении долгосрочной целевой </w:t>
      </w:r>
      <w:r w:rsidR="00622DFB">
        <w:rPr>
          <w:sz w:val="28"/>
          <w:szCs w:val="28"/>
        </w:rPr>
        <w:t>п</w:t>
      </w:r>
      <w:r w:rsidR="002D6B39" w:rsidRPr="00424983">
        <w:rPr>
          <w:sz w:val="28"/>
          <w:szCs w:val="28"/>
        </w:rPr>
        <w:t xml:space="preserve">рограммы «Дети городского округа Тольятти» на 2010-2020 годы, утверждённой постановлением мэрии от 18.08.2010 </w:t>
      </w:r>
      <w:r w:rsidR="00424983" w:rsidRPr="00424983">
        <w:rPr>
          <w:sz w:val="28"/>
          <w:szCs w:val="28"/>
        </w:rPr>
        <w:br/>
      </w:r>
      <w:r w:rsidR="002D6B39" w:rsidRPr="00424983">
        <w:rPr>
          <w:sz w:val="28"/>
          <w:szCs w:val="28"/>
        </w:rPr>
        <w:t>№2254-п/1, за 2011 год</w:t>
      </w:r>
      <w:r w:rsidRPr="00424983">
        <w:rPr>
          <w:sz w:val="28"/>
          <w:szCs w:val="28"/>
        </w:rPr>
        <w:t xml:space="preserve">. </w:t>
      </w:r>
    </w:p>
    <w:p w:rsidR="00EE77DC" w:rsidRPr="00424983" w:rsidRDefault="00111BCD" w:rsidP="00424983">
      <w:pPr>
        <w:ind w:firstLine="708"/>
        <w:jc w:val="both"/>
        <w:rPr>
          <w:sz w:val="28"/>
          <w:szCs w:val="28"/>
        </w:rPr>
      </w:pPr>
      <w:r w:rsidRPr="00424983">
        <w:rPr>
          <w:sz w:val="28"/>
          <w:szCs w:val="28"/>
        </w:rPr>
        <w:t xml:space="preserve">2. </w:t>
      </w:r>
      <w:r w:rsidR="00EE77DC" w:rsidRPr="00424983">
        <w:rPr>
          <w:rFonts w:cs="Calibri"/>
          <w:sz w:val="28"/>
          <w:szCs w:val="28"/>
        </w:rPr>
        <w:t xml:space="preserve">Рекомендовать мэрии (Пушков </w:t>
      </w:r>
      <w:r w:rsidR="00EE77DC" w:rsidRPr="00424983">
        <w:rPr>
          <w:sz w:val="28"/>
          <w:szCs w:val="28"/>
        </w:rPr>
        <w:t>А.Н.</w:t>
      </w:r>
      <w:r w:rsidR="00EE77DC" w:rsidRPr="00424983">
        <w:rPr>
          <w:rFonts w:cs="Calibri"/>
          <w:sz w:val="28"/>
          <w:szCs w:val="28"/>
        </w:rPr>
        <w:t>)</w:t>
      </w:r>
      <w:r w:rsidR="00424983">
        <w:rPr>
          <w:rFonts w:cs="Calibri"/>
          <w:sz w:val="28"/>
          <w:szCs w:val="28"/>
        </w:rPr>
        <w:t>:</w:t>
      </w:r>
      <w:r w:rsidR="00EE77DC" w:rsidRPr="00424983">
        <w:rPr>
          <w:rFonts w:cs="Calibri"/>
          <w:sz w:val="28"/>
          <w:szCs w:val="28"/>
        </w:rPr>
        <w:t xml:space="preserve"> </w:t>
      </w:r>
      <w:r w:rsidR="007B7163" w:rsidRPr="00424983">
        <w:rPr>
          <w:rFonts w:cs="Calibri"/>
          <w:sz w:val="28"/>
          <w:szCs w:val="28"/>
        </w:rPr>
        <w:t xml:space="preserve"> </w:t>
      </w:r>
    </w:p>
    <w:p w:rsidR="003241BC" w:rsidRPr="00424983" w:rsidRDefault="003241BC" w:rsidP="00424983">
      <w:pPr>
        <w:ind w:firstLine="708"/>
        <w:jc w:val="both"/>
        <w:rPr>
          <w:sz w:val="28"/>
          <w:szCs w:val="28"/>
        </w:rPr>
      </w:pPr>
      <w:r w:rsidRPr="00424983">
        <w:rPr>
          <w:sz w:val="28"/>
          <w:szCs w:val="28"/>
        </w:rPr>
        <w:t xml:space="preserve">2.1. Представить </w:t>
      </w:r>
      <w:r w:rsidR="00837839">
        <w:rPr>
          <w:sz w:val="28"/>
          <w:szCs w:val="28"/>
        </w:rPr>
        <w:t>детальный</w:t>
      </w:r>
      <w:r w:rsidRPr="00424983">
        <w:rPr>
          <w:sz w:val="28"/>
          <w:szCs w:val="28"/>
        </w:rPr>
        <w:t xml:space="preserve"> план перепрофилирования зданий (помещений) под нужды дошкольного образования на 2012-2013 годы, с указанием адресов,</w:t>
      </w:r>
      <w:r w:rsidR="00C25646">
        <w:rPr>
          <w:sz w:val="28"/>
          <w:szCs w:val="28"/>
        </w:rPr>
        <w:t xml:space="preserve"> сроков и условий предоставления</w:t>
      </w:r>
      <w:r w:rsidRPr="00424983">
        <w:rPr>
          <w:sz w:val="28"/>
          <w:szCs w:val="28"/>
        </w:rPr>
        <w:t xml:space="preserve"> иных помещений муниципальным и некоммерческим организациям, занимающим (ранее занимавшим) освобождаемые площади.</w:t>
      </w:r>
    </w:p>
    <w:p w:rsidR="004415BE" w:rsidRPr="00424983" w:rsidRDefault="00837839" w:rsidP="004415BE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4415BE" w:rsidRPr="00424983">
        <w:rPr>
          <w:bCs/>
          <w:sz w:val="28"/>
          <w:szCs w:val="28"/>
        </w:rPr>
        <w:t>Срок – 15.04.2012</w:t>
      </w:r>
      <w:r w:rsidR="00424983">
        <w:rPr>
          <w:bCs/>
          <w:sz w:val="28"/>
          <w:szCs w:val="28"/>
        </w:rPr>
        <w:t xml:space="preserve"> </w:t>
      </w:r>
      <w:r w:rsidR="004415BE" w:rsidRPr="00424983">
        <w:rPr>
          <w:bCs/>
          <w:sz w:val="28"/>
          <w:szCs w:val="28"/>
        </w:rPr>
        <w:t>г</w:t>
      </w:r>
      <w:r w:rsidR="00424983">
        <w:rPr>
          <w:bCs/>
          <w:sz w:val="28"/>
          <w:szCs w:val="28"/>
        </w:rPr>
        <w:t>ода</w:t>
      </w:r>
      <w:r w:rsidR="004415BE" w:rsidRPr="00424983">
        <w:rPr>
          <w:bCs/>
          <w:sz w:val="28"/>
          <w:szCs w:val="28"/>
        </w:rPr>
        <w:t>.</w:t>
      </w:r>
    </w:p>
    <w:p w:rsidR="003241BC" w:rsidRPr="00424983" w:rsidRDefault="003241BC" w:rsidP="0048063A">
      <w:pPr>
        <w:spacing w:line="276" w:lineRule="auto"/>
        <w:ind w:firstLine="708"/>
        <w:jc w:val="both"/>
        <w:rPr>
          <w:sz w:val="28"/>
          <w:szCs w:val="28"/>
        </w:rPr>
      </w:pPr>
      <w:r w:rsidRPr="00424983">
        <w:rPr>
          <w:sz w:val="28"/>
          <w:szCs w:val="28"/>
        </w:rPr>
        <w:t xml:space="preserve">2.2. Представить следующую информацию о мероприятиях по </w:t>
      </w:r>
      <w:r w:rsidR="00424983">
        <w:rPr>
          <w:sz w:val="28"/>
          <w:szCs w:val="28"/>
        </w:rPr>
        <w:t>выполнению задачи №</w:t>
      </w:r>
      <w:r w:rsidRPr="00424983">
        <w:rPr>
          <w:sz w:val="28"/>
          <w:szCs w:val="28"/>
        </w:rPr>
        <w:t xml:space="preserve">3 </w:t>
      </w:r>
      <w:r w:rsidR="000527E4" w:rsidRPr="00424983">
        <w:rPr>
          <w:sz w:val="28"/>
          <w:szCs w:val="28"/>
        </w:rPr>
        <w:t xml:space="preserve">«Создать условия для </w:t>
      </w:r>
      <w:r w:rsidR="00424983">
        <w:rPr>
          <w:sz w:val="28"/>
          <w:szCs w:val="28"/>
        </w:rPr>
        <w:t>развития личности детей и молодё</w:t>
      </w:r>
      <w:r w:rsidR="000527E4" w:rsidRPr="00424983">
        <w:rPr>
          <w:sz w:val="28"/>
          <w:szCs w:val="28"/>
        </w:rPr>
        <w:t xml:space="preserve">жи» </w:t>
      </w:r>
      <w:r w:rsidRPr="00424983">
        <w:rPr>
          <w:sz w:val="28"/>
          <w:szCs w:val="28"/>
        </w:rPr>
        <w:t>за 2011</w:t>
      </w:r>
      <w:r w:rsidR="00424983">
        <w:rPr>
          <w:sz w:val="28"/>
          <w:szCs w:val="28"/>
        </w:rPr>
        <w:t xml:space="preserve"> </w:t>
      </w:r>
      <w:r w:rsidRPr="00424983">
        <w:rPr>
          <w:sz w:val="28"/>
          <w:szCs w:val="28"/>
        </w:rPr>
        <w:t>г</w:t>
      </w:r>
      <w:r w:rsidR="00424983">
        <w:rPr>
          <w:sz w:val="28"/>
          <w:szCs w:val="28"/>
        </w:rPr>
        <w:t>од</w:t>
      </w:r>
      <w:r w:rsidRPr="00424983">
        <w:rPr>
          <w:sz w:val="28"/>
          <w:szCs w:val="28"/>
        </w:rPr>
        <w:t xml:space="preserve"> и на 2012 г</w:t>
      </w:r>
      <w:r w:rsidR="00424983">
        <w:rPr>
          <w:sz w:val="28"/>
          <w:szCs w:val="28"/>
        </w:rPr>
        <w:t>од</w:t>
      </w:r>
      <w:r w:rsidRPr="00424983">
        <w:rPr>
          <w:sz w:val="28"/>
          <w:szCs w:val="28"/>
        </w:rPr>
        <w:t>:</w:t>
      </w:r>
    </w:p>
    <w:p w:rsidR="003241BC" w:rsidRPr="00424983" w:rsidRDefault="003241BC" w:rsidP="0048063A">
      <w:pPr>
        <w:tabs>
          <w:tab w:val="left" w:pos="1188"/>
          <w:tab w:val="left" w:pos="2449"/>
          <w:tab w:val="left" w:pos="3709"/>
          <w:tab w:val="left" w:pos="5319"/>
          <w:tab w:val="left" w:pos="6929"/>
          <w:tab w:val="left" w:pos="8389"/>
        </w:tabs>
        <w:autoSpaceDE w:val="0"/>
        <w:autoSpaceDN w:val="0"/>
        <w:adjustRightInd w:val="0"/>
        <w:spacing w:line="276" w:lineRule="auto"/>
        <w:ind w:firstLine="708"/>
        <w:outlineLvl w:val="1"/>
        <w:rPr>
          <w:sz w:val="28"/>
          <w:szCs w:val="28"/>
        </w:rPr>
      </w:pPr>
      <w:r w:rsidRPr="00424983">
        <w:rPr>
          <w:sz w:val="28"/>
          <w:szCs w:val="28"/>
        </w:rPr>
        <w:t>2.2.1. Название мероприятия;</w:t>
      </w:r>
    </w:p>
    <w:p w:rsidR="003241BC" w:rsidRPr="00424983" w:rsidRDefault="003241BC" w:rsidP="0048063A">
      <w:pPr>
        <w:tabs>
          <w:tab w:val="left" w:pos="1188"/>
          <w:tab w:val="left" w:pos="2449"/>
          <w:tab w:val="left" w:pos="3709"/>
          <w:tab w:val="left" w:pos="5319"/>
          <w:tab w:val="left" w:pos="6929"/>
          <w:tab w:val="left" w:pos="8389"/>
        </w:tabs>
        <w:autoSpaceDE w:val="0"/>
        <w:autoSpaceDN w:val="0"/>
        <w:adjustRightInd w:val="0"/>
        <w:spacing w:line="276" w:lineRule="auto"/>
        <w:ind w:firstLine="708"/>
        <w:outlineLvl w:val="1"/>
        <w:rPr>
          <w:sz w:val="28"/>
          <w:szCs w:val="28"/>
        </w:rPr>
      </w:pPr>
      <w:r w:rsidRPr="00424983">
        <w:rPr>
          <w:sz w:val="28"/>
          <w:szCs w:val="28"/>
        </w:rPr>
        <w:t>2.2.2. Непосредственный исполнитель мероприятия;</w:t>
      </w:r>
    </w:p>
    <w:p w:rsidR="003241BC" w:rsidRPr="00424983" w:rsidRDefault="003241BC" w:rsidP="0048063A">
      <w:pPr>
        <w:tabs>
          <w:tab w:val="left" w:pos="1188"/>
          <w:tab w:val="left" w:pos="2449"/>
          <w:tab w:val="left" w:pos="3709"/>
          <w:tab w:val="left" w:pos="5319"/>
          <w:tab w:val="left" w:pos="6929"/>
          <w:tab w:val="left" w:pos="8389"/>
        </w:tabs>
        <w:autoSpaceDE w:val="0"/>
        <w:autoSpaceDN w:val="0"/>
        <w:adjustRightInd w:val="0"/>
        <w:spacing w:line="276" w:lineRule="auto"/>
        <w:ind w:firstLine="708"/>
        <w:outlineLvl w:val="1"/>
        <w:rPr>
          <w:sz w:val="28"/>
          <w:szCs w:val="28"/>
        </w:rPr>
      </w:pPr>
      <w:r w:rsidRPr="00424983">
        <w:rPr>
          <w:sz w:val="28"/>
          <w:szCs w:val="28"/>
        </w:rPr>
        <w:t>2.2.3. Дата (срок) проведения;</w:t>
      </w:r>
    </w:p>
    <w:p w:rsidR="003241BC" w:rsidRPr="00424983" w:rsidRDefault="003241BC" w:rsidP="0048063A">
      <w:pPr>
        <w:tabs>
          <w:tab w:val="left" w:pos="1188"/>
          <w:tab w:val="left" w:pos="2449"/>
          <w:tab w:val="left" w:pos="3709"/>
          <w:tab w:val="left" w:pos="5319"/>
          <w:tab w:val="left" w:pos="6929"/>
          <w:tab w:val="left" w:pos="8389"/>
        </w:tabs>
        <w:autoSpaceDE w:val="0"/>
        <w:autoSpaceDN w:val="0"/>
        <w:adjustRightInd w:val="0"/>
        <w:spacing w:line="276" w:lineRule="auto"/>
        <w:ind w:firstLine="708"/>
        <w:outlineLvl w:val="1"/>
        <w:rPr>
          <w:sz w:val="28"/>
          <w:szCs w:val="28"/>
        </w:rPr>
      </w:pPr>
      <w:r w:rsidRPr="00424983">
        <w:rPr>
          <w:sz w:val="28"/>
          <w:szCs w:val="28"/>
        </w:rPr>
        <w:t>2.2.4. Место проведения;</w:t>
      </w:r>
    </w:p>
    <w:p w:rsidR="003241BC" w:rsidRPr="00424983" w:rsidRDefault="003241BC" w:rsidP="0048063A">
      <w:pPr>
        <w:tabs>
          <w:tab w:val="left" w:pos="1188"/>
          <w:tab w:val="left" w:pos="2449"/>
          <w:tab w:val="left" w:pos="3709"/>
          <w:tab w:val="left" w:pos="5319"/>
          <w:tab w:val="left" w:pos="6929"/>
          <w:tab w:val="left" w:pos="8389"/>
        </w:tabs>
        <w:autoSpaceDE w:val="0"/>
        <w:autoSpaceDN w:val="0"/>
        <w:adjustRightInd w:val="0"/>
        <w:spacing w:line="276" w:lineRule="auto"/>
        <w:ind w:firstLine="708"/>
        <w:outlineLvl w:val="1"/>
        <w:rPr>
          <w:sz w:val="28"/>
          <w:szCs w:val="28"/>
        </w:rPr>
      </w:pPr>
      <w:r w:rsidRPr="00424983">
        <w:rPr>
          <w:sz w:val="28"/>
          <w:szCs w:val="28"/>
        </w:rPr>
        <w:t>2.2.5. Количество участников (в т.ч. по категориям);</w:t>
      </w:r>
    </w:p>
    <w:p w:rsidR="003241BC" w:rsidRDefault="003241BC" w:rsidP="0048063A">
      <w:pPr>
        <w:tabs>
          <w:tab w:val="left" w:pos="1188"/>
          <w:tab w:val="left" w:pos="2449"/>
          <w:tab w:val="left" w:pos="3709"/>
          <w:tab w:val="left" w:pos="5319"/>
          <w:tab w:val="left" w:pos="6929"/>
          <w:tab w:val="left" w:pos="8389"/>
        </w:tabs>
        <w:autoSpaceDE w:val="0"/>
        <w:autoSpaceDN w:val="0"/>
        <w:adjustRightInd w:val="0"/>
        <w:spacing w:line="276" w:lineRule="auto"/>
        <w:ind w:firstLine="708"/>
        <w:outlineLvl w:val="1"/>
        <w:rPr>
          <w:sz w:val="28"/>
          <w:szCs w:val="28"/>
        </w:rPr>
      </w:pPr>
      <w:r w:rsidRPr="00424983">
        <w:rPr>
          <w:sz w:val="28"/>
          <w:szCs w:val="28"/>
        </w:rPr>
        <w:t>2.2.6. Затраты (</w:t>
      </w:r>
      <w:r w:rsidR="00516A26" w:rsidRPr="00424983">
        <w:rPr>
          <w:sz w:val="28"/>
          <w:szCs w:val="28"/>
        </w:rPr>
        <w:t xml:space="preserve">общие, в т.ч. </w:t>
      </w:r>
      <w:r w:rsidRPr="00424983">
        <w:rPr>
          <w:sz w:val="28"/>
          <w:szCs w:val="28"/>
        </w:rPr>
        <w:t xml:space="preserve">по источникам финансирования). </w:t>
      </w:r>
    </w:p>
    <w:p w:rsidR="0048063A" w:rsidRPr="00424983" w:rsidRDefault="003241BC" w:rsidP="0048063A">
      <w:pPr>
        <w:spacing w:line="276" w:lineRule="auto"/>
        <w:ind w:firstLine="708"/>
        <w:jc w:val="both"/>
        <w:rPr>
          <w:sz w:val="28"/>
          <w:szCs w:val="28"/>
        </w:rPr>
      </w:pPr>
      <w:r w:rsidRPr="00424983">
        <w:rPr>
          <w:sz w:val="28"/>
          <w:szCs w:val="28"/>
        </w:rPr>
        <w:t xml:space="preserve">2.3. Разработать мероприятия по оказанию муниципальной поддержки социально ориентированным некоммерческим организациям, действующим в сфере образования и просвещения, а также мероприятия по привлечению некоммерческих организаций к участию в выполнении мероприятий </w:t>
      </w:r>
      <w:r w:rsidR="00424983" w:rsidRPr="00424983">
        <w:rPr>
          <w:sz w:val="28"/>
          <w:szCs w:val="28"/>
        </w:rPr>
        <w:t xml:space="preserve">долгосрочной целевой </w:t>
      </w:r>
      <w:r w:rsidR="00622DFB">
        <w:rPr>
          <w:sz w:val="28"/>
          <w:szCs w:val="28"/>
        </w:rPr>
        <w:t>п</w:t>
      </w:r>
      <w:r w:rsidR="00424983" w:rsidRPr="00424983">
        <w:rPr>
          <w:sz w:val="28"/>
          <w:szCs w:val="28"/>
        </w:rPr>
        <w:t>рограммы</w:t>
      </w:r>
      <w:r w:rsidRPr="00424983">
        <w:rPr>
          <w:sz w:val="28"/>
          <w:szCs w:val="28"/>
        </w:rPr>
        <w:t xml:space="preserve"> «Дети </w:t>
      </w:r>
      <w:r w:rsidR="00424983">
        <w:rPr>
          <w:sz w:val="28"/>
          <w:szCs w:val="28"/>
        </w:rPr>
        <w:t xml:space="preserve">городского округа </w:t>
      </w:r>
      <w:r w:rsidRPr="00424983">
        <w:rPr>
          <w:sz w:val="28"/>
          <w:szCs w:val="28"/>
        </w:rPr>
        <w:t xml:space="preserve">Тольятти». </w:t>
      </w:r>
    </w:p>
    <w:p w:rsidR="00EE77DC" w:rsidRPr="00424983" w:rsidRDefault="00837839" w:rsidP="0048063A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EE77DC" w:rsidRPr="00424983">
        <w:rPr>
          <w:bCs/>
          <w:sz w:val="28"/>
          <w:szCs w:val="28"/>
        </w:rPr>
        <w:t xml:space="preserve">Срок – </w:t>
      </w:r>
      <w:r w:rsidR="00EE77DC" w:rsidRPr="00424983">
        <w:rPr>
          <w:bCs/>
          <w:sz w:val="28"/>
          <w:szCs w:val="28"/>
          <w:lang w:val="en-US"/>
        </w:rPr>
        <w:t>I</w:t>
      </w:r>
      <w:r w:rsidR="0048063A" w:rsidRPr="00424983">
        <w:rPr>
          <w:bCs/>
          <w:sz w:val="28"/>
          <w:szCs w:val="28"/>
          <w:lang w:val="en-US"/>
        </w:rPr>
        <w:t>I</w:t>
      </w:r>
      <w:r w:rsidR="00EE77DC" w:rsidRPr="00424983">
        <w:rPr>
          <w:bCs/>
          <w:sz w:val="28"/>
          <w:szCs w:val="28"/>
        </w:rPr>
        <w:t xml:space="preserve"> квартал 2012</w:t>
      </w:r>
      <w:r w:rsidR="00424983">
        <w:rPr>
          <w:bCs/>
          <w:sz w:val="28"/>
          <w:szCs w:val="28"/>
        </w:rPr>
        <w:t xml:space="preserve"> </w:t>
      </w:r>
      <w:r w:rsidR="00EE77DC" w:rsidRPr="00424983">
        <w:rPr>
          <w:bCs/>
          <w:sz w:val="28"/>
          <w:szCs w:val="28"/>
        </w:rPr>
        <w:t>г</w:t>
      </w:r>
      <w:r w:rsidR="00424983">
        <w:rPr>
          <w:bCs/>
          <w:sz w:val="28"/>
          <w:szCs w:val="28"/>
        </w:rPr>
        <w:t>ода</w:t>
      </w:r>
      <w:r w:rsidR="00EE77DC" w:rsidRPr="00424983">
        <w:rPr>
          <w:bCs/>
          <w:sz w:val="28"/>
          <w:szCs w:val="28"/>
        </w:rPr>
        <w:t>.</w:t>
      </w:r>
    </w:p>
    <w:p w:rsidR="00EE77DC" w:rsidRPr="00424983" w:rsidRDefault="00111BCD" w:rsidP="0048063A">
      <w:pPr>
        <w:pStyle w:val="aa"/>
        <w:tabs>
          <w:tab w:val="left" w:pos="1134"/>
        </w:tabs>
        <w:spacing w:line="276" w:lineRule="auto"/>
        <w:ind w:left="0" w:firstLine="708"/>
        <w:contextualSpacing/>
        <w:jc w:val="both"/>
        <w:rPr>
          <w:bCs/>
          <w:sz w:val="28"/>
          <w:szCs w:val="28"/>
        </w:rPr>
      </w:pPr>
      <w:r w:rsidRPr="00424983">
        <w:rPr>
          <w:bCs/>
          <w:sz w:val="28"/>
          <w:szCs w:val="28"/>
        </w:rPr>
        <w:t xml:space="preserve">3. </w:t>
      </w:r>
      <w:proofErr w:type="gramStart"/>
      <w:r w:rsidR="00EE77DC" w:rsidRPr="00424983">
        <w:rPr>
          <w:bCs/>
          <w:sz w:val="28"/>
          <w:szCs w:val="28"/>
        </w:rPr>
        <w:t>Контроль за</w:t>
      </w:r>
      <w:proofErr w:type="gramEnd"/>
      <w:r w:rsidR="00EE77DC" w:rsidRPr="00424983">
        <w:rPr>
          <w:bCs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(Носорев М.Н.).</w:t>
      </w:r>
    </w:p>
    <w:p w:rsidR="00EE77DC" w:rsidRPr="00424983" w:rsidRDefault="00EE77DC" w:rsidP="0048063A">
      <w:pPr>
        <w:spacing w:line="276" w:lineRule="auto"/>
        <w:rPr>
          <w:sz w:val="28"/>
          <w:szCs w:val="28"/>
        </w:rPr>
      </w:pPr>
    </w:p>
    <w:p w:rsidR="00EE77DC" w:rsidRPr="00424983" w:rsidRDefault="00EE77DC" w:rsidP="00EE77DC">
      <w:pPr>
        <w:rPr>
          <w:sz w:val="28"/>
          <w:szCs w:val="28"/>
        </w:rPr>
      </w:pPr>
    </w:p>
    <w:p w:rsidR="00EE77DC" w:rsidRPr="00424983" w:rsidRDefault="00EE77DC" w:rsidP="00EE77DC">
      <w:pPr>
        <w:jc w:val="both"/>
        <w:rPr>
          <w:sz w:val="28"/>
          <w:szCs w:val="28"/>
        </w:rPr>
      </w:pPr>
      <w:r w:rsidRPr="00424983">
        <w:rPr>
          <w:sz w:val="28"/>
          <w:szCs w:val="28"/>
        </w:rPr>
        <w:t xml:space="preserve">Председатель Думы </w:t>
      </w:r>
      <w:r w:rsidRPr="00424983">
        <w:rPr>
          <w:sz w:val="28"/>
          <w:szCs w:val="28"/>
        </w:rPr>
        <w:tab/>
      </w:r>
      <w:r w:rsidRPr="00424983">
        <w:rPr>
          <w:sz w:val="28"/>
          <w:szCs w:val="28"/>
        </w:rPr>
        <w:tab/>
      </w:r>
      <w:r w:rsidRPr="00424983">
        <w:rPr>
          <w:sz w:val="28"/>
          <w:szCs w:val="28"/>
        </w:rPr>
        <w:tab/>
        <w:t xml:space="preserve">                    </w:t>
      </w:r>
      <w:r w:rsidRPr="00424983">
        <w:rPr>
          <w:sz w:val="28"/>
          <w:szCs w:val="28"/>
        </w:rPr>
        <w:tab/>
      </w:r>
      <w:r w:rsidRPr="00424983">
        <w:rPr>
          <w:sz w:val="28"/>
          <w:szCs w:val="28"/>
        </w:rPr>
        <w:tab/>
      </w:r>
      <w:r w:rsidRPr="00424983">
        <w:rPr>
          <w:sz w:val="28"/>
          <w:szCs w:val="28"/>
        </w:rPr>
        <w:tab/>
        <w:t xml:space="preserve">             А.И.Зверев </w:t>
      </w:r>
    </w:p>
    <w:p w:rsidR="00EE77DC" w:rsidRPr="00424983" w:rsidRDefault="00EE77DC" w:rsidP="00EE77DC">
      <w:pPr>
        <w:jc w:val="both"/>
        <w:rPr>
          <w:b/>
        </w:rPr>
      </w:pPr>
    </w:p>
    <w:p w:rsidR="00587ED6" w:rsidRPr="00424983" w:rsidRDefault="00587ED6" w:rsidP="00EE77DC">
      <w:pPr>
        <w:ind w:firstLine="567"/>
        <w:jc w:val="right"/>
        <w:rPr>
          <w:b/>
        </w:rPr>
      </w:pPr>
    </w:p>
    <w:sectPr w:rsidR="00587ED6" w:rsidRPr="00424983" w:rsidSect="0042498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839" w:rsidRDefault="00837839" w:rsidP="00424983">
      <w:r>
        <w:separator/>
      </w:r>
    </w:p>
  </w:endnote>
  <w:endnote w:type="continuationSeparator" w:id="1">
    <w:p w:rsidR="00837839" w:rsidRDefault="00837839" w:rsidP="00424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839" w:rsidRDefault="00837839" w:rsidP="00424983">
      <w:r>
        <w:separator/>
      </w:r>
    </w:p>
  </w:footnote>
  <w:footnote w:type="continuationSeparator" w:id="1">
    <w:p w:rsidR="00837839" w:rsidRDefault="00837839" w:rsidP="00424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2907"/>
      <w:docPartObj>
        <w:docPartGallery w:val="Page Numbers (Top of Page)"/>
        <w:docPartUnique/>
      </w:docPartObj>
    </w:sdtPr>
    <w:sdtContent>
      <w:p w:rsidR="00837839" w:rsidRDefault="00627005">
        <w:pPr>
          <w:pStyle w:val="a3"/>
          <w:jc w:val="center"/>
        </w:pPr>
        <w:fldSimple w:instr=" PAGE   \* MERGEFORMAT ">
          <w:r w:rsidR="00C25646">
            <w:rPr>
              <w:noProof/>
            </w:rPr>
            <w:t>2</w:t>
          </w:r>
        </w:fldSimple>
      </w:p>
    </w:sdtContent>
  </w:sdt>
  <w:p w:rsidR="00837839" w:rsidRDefault="008378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0A0"/>
    <w:multiLevelType w:val="hybridMultilevel"/>
    <w:tmpl w:val="44829186"/>
    <w:lvl w:ilvl="0" w:tplc="054202F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0663E99"/>
    <w:multiLevelType w:val="hybridMultilevel"/>
    <w:tmpl w:val="4DAE7BDE"/>
    <w:lvl w:ilvl="0" w:tplc="12B0358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37E9F"/>
    <w:multiLevelType w:val="hybridMultilevel"/>
    <w:tmpl w:val="120A9134"/>
    <w:lvl w:ilvl="0" w:tplc="C25E06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C940452"/>
    <w:multiLevelType w:val="hybridMultilevel"/>
    <w:tmpl w:val="4606E052"/>
    <w:lvl w:ilvl="0" w:tplc="B636BEF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730064"/>
    <w:multiLevelType w:val="multilevel"/>
    <w:tmpl w:val="80EC5F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481767E"/>
    <w:multiLevelType w:val="hybridMultilevel"/>
    <w:tmpl w:val="E3F2486C"/>
    <w:lvl w:ilvl="0" w:tplc="CAF0D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647E8B"/>
    <w:multiLevelType w:val="hybridMultilevel"/>
    <w:tmpl w:val="63A074DE"/>
    <w:lvl w:ilvl="0" w:tplc="EFECB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7D4FB3"/>
    <w:multiLevelType w:val="hybridMultilevel"/>
    <w:tmpl w:val="EFC4F2CC"/>
    <w:lvl w:ilvl="0" w:tplc="4E5A5890">
      <w:start w:val="1"/>
      <w:numFmt w:val="decimal"/>
      <w:lvlText w:val="%1."/>
      <w:lvlJc w:val="left"/>
      <w:pPr>
        <w:ind w:left="2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8">
    <w:nsid w:val="58AA4A27"/>
    <w:multiLevelType w:val="hybridMultilevel"/>
    <w:tmpl w:val="170EC806"/>
    <w:lvl w:ilvl="0" w:tplc="F23A5D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3940A1"/>
    <w:multiLevelType w:val="hybridMultilevel"/>
    <w:tmpl w:val="05585B22"/>
    <w:lvl w:ilvl="0" w:tplc="E93EA56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504E29"/>
    <w:multiLevelType w:val="hybridMultilevel"/>
    <w:tmpl w:val="8690A2EA"/>
    <w:lvl w:ilvl="0" w:tplc="615C69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6C3"/>
    <w:rsid w:val="00006BB2"/>
    <w:rsid w:val="00016425"/>
    <w:rsid w:val="00023B43"/>
    <w:rsid w:val="00025170"/>
    <w:rsid w:val="00051457"/>
    <w:rsid w:val="000527E4"/>
    <w:rsid w:val="00052B0F"/>
    <w:rsid w:val="00057FB0"/>
    <w:rsid w:val="00063394"/>
    <w:rsid w:val="00076367"/>
    <w:rsid w:val="00084382"/>
    <w:rsid w:val="0008464A"/>
    <w:rsid w:val="000926B4"/>
    <w:rsid w:val="00093DBD"/>
    <w:rsid w:val="00094FE4"/>
    <w:rsid w:val="000954D2"/>
    <w:rsid w:val="000B354E"/>
    <w:rsid w:val="000B467B"/>
    <w:rsid w:val="000B6977"/>
    <w:rsid w:val="000B6EC2"/>
    <w:rsid w:val="000C249A"/>
    <w:rsid w:val="000C6182"/>
    <w:rsid w:val="000C74FB"/>
    <w:rsid w:val="000D32A3"/>
    <w:rsid w:val="000E423F"/>
    <w:rsid w:val="000E5AD3"/>
    <w:rsid w:val="00111BCD"/>
    <w:rsid w:val="0013468E"/>
    <w:rsid w:val="001434F1"/>
    <w:rsid w:val="00150AA9"/>
    <w:rsid w:val="00187F7D"/>
    <w:rsid w:val="001B59C2"/>
    <w:rsid w:val="001C14FA"/>
    <w:rsid w:val="001D57BE"/>
    <w:rsid w:val="001D7E1C"/>
    <w:rsid w:val="001E27CD"/>
    <w:rsid w:val="001F12A8"/>
    <w:rsid w:val="001F6138"/>
    <w:rsid w:val="00204B8A"/>
    <w:rsid w:val="00205148"/>
    <w:rsid w:val="002207A5"/>
    <w:rsid w:val="002360EC"/>
    <w:rsid w:val="00237292"/>
    <w:rsid w:val="00245FA8"/>
    <w:rsid w:val="00251D7F"/>
    <w:rsid w:val="002836A8"/>
    <w:rsid w:val="002A0EF6"/>
    <w:rsid w:val="002A4889"/>
    <w:rsid w:val="002B4A72"/>
    <w:rsid w:val="002C48AB"/>
    <w:rsid w:val="002D0DE8"/>
    <w:rsid w:val="002D15F1"/>
    <w:rsid w:val="002D2A0E"/>
    <w:rsid w:val="002D2A5A"/>
    <w:rsid w:val="002D6B39"/>
    <w:rsid w:val="002E3F5C"/>
    <w:rsid w:val="002F4432"/>
    <w:rsid w:val="0030600B"/>
    <w:rsid w:val="00322E55"/>
    <w:rsid w:val="00323D0F"/>
    <w:rsid w:val="003241BC"/>
    <w:rsid w:val="00332CF1"/>
    <w:rsid w:val="0033546A"/>
    <w:rsid w:val="00342975"/>
    <w:rsid w:val="00343EF5"/>
    <w:rsid w:val="003821FF"/>
    <w:rsid w:val="00385244"/>
    <w:rsid w:val="00385D05"/>
    <w:rsid w:val="00391FD2"/>
    <w:rsid w:val="00393472"/>
    <w:rsid w:val="0039578F"/>
    <w:rsid w:val="003A23C2"/>
    <w:rsid w:val="003A4F95"/>
    <w:rsid w:val="003B0AE8"/>
    <w:rsid w:val="003C3336"/>
    <w:rsid w:val="003C7873"/>
    <w:rsid w:val="003D06DD"/>
    <w:rsid w:val="00401609"/>
    <w:rsid w:val="00412E83"/>
    <w:rsid w:val="004146C3"/>
    <w:rsid w:val="00420ACE"/>
    <w:rsid w:val="00424983"/>
    <w:rsid w:val="004415BE"/>
    <w:rsid w:val="004548FE"/>
    <w:rsid w:val="0045747B"/>
    <w:rsid w:val="00467AC4"/>
    <w:rsid w:val="004759AC"/>
    <w:rsid w:val="0048063A"/>
    <w:rsid w:val="00481ECF"/>
    <w:rsid w:val="00487114"/>
    <w:rsid w:val="00491188"/>
    <w:rsid w:val="004965BB"/>
    <w:rsid w:val="004B4B8D"/>
    <w:rsid w:val="004B6C0F"/>
    <w:rsid w:val="004C1625"/>
    <w:rsid w:val="004C237C"/>
    <w:rsid w:val="004D3986"/>
    <w:rsid w:val="00503223"/>
    <w:rsid w:val="00513EBD"/>
    <w:rsid w:val="00516A26"/>
    <w:rsid w:val="00531F6C"/>
    <w:rsid w:val="00537A4D"/>
    <w:rsid w:val="00542BAC"/>
    <w:rsid w:val="00545C49"/>
    <w:rsid w:val="00551F5D"/>
    <w:rsid w:val="005544E5"/>
    <w:rsid w:val="00556E68"/>
    <w:rsid w:val="00557D68"/>
    <w:rsid w:val="00562878"/>
    <w:rsid w:val="0056350E"/>
    <w:rsid w:val="00581292"/>
    <w:rsid w:val="00587ED6"/>
    <w:rsid w:val="005A4EB7"/>
    <w:rsid w:val="005B33A4"/>
    <w:rsid w:val="005B727E"/>
    <w:rsid w:val="005C3337"/>
    <w:rsid w:val="005E430F"/>
    <w:rsid w:val="005E481E"/>
    <w:rsid w:val="005F0ACD"/>
    <w:rsid w:val="005F5957"/>
    <w:rsid w:val="00600FFD"/>
    <w:rsid w:val="006029FF"/>
    <w:rsid w:val="006065FC"/>
    <w:rsid w:val="00620514"/>
    <w:rsid w:val="00621950"/>
    <w:rsid w:val="00622DFB"/>
    <w:rsid w:val="00624DF9"/>
    <w:rsid w:val="00627005"/>
    <w:rsid w:val="006300AF"/>
    <w:rsid w:val="0063035B"/>
    <w:rsid w:val="0063272E"/>
    <w:rsid w:val="00634FBC"/>
    <w:rsid w:val="00645D41"/>
    <w:rsid w:val="0064730F"/>
    <w:rsid w:val="00654493"/>
    <w:rsid w:val="0065748A"/>
    <w:rsid w:val="00684B02"/>
    <w:rsid w:val="00697E20"/>
    <w:rsid w:val="006C5D42"/>
    <w:rsid w:val="006C6BA9"/>
    <w:rsid w:val="006E4D08"/>
    <w:rsid w:val="006F47FE"/>
    <w:rsid w:val="00721ED8"/>
    <w:rsid w:val="007321ED"/>
    <w:rsid w:val="00735E86"/>
    <w:rsid w:val="00760298"/>
    <w:rsid w:val="00766D48"/>
    <w:rsid w:val="00767A7B"/>
    <w:rsid w:val="00772944"/>
    <w:rsid w:val="00784482"/>
    <w:rsid w:val="00794C83"/>
    <w:rsid w:val="007A6844"/>
    <w:rsid w:val="007A7F6F"/>
    <w:rsid w:val="007B226E"/>
    <w:rsid w:val="007B5B71"/>
    <w:rsid w:val="007B7163"/>
    <w:rsid w:val="007C034D"/>
    <w:rsid w:val="007D0823"/>
    <w:rsid w:val="007D34AE"/>
    <w:rsid w:val="007E2683"/>
    <w:rsid w:val="007E26F4"/>
    <w:rsid w:val="007F5207"/>
    <w:rsid w:val="007F5508"/>
    <w:rsid w:val="00807321"/>
    <w:rsid w:val="00812664"/>
    <w:rsid w:val="00813EDD"/>
    <w:rsid w:val="00815850"/>
    <w:rsid w:val="00820D9E"/>
    <w:rsid w:val="008275E0"/>
    <w:rsid w:val="00830862"/>
    <w:rsid w:val="00837839"/>
    <w:rsid w:val="00837C60"/>
    <w:rsid w:val="00847393"/>
    <w:rsid w:val="00847D7F"/>
    <w:rsid w:val="008511DA"/>
    <w:rsid w:val="008518AC"/>
    <w:rsid w:val="00871E54"/>
    <w:rsid w:val="008862B2"/>
    <w:rsid w:val="00894638"/>
    <w:rsid w:val="00895615"/>
    <w:rsid w:val="008A0946"/>
    <w:rsid w:val="008A1C95"/>
    <w:rsid w:val="008B355D"/>
    <w:rsid w:val="008B6540"/>
    <w:rsid w:val="008C0F43"/>
    <w:rsid w:val="008C43ED"/>
    <w:rsid w:val="008C6FC3"/>
    <w:rsid w:val="008D363A"/>
    <w:rsid w:val="008F0AD6"/>
    <w:rsid w:val="008F17C0"/>
    <w:rsid w:val="009029CE"/>
    <w:rsid w:val="009147D9"/>
    <w:rsid w:val="00942135"/>
    <w:rsid w:val="00942ECC"/>
    <w:rsid w:val="009509F9"/>
    <w:rsid w:val="009533C7"/>
    <w:rsid w:val="00954467"/>
    <w:rsid w:val="009745FD"/>
    <w:rsid w:val="0099542C"/>
    <w:rsid w:val="009A0EE5"/>
    <w:rsid w:val="009C09BD"/>
    <w:rsid w:val="009D70D9"/>
    <w:rsid w:val="009E3119"/>
    <w:rsid w:val="009F215F"/>
    <w:rsid w:val="009F5A35"/>
    <w:rsid w:val="009F5D01"/>
    <w:rsid w:val="00A014ED"/>
    <w:rsid w:val="00A06405"/>
    <w:rsid w:val="00A07BDA"/>
    <w:rsid w:val="00A25828"/>
    <w:rsid w:val="00A25A94"/>
    <w:rsid w:val="00A316DB"/>
    <w:rsid w:val="00A3431E"/>
    <w:rsid w:val="00A37212"/>
    <w:rsid w:val="00A40E58"/>
    <w:rsid w:val="00A47067"/>
    <w:rsid w:val="00A500D6"/>
    <w:rsid w:val="00A53AA7"/>
    <w:rsid w:val="00A5524D"/>
    <w:rsid w:val="00A57C73"/>
    <w:rsid w:val="00A602BB"/>
    <w:rsid w:val="00A60450"/>
    <w:rsid w:val="00A65B97"/>
    <w:rsid w:val="00A747E6"/>
    <w:rsid w:val="00A81B97"/>
    <w:rsid w:val="00A85397"/>
    <w:rsid w:val="00A8701F"/>
    <w:rsid w:val="00A8772C"/>
    <w:rsid w:val="00A90FD8"/>
    <w:rsid w:val="00A962B2"/>
    <w:rsid w:val="00A966AD"/>
    <w:rsid w:val="00A96D94"/>
    <w:rsid w:val="00AC0C86"/>
    <w:rsid w:val="00AC145D"/>
    <w:rsid w:val="00AC3128"/>
    <w:rsid w:val="00AC7D4B"/>
    <w:rsid w:val="00AE69BA"/>
    <w:rsid w:val="00B03EA9"/>
    <w:rsid w:val="00B04AF7"/>
    <w:rsid w:val="00B11F3E"/>
    <w:rsid w:val="00B12527"/>
    <w:rsid w:val="00B17B1F"/>
    <w:rsid w:val="00B317B5"/>
    <w:rsid w:val="00B3345D"/>
    <w:rsid w:val="00B52C19"/>
    <w:rsid w:val="00B67E7F"/>
    <w:rsid w:val="00B96041"/>
    <w:rsid w:val="00BA72C8"/>
    <w:rsid w:val="00BB132B"/>
    <w:rsid w:val="00BC5844"/>
    <w:rsid w:val="00BC5A3A"/>
    <w:rsid w:val="00BC5A54"/>
    <w:rsid w:val="00BD731A"/>
    <w:rsid w:val="00BE35C7"/>
    <w:rsid w:val="00BF20DA"/>
    <w:rsid w:val="00BF2511"/>
    <w:rsid w:val="00BF3258"/>
    <w:rsid w:val="00C03BA3"/>
    <w:rsid w:val="00C15EED"/>
    <w:rsid w:val="00C20051"/>
    <w:rsid w:val="00C25646"/>
    <w:rsid w:val="00C439F7"/>
    <w:rsid w:val="00C523E5"/>
    <w:rsid w:val="00C716FE"/>
    <w:rsid w:val="00CA183D"/>
    <w:rsid w:val="00CB299C"/>
    <w:rsid w:val="00CC20A0"/>
    <w:rsid w:val="00CD4B49"/>
    <w:rsid w:val="00CE1A83"/>
    <w:rsid w:val="00CE543F"/>
    <w:rsid w:val="00CE57C4"/>
    <w:rsid w:val="00CF3242"/>
    <w:rsid w:val="00D06308"/>
    <w:rsid w:val="00D159E6"/>
    <w:rsid w:val="00D17835"/>
    <w:rsid w:val="00D32608"/>
    <w:rsid w:val="00D41987"/>
    <w:rsid w:val="00D4669B"/>
    <w:rsid w:val="00D52023"/>
    <w:rsid w:val="00D56409"/>
    <w:rsid w:val="00D600F2"/>
    <w:rsid w:val="00D70951"/>
    <w:rsid w:val="00D76242"/>
    <w:rsid w:val="00D76F06"/>
    <w:rsid w:val="00DA3055"/>
    <w:rsid w:val="00DA46E5"/>
    <w:rsid w:val="00DC0313"/>
    <w:rsid w:val="00DC6DC9"/>
    <w:rsid w:val="00DF27CD"/>
    <w:rsid w:val="00E22BE7"/>
    <w:rsid w:val="00E25C68"/>
    <w:rsid w:val="00E27DFF"/>
    <w:rsid w:val="00E406F6"/>
    <w:rsid w:val="00E53D8F"/>
    <w:rsid w:val="00E76F16"/>
    <w:rsid w:val="00E804D8"/>
    <w:rsid w:val="00E84507"/>
    <w:rsid w:val="00E918E9"/>
    <w:rsid w:val="00EA1AAE"/>
    <w:rsid w:val="00EA3BA9"/>
    <w:rsid w:val="00EA602B"/>
    <w:rsid w:val="00EC024D"/>
    <w:rsid w:val="00ED3EAE"/>
    <w:rsid w:val="00ED4D28"/>
    <w:rsid w:val="00ED5985"/>
    <w:rsid w:val="00ED5F61"/>
    <w:rsid w:val="00EE73B9"/>
    <w:rsid w:val="00EE77DC"/>
    <w:rsid w:val="00EF0D35"/>
    <w:rsid w:val="00EF690F"/>
    <w:rsid w:val="00F01921"/>
    <w:rsid w:val="00F04B69"/>
    <w:rsid w:val="00F07B12"/>
    <w:rsid w:val="00F12596"/>
    <w:rsid w:val="00F1651F"/>
    <w:rsid w:val="00F25B63"/>
    <w:rsid w:val="00F441CF"/>
    <w:rsid w:val="00F51F22"/>
    <w:rsid w:val="00F54350"/>
    <w:rsid w:val="00F545D2"/>
    <w:rsid w:val="00F6044E"/>
    <w:rsid w:val="00F61423"/>
    <w:rsid w:val="00F656FC"/>
    <w:rsid w:val="00F84BB9"/>
    <w:rsid w:val="00F87D45"/>
    <w:rsid w:val="00F91D4F"/>
    <w:rsid w:val="00F94AFE"/>
    <w:rsid w:val="00FD06B2"/>
    <w:rsid w:val="00FD75EA"/>
    <w:rsid w:val="00FD764A"/>
    <w:rsid w:val="00FE22EA"/>
    <w:rsid w:val="00FE7FB6"/>
    <w:rsid w:val="00FF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6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46C3"/>
    <w:pPr>
      <w:keepNext/>
      <w:jc w:val="right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4146C3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4146C3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rsid w:val="004146C3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4146C3"/>
    <w:rPr>
      <w:b/>
      <w:bCs/>
      <w:sz w:val="28"/>
      <w:szCs w:val="28"/>
      <w:lang w:val="ru-RU" w:eastAsia="ru-RU" w:bidi="ar-SA"/>
    </w:rPr>
  </w:style>
  <w:style w:type="paragraph" w:styleId="a3">
    <w:name w:val="header"/>
    <w:aliases w:val=" Знак4"/>
    <w:basedOn w:val="a"/>
    <w:link w:val="a4"/>
    <w:uiPriority w:val="99"/>
    <w:rsid w:val="004146C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 Знак4 Знак"/>
    <w:basedOn w:val="a0"/>
    <w:link w:val="a3"/>
    <w:uiPriority w:val="99"/>
    <w:rsid w:val="004146C3"/>
    <w:rPr>
      <w:lang w:val="ru-RU" w:eastAsia="ru-RU" w:bidi="ar-SA"/>
    </w:rPr>
  </w:style>
  <w:style w:type="paragraph" w:styleId="a5">
    <w:name w:val="Body Text"/>
    <w:basedOn w:val="a"/>
    <w:link w:val="a6"/>
    <w:rsid w:val="004146C3"/>
    <w:pPr>
      <w:spacing w:after="120"/>
    </w:pPr>
  </w:style>
  <w:style w:type="paragraph" w:styleId="20">
    <w:name w:val="Body Text 2"/>
    <w:basedOn w:val="a"/>
    <w:rsid w:val="004146C3"/>
    <w:pPr>
      <w:spacing w:after="120" w:line="480" w:lineRule="auto"/>
    </w:pPr>
  </w:style>
  <w:style w:type="paragraph" w:customStyle="1" w:styleId="ConsNormal">
    <w:name w:val="ConsNormal"/>
    <w:rsid w:val="004146C3"/>
    <w:pPr>
      <w:widowControl w:val="0"/>
      <w:ind w:firstLine="720"/>
    </w:pPr>
    <w:rPr>
      <w:rFonts w:ascii="Bookman Old Style" w:hAnsi="Bookman Old Style" w:cs="Bookman Old Style"/>
    </w:rPr>
  </w:style>
  <w:style w:type="paragraph" w:customStyle="1" w:styleId="11">
    <w:name w:val="1"/>
    <w:basedOn w:val="a"/>
    <w:rsid w:val="006F47FE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styleId="a7">
    <w:name w:val="Table Grid"/>
    <w:basedOn w:val="a1"/>
    <w:rsid w:val="00D46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BC5844"/>
    <w:rPr>
      <w:lang w:val="pl-PL" w:eastAsia="pl-PL"/>
    </w:rPr>
  </w:style>
  <w:style w:type="paragraph" w:customStyle="1" w:styleId="Heading">
    <w:name w:val="Heading"/>
    <w:rsid w:val="00BC58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9">
    <w:name w:val="Знак Знак Знак Знак"/>
    <w:basedOn w:val="a"/>
    <w:rsid w:val="00942135"/>
    <w:rPr>
      <w:lang w:val="pl-PL" w:eastAsia="pl-PL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66D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551F5D"/>
    <w:pPr>
      <w:ind w:left="708"/>
    </w:pPr>
  </w:style>
  <w:style w:type="paragraph" w:customStyle="1" w:styleId="ConsPlusNormal">
    <w:name w:val="ConsPlusNormal"/>
    <w:rsid w:val="000B69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B69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 Знак"/>
    <w:basedOn w:val="a0"/>
    <w:link w:val="a5"/>
    <w:rsid w:val="00654493"/>
    <w:rPr>
      <w:sz w:val="24"/>
      <w:szCs w:val="24"/>
    </w:rPr>
  </w:style>
  <w:style w:type="paragraph" w:customStyle="1" w:styleId="ab">
    <w:name w:val="Знак Знак Знак Знак"/>
    <w:basedOn w:val="a"/>
    <w:rsid w:val="00654493"/>
    <w:rPr>
      <w:lang w:val="pl-PL" w:eastAsia="pl-PL"/>
    </w:rPr>
  </w:style>
  <w:style w:type="paragraph" w:styleId="ac">
    <w:name w:val="footer"/>
    <w:basedOn w:val="a"/>
    <w:link w:val="ad"/>
    <w:rsid w:val="004249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24983"/>
    <w:rPr>
      <w:sz w:val="24"/>
      <w:szCs w:val="24"/>
    </w:rPr>
  </w:style>
  <w:style w:type="paragraph" w:styleId="ae">
    <w:name w:val="Balloon Text"/>
    <w:basedOn w:val="a"/>
    <w:link w:val="af"/>
    <w:rsid w:val="0083783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37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230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311 от 14</vt:lpstr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311 от 14</dc:title>
  <dc:subject/>
  <dc:creator>Макарова</dc:creator>
  <cp:keywords/>
  <cp:lastModifiedBy>Жесткова</cp:lastModifiedBy>
  <cp:revision>6</cp:revision>
  <cp:lastPrinted>2012-03-23T08:31:00Z</cp:lastPrinted>
  <dcterms:created xsi:type="dcterms:W3CDTF">2012-03-19T11:08:00Z</dcterms:created>
  <dcterms:modified xsi:type="dcterms:W3CDTF">2012-03-23T08:36:00Z</dcterms:modified>
</cp:coreProperties>
</file>