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6F" w:rsidRDefault="00744D6F" w:rsidP="007974F4">
      <w:pPr>
        <w:jc w:val="center"/>
        <w:rPr>
          <w:b/>
          <w:sz w:val="28"/>
          <w:szCs w:val="28"/>
        </w:rPr>
      </w:pPr>
    </w:p>
    <w:p w:rsidR="00744D6F" w:rsidRDefault="00744D6F" w:rsidP="007974F4">
      <w:pPr>
        <w:jc w:val="center"/>
        <w:rPr>
          <w:b/>
          <w:sz w:val="28"/>
          <w:szCs w:val="28"/>
        </w:rPr>
      </w:pPr>
    </w:p>
    <w:p w:rsidR="00744D6F" w:rsidRDefault="00744D6F" w:rsidP="007974F4">
      <w:pPr>
        <w:jc w:val="center"/>
        <w:rPr>
          <w:b/>
          <w:sz w:val="28"/>
          <w:szCs w:val="28"/>
        </w:rPr>
      </w:pPr>
    </w:p>
    <w:p w:rsidR="00744D6F" w:rsidRDefault="00744D6F" w:rsidP="007974F4">
      <w:pPr>
        <w:jc w:val="center"/>
        <w:rPr>
          <w:b/>
          <w:sz w:val="28"/>
          <w:szCs w:val="28"/>
        </w:rPr>
      </w:pPr>
    </w:p>
    <w:p w:rsidR="00744D6F" w:rsidRDefault="00744D6F" w:rsidP="007974F4">
      <w:pPr>
        <w:jc w:val="center"/>
        <w:rPr>
          <w:b/>
          <w:sz w:val="28"/>
          <w:szCs w:val="28"/>
        </w:rPr>
      </w:pPr>
    </w:p>
    <w:p w:rsidR="00744D6F" w:rsidRDefault="00744D6F" w:rsidP="007974F4">
      <w:pPr>
        <w:jc w:val="center"/>
        <w:rPr>
          <w:b/>
          <w:sz w:val="28"/>
          <w:szCs w:val="28"/>
        </w:rPr>
      </w:pPr>
    </w:p>
    <w:p w:rsidR="00744D6F" w:rsidRDefault="00744D6F" w:rsidP="007974F4">
      <w:pPr>
        <w:jc w:val="center"/>
        <w:rPr>
          <w:b/>
          <w:sz w:val="28"/>
          <w:szCs w:val="28"/>
        </w:rPr>
      </w:pPr>
    </w:p>
    <w:p w:rsidR="00744D6F" w:rsidRDefault="00744D6F" w:rsidP="007974F4">
      <w:pPr>
        <w:jc w:val="center"/>
        <w:rPr>
          <w:b/>
          <w:sz w:val="28"/>
          <w:szCs w:val="28"/>
        </w:rPr>
      </w:pPr>
    </w:p>
    <w:p w:rsidR="00744D6F" w:rsidRDefault="00744D6F" w:rsidP="007974F4">
      <w:pPr>
        <w:jc w:val="center"/>
        <w:rPr>
          <w:b/>
          <w:sz w:val="28"/>
          <w:szCs w:val="28"/>
        </w:rPr>
      </w:pPr>
    </w:p>
    <w:p w:rsidR="00744D6F" w:rsidRDefault="00744D6F" w:rsidP="007974F4">
      <w:pPr>
        <w:jc w:val="center"/>
        <w:rPr>
          <w:b/>
          <w:sz w:val="28"/>
          <w:szCs w:val="28"/>
        </w:rPr>
      </w:pPr>
    </w:p>
    <w:p w:rsidR="00744D6F" w:rsidRDefault="00744D6F" w:rsidP="007974F4">
      <w:pPr>
        <w:jc w:val="center"/>
        <w:rPr>
          <w:b/>
          <w:sz w:val="28"/>
          <w:szCs w:val="28"/>
        </w:rPr>
      </w:pPr>
    </w:p>
    <w:p w:rsidR="00FD4D95" w:rsidRDefault="00F83424" w:rsidP="00797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974F4" w:rsidRPr="007974F4">
        <w:rPr>
          <w:b/>
          <w:sz w:val="28"/>
          <w:szCs w:val="28"/>
        </w:rPr>
        <w:t xml:space="preserve">б информации мэрии о результатах работы </w:t>
      </w:r>
    </w:p>
    <w:p w:rsidR="00FD4D95" w:rsidRDefault="007974F4" w:rsidP="007974F4">
      <w:pPr>
        <w:jc w:val="center"/>
        <w:rPr>
          <w:b/>
          <w:sz w:val="28"/>
          <w:szCs w:val="28"/>
        </w:rPr>
      </w:pPr>
      <w:r w:rsidRPr="007974F4">
        <w:rPr>
          <w:b/>
          <w:sz w:val="28"/>
          <w:szCs w:val="28"/>
        </w:rPr>
        <w:t xml:space="preserve">департамента социальной поддержки населения мэрии </w:t>
      </w:r>
    </w:p>
    <w:p w:rsidR="007974F4" w:rsidRDefault="007974F4" w:rsidP="007974F4">
      <w:pPr>
        <w:jc w:val="center"/>
        <w:rPr>
          <w:b/>
          <w:sz w:val="28"/>
          <w:szCs w:val="28"/>
        </w:rPr>
      </w:pPr>
      <w:r w:rsidRPr="007974F4">
        <w:rPr>
          <w:b/>
          <w:sz w:val="28"/>
          <w:szCs w:val="28"/>
        </w:rPr>
        <w:t>городского округа Тольятти за 2011 год</w:t>
      </w:r>
    </w:p>
    <w:p w:rsidR="007974F4" w:rsidRDefault="007974F4" w:rsidP="007974F4">
      <w:pPr>
        <w:jc w:val="center"/>
        <w:rPr>
          <w:b/>
          <w:sz w:val="28"/>
          <w:szCs w:val="28"/>
        </w:rPr>
      </w:pPr>
    </w:p>
    <w:p w:rsidR="00744D6F" w:rsidRDefault="00744D6F" w:rsidP="007974F4">
      <w:pPr>
        <w:jc w:val="center"/>
        <w:rPr>
          <w:b/>
          <w:sz w:val="28"/>
          <w:szCs w:val="28"/>
        </w:rPr>
      </w:pPr>
    </w:p>
    <w:p w:rsidR="00744D6F" w:rsidRDefault="00744D6F" w:rsidP="007974F4">
      <w:pPr>
        <w:jc w:val="center"/>
        <w:rPr>
          <w:b/>
          <w:sz w:val="28"/>
          <w:szCs w:val="28"/>
        </w:rPr>
      </w:pPr>
    </w:p>
    <w:p w:rsidR="007974F4" w:rsidRDefault="007974F4" w:rsidP="007974F4">
      <w:pPr>
        <w:ind w:firstLine="708"/>
        <w:jc w:val="both"/>
        <w:rPr>
          <w:sz w:val="28"/>
          <w:szCs w:val="28"/>
        </w:rPr>
      </w:pPr>
      <w:r w:rsidRPr="007974F4">
        <w:rPr>
          <w:sz w:val="28"/>
          <w:szCs w:val="28"/>
        </w:rPr>
        <w:t xml:space="preserve">Рассмотрев информацию мэрии о результатах </w:t>
      </w:r>
      <w:proofErr w:type="gramStart"/>
      <w:r w:rsidRPr="007974F4">
        <w:rPr>
          <w:sz w:val="28"/>
          <w:szCs w:val="28"/>
        </w:rPr>
        <w:t>работы департамента социальной поддержки населения мэрии городского округа Тольятти</w:t>
      </w:r>
      <w:proofErr w:type="gramEnd"/>
      <w:r w:rsidRPr="007974F4">
        <w:rPr>
          <w:sz w:val="28"/>
          <w:szCs w:val="28"/>
        </w:rPr>
        <w:t xml:space="preserve"> за </w:t>
      </w:r>
      <w:r w:rsidR="00744D6F">
        <w:rPr>
          <w:sz w:val="28"/>
          <w:szCs w:val="28"/>
        </w:rPr>
        <w:br/>
      </w:r>
      <w:r w:rsidRPr="007974F4">
        <w:rPr>
          <w:sz w:val="28"/>
          <w:szCs w:val="28"/>
        </w:rPr>
        <w:t xml:space="preserve">2011 год, </w:t>
      </w:r>
      <w:r w:rsidR="00D2212B">
        <w:rPr>
          <w:sz w:val="28"/>
          <w:szCs w:val="28"/>
        </w:rPr>
        <w:t>Дума</w:t>
      </w:r>
    </w:p>
    <w:p w:rsidR="00744D6F" w:rsidRPr="002233F8" w:rsidRDefault="00744D6F" w:rsidP="007974F4">
      <w:pPr>
        <w:ind w:firstLine="708"/>
        <w:jc w:val="both"/>
      </w:pPr>
    </w:p>
    <w:p w:rsidR="007974F4" w:rsidRDefault="007974F4" w:rsidP="007974F4">
      <w:pPr>
        <w:jc w:val="center"/>
        <w:rPr>
          <w:sz w:val="28"/>
          <w:szCs w:val="28"/>
        </w:rPr>
      </w:pPr>
      <w:r w:rsidRPr="007974F4">
        <w:rPr>
          <w:sz w:val="28"/>
          <w:szCs w:val="28"/>
        </w:rPr>
        <w:t>РЕШИЛА:</w:t>
      </w:r>
    </w:p>
    <w:p w:rsidR="00744D6F" w:rsidRPr="002233F8" w:rsidRDefault="00744D6F" w:rsidP="007974F4">
      <w:pPr>
        <w:jc w:val="center"/>
      </w:pPr>
    </w:p>
    <w:p w:rsidR="00D2212B" w:rsidRDefault="00D2212B" w:rsidP="00D22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принять к сведению. </w:t>
      </w:r>
    </w:p>
    <w:p w:rsidR="00D16D88" w:rsidRPr="002F04F5" w:rsidRDefault="00D2212B" w:rsidP="002F04F5">
      <w:pPr>
        <w:ind w:firstLine="700"/>
        <w:jc w:val="both"/>
        <w:rPr>
          <w:sz w:val="28"/>
          <w:szCs w:val="28"/>
        </w:rPr>
      </w:pPr>
      <w:r w:rsidRPr="002F04F5">
        <w:rPr>
          <w:sz w:val="28"/>
          <w:szCs w:val="28"/>
        </w:rPr>
        <w:tab/>
        <w:t>2. Рекомендовать мэрии (Андреев</w:t>
      </w:r>
      <w:r w:rsidR="00744D6F" w:rsidRPr="00744D6F">
        <w:rPr>
          <w:sz w:val="28"/>
          <w:szCs w:val="28"/>
        </w:rPr>
        <w:t xml:space="preserve"> </w:t>
      </w:r>
      <w:r w:rsidR="00744D6F" w:rsidRPr="002F04F5">
        <w:rPr>
          <w:sz w:val="28"/>
          <w:szCs w:val="28"/>
        </w:rPr>
        <w:t>С.И.</w:t>
      </w:r>
      <w:r w:rsidRPr="002F04F5">
        <w:rPr>
          <w:sz w:val="28"/>
          <w:szCs w:val="28"/>
        </w:rPr>
        <w:t xml:space="preserve">) представить в Думу дополнительную информацию о </w:t>
      </w:r>
      <w:r w:rsidR="00D16D88" w:rsidRPr="002F04F5">
        <w:rPr>
          <w:bCs/>
          <w:sz w:val="28"/>
          <w:szCs w:val="28"/>
        </w:rPr>
        <w:t>деятельности департамента социальной поддержки населения мэрии в 2011 году</w:t>
      </w:r>
      <w:r w:rsidR="00A32FB4">
        <w:rPr>
          <w:bCs/>
          <w:sz w:val="28"/>
          <w:szCs w:val="28"/>
        </w:rPr>
        <w:t>, направленной</w:t>
      </w:r>
      <w:r w:rsidR="00D16D88" w:rsidRPr="002F04F5">
        <w:rPr>
          <w:bCs/>
          <w:sz w:val="28"/>
          <w:szCs w:val="28"/>
        </w:rPr>
        <w:t>:</w:t>
      </w:r>
    </w:p>
    <w:p w:rsidR="001C56A8" w:rsidRDefault="00744D6F" w:rsidP="002F04F5">
      <w:pPr>
        <w:pStyle w:val="a4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На реализацию в полном объё</w:t>
      </w:r>
      <w:r w:rsidR="001C56A8">
        <w:rPr>
          <w:b w:val="0"/>
          <w:sz w:val="28"/>
          <w:szCs w:val="28"/>
        </w:rPr>
        <w:t>ме государственных полномочий, переданных в соответствии с законом Са</w:t>
      </w:r>
      <w:r>
        <w:rPr>
          <w:b w:val="0"/>
          <w:sz w:val="28"/>
          <w:szCs w:val="28"/>
        </w:rPr>
        <w:t xml:space="preserve">марской области от 05.03.2005 </w:t>
      </w:r>
      <w:r>
        <w:rPr>
          <w:b w:val="0"/>
          <w:sz w:val="28"/>
          <w:szCs w:val="28"/>
        </w:rPr>
        <w:br/>
        <w:t>№</w:t>
      </w:r>
      <w:r w:rsidR="001C56A8">
        <w:rPr>
          <w:b w:val="0"/>
          <w:sz w:val="28"/>
          <w:szCs w:val="28"/>
        </w:rPr>
        <w:t>77-ГД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</w:t>
      </w:r>
      <w:r w:rsidR="00E512EB">
        <w:rPr>
          <w:b w:val="0"/>
          <w:sz w:val="28"/>
          <w:szCs w:val="28"/>
        </w:rPr>
        <w:t>альному обслуживанию населения»;</w:t>
      </w:r>
    </w:p>
    <w:p w:rsidR="00D16D88" w:rsidRPr="002F04F5" w:rsidRDefault="001C56A8" w:rsidP="002F04F5">
      <w:pPr>
        <w:pStyle w:val="a4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16D88" w:rsidRPr="002F04F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</w:t>
      </w:r>
      <w:r w:rsidR="00D16D88" w:rsidRPr="002F04F5">
        <w:rPr>
          <w:b w:val="0"/>
          <w:sz w:val="28"/>
          <w:szCs w:val="28"/>
        </w:rPr>
        <w:t xml:space="preserve">. </w:t>
      </w:r>
      <w:r w:rsidR="00A32FB4">
        <w:rPr>
          <w:b w:val="0"/>
          <w:sz w:val="28"/>
          <w:szCs w:val="28"/>
        </w:rPr>
        <w:t>На р</w:t>
      </w:r>
      <w:r w:rsidR="00D16D88" w:rsidRPr="002F04F5">
        <w:rPr>
          <w:b w:val="0"/>
          <w:sz w:val="28"/>
          <w:szCs w:val="28"/>
        </w:rPr>
        <w:t>азвитие некоммерческого сектора социальн</w:t>
      </w:r>
      <w:r w:rsidR="00E512EB">
        <w:rPr>
          <w:b w:val="0"/>
          <w:sz w:val="28"/>
          <w:szCs w:val="28"/>
        </w:rPr>
        <w:t>ой поддержки и социальных услуг;</w:t>
      </w:r>
    </w:p>
    <w:p w:rsidR="00D16D88" w:rsidRPr="002F04F5" w:rsidRDefault="001C56A8" w:rsidP="002F04F5">
      <w:pPr>
        <w:pStyle w:val="a4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16D88" w:rsidRPr="002F04F5">
        <w:rPr>
          <w:b w:val="0"/>
          <w:sz w:val="28"/>
          <w:szCs w:val="28"/>
        </w:rPr>
        <w:t>.</w:t>
      </w:r>
      <w:r w:rsidR="00076491">
        <w:rPr>
          <w:b w:val="0"/>
          <w:sz w:val="28"/>
          <w:szCs w:val="28"/>
        </w:rPr>
        <w:t>3</w:t>
      </w:r>
      <w:r w:rsidR="00D16D88" w:rsidRPr="002F04F5">
        <w:rPr>
          <w:b w:val="0"/>
          <w:sz w:val="28"/>
          <w:szCs w:val="28"/>
        </w:rPr>
        <w:t xml:space="preserve">. </w:t>
      </w:r>
      <w:r w:rsidR="00A32FB4">
        <w:rPr>
          <w:b w:val="0"/>
          <w:sz w:val="28"/>
          <w:szCs w:val="28"/>
        </w:rPr>
        <w:t>На организацию</w:t>
      </w:r>
      <w:r w:rsidR="00D16D88" w:rsidRPr="002F04F5">
        <w:rPr>
          <w:b w:val="0"/>
          <w:sz w:val="28"/>
          <w:szCs w:val="28"/>
        </w:rPr>
        <w:t xml:space="preserve"> и ведение финансово-хозяйстве</w:t>
      </w:r>
      <w:r w:rsidR="009C5B54" w:rsidRPr="002F04F5">
        <w:rPr>
          <w:b w:val="0"/>
          <w:sz w:val="28"/>
          <w:szCs w:val="28"/>
        </w:rPr>
        <w:t xml:space="preserve">нной деятельности </w:t>
      </w:r>
      <w:r w:rsidR="00A32FB4" w:rsidRPr="002F04F5">
        <w:rPr>
          <w:b w:val="0"/>
          <w:sz w:val="28"/>
          <w:szCs w:val="28"/>
        </w:rPr>
        <w:t>департамента</w:t>
      </w:r>
      <w:r w:rsidR="00E512EB">
        <w:rPr>
          <w:b w:val="0"/>
          <w:sz w:val="28"/>
          <w:szCs w:val="28"/>
        </w:rPr>
        <w:t>;</w:t>
      </w:r>
    </w:p>
    <w:p w:rsidR="00D16D88" w:rsidRPr="002F04F5" w:rsidRDefault="001C56A8" w:rsidP="002F04F5">
      <w:pPr>
        <w:pStyle w:val="a4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9C5B54" w:rsidRPr="002F04F5">
        <w:rPr>
          <w:b w:val="0"/>
          <w:sz w:val="28"/>
          <w:szCs w:val="28"/>
        </w:rPr>
        <w:t>.</w:t>
      </w:r>
      <w:r w:rsidR="00076491">
        <w:rPr>
          <w:b w:val="0"/>
          <w:sz w:val="28"/>
          <w:szCs w:val="28"/>
        </w:rPr>
        <w:t>4</w:t>
      </w:r>
      <w:r w:rsidR="009C5B54" w:rsidRPr="002F04F5">
        <w:rPr>
          <w:b w:val="0"/>
          <w:sz w:val="28"/>
          <w:szCs w:val="28"/>
        </w:rPr>
        <w:t xml:space="preserve">. </w:t>
      </w:r>
      <w:r w:rsidR="00A32FB4">
        <w:rPr>
          <w:b w:val="0"/>
          <w:sz w:val="28"/>
          <w:szCs w:val="28"/>
        </w:rPr>
        <w:t>На реализацию</w:t>
      </w:r>
      <w:r w:rsidR="009C5B54" w:rsidRPr="002F04F5">
        <w:rPr>
          <w:b w:val="0"/>
          <w:sz w:val="28"/>
          <w:szCs w:val="28"/>
        </w:rPr>
        <w:t xml:space="preserve"> </w:t>
      </w:r>
      <w:r w:rsidR="00D16D88" w:rsidRPr="002F04F5">
        <w:rPr>
          <w:b w:val="0"/>
          <w:sz w:val="28"/>
          <w:szCs w:val="28"/>
        </w:rPr>
        <w:t>мероприятий по</w:t>
      </w:r>
      <w:r w:rsidR="00E512EB">
        <w:rPr>
          <w:b w:val="0"/>
          <w:sz w:val="28"/>
          <w:szCs w:val="28"/>
        </w:rPr>
        <w:t xml:space="preserve"> социальной адаптации инвалидов;</w:t>
      </w:r>
    </w:p>
    <w:p w:rsidR="002F04F5" w:rsidRDefault="001C56A8" w:rsidP="002F04F5">
      <w:pPr>
        <w:pStyle w:val="a4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F04F5" w:rsidRPr="002F04F5">
        <w:rPr>
          <w:b w:val="0"/>
          <w:sz w:val="28"/>
          <w:szCs w:val="28"/>
        </w:rPr>
        <w:t>.</w:t>
      </w:r>
      <w:r w:rsidR="00076491">
        <w:rPr>
          <w:b w:val="0"/>
          <w:sz w:val="28"/>
          <w:szCs w:val="28"/>
        </w:rPr>
        <w:t>5</w:t>
      </w:r>
      <w:r w:rsidR="002F04F5" w:rsidRPr="002F04F5">
        <w:rPr>
          <w:b w:val="0"/>
          <w:sz w:val="28"/>
          <w:szCs w:val="28"/>
        </w:rPr>
        <w:t xml:space="preserve">. </w:t>
      </w:r>
      <w:r w:rsidR="00A32FB4">
        <w:rPr>
          <w:b w:val="0"/>
          <w:sz w:val="28"/>
          <w:szCs w:val="28"/>
        </w:rPr>
        <w:t>На реализацию</w:t>
      </w:r>
      <w:r w:rsidR="00A32FB4" w:rsidRPr="002F04F5">
        <w:rPr>
          <w:b w:val="0"/>
          <w:sz w:val="28"/>
          <w:szCs w:val="28"/>
        </w:rPr>
        <w:t xml:space="preserve"> </w:t>
      </w:r>
      <w:r w:rsidR="002F04F5" w:rsidRPr="002F04F5">
        <w:rPr>
          <w:b w:val="0"/>
          <w:sz w:val="28"/>
          <w:szCs w:val="28"/>
        </w:rPr>
        <w:t xml:space="preserve">долгосрочной целевой программы </w:t>
      </w:r>
      <w:r w:rsidR="00744D6F">
        <w:rPr>
          <w:b w:val="0"/>
          <w:sz w:val="28"/>
          <w:szCs w:val="28"/>
        </w:rPr>
        <w:br/>
      </w:r>
      <w:r w:rsidR="002F04F5" w:rsidRPr="002F04F5">
        <w:rPr>
          <w:b w:val="0"/>
          <w:sz w:val="28"/>
          <w:szCs w:val="28"/>
        </w:rPr>
        <w:t xml:space="preserve">«Об энергосбережении и о повышении энергетической эффективности </w:t>
      </w:r>
      <w:r w:rsidR="002233F8">
        <w:rPr>
          <w:b w:val="0"/>
          <w:sz w:val="28"/>
          <w:szCs w:val="28"/>
        </w:rPr>
        <w:t>в городском округе Тольятти на 2010-2014</w:t>
      </w:r>
      <w:r w:rsidR="002F04F5" w:rsidRPr="002F04F5">
        <w:rPr>
          <w:b w:val="0"/>
          <w:sz w:val="28"/>
          <w:szCs w:val="28"/>
        </w:rPr>
        <w:t xml:space="preserve">гг.», ведомственной целевой </w:t>
      </w:r>
      <w:r w:rsidR="00744D6F">
        <w:rPr>
          <w:b w:val="0"/>
          <w:sz w:val="28"/>
          <w:szCs w:val="28"/>
        </w:rPr>
        <w:t>программы «Пожарная безопасность</w:t>
      </w:r>
      <w:r w:rsidR="002F04F5" w:rsidRPr="002F04F5">
        <w:rPr>
          <w:b w:val="0"/>
          <w:sz w:val="28"/>
          <w:szCs w:val="28"/>
        </w:rPr>
        <w:t xml:space="preserve"> на 20</w:t>
      </w:r>
      <w:r w:rsidR="002233F8">
        <w:rPr>
          <w:b w:val="0"/>
          <w:sz w:val="28"/>
          <w:szCs w:val="28"/>
        </w:rPr>
        <w:t>0</w:t>
      </w:r>
      <w:r w:rsidR="002F04F5" w:rsidRPr="002F04F5">
        <w:rPr>
          <w:b w:val="0"/>
          <w:sz w:val="28"/>
          <w:szCs w:val="28"/>
        </w:rPr>
        <w:t>9-2011гг.»</w:t>
      </w:r>
      <w:r w:rsidR="00F57F92">
        <w:rPr>
          <w:b w:val="0"/>
          <w:sz w:val="28"/>
          <w:szCs w:val="28"/>
        </w:rPr>
        <w:t xml:space="preserve"> и</w:t>
      </w:r>
      <w:r w:rsidR="002F04F5" w:rsidRPr="002F04F5">
        <w:rPr>
          <w:b w:val="0"/>
          <w:sz w:val="28"/>
          <w:szCs w:val="28"/>
        </w:rPr>
        <w:t xml:space="preserve"> Положения о негосударственном пенсионном обеспечении рабо</w:t>
      </w:r>
      <w:r w:rsidR="00744D6F">
        <w:rPr>
          <w:b w:val="0"/>
          <w:sz w:val="28"/>
          <w:szCs w:val="28"/>
        </w:rPr>
        <w:t>тников муниципальных учреждений</w:t>
      </w:r>
      <w:r w:rsidR="002F04F5" w:rsidRPr="002F04F5">
        <w:rPr>
          <w:b w:val="0"/>
          <w:sz w:val="28"/>
          <w:szCs w:val="28"/>
        </w:rPr>
        <w:t xml:space="preserve"> социальной сферы горо</w:t>
      </w:r>
      <w:r w:rsidR="00744D6F">
        <w:rPr>
          <w:b w:val="0"/>
          <w:sz w:val="28"/>
          <w:szCs w:val="28"/>
        </w:rPr>
        <w:t>дского округа Тольятти, утверждё</w:t>
      </w:r>
      <w:r w:rsidR="002F04F5" w:rsidRPr="002F04F5">
        <w:rPr>
          <w:b w:val="0"/>
          <w:sz w:val="28"/>
          <w:szCs w:val="28"/>
        </w:rPr>
        <w:t>нного постановлением Тольяттинской г</w:t>
      </w:r>
      <w:r w:rsidR="00744D6F">
        <w:rPr>
          <w:b w:val="0"/>
          <w:sz w:val="28"/>
          <w:szCs w:val="28"/>
        </w:rPr>
        <w:t>ородской Думы от 20.11.2002 №</w:t>
      </w:r>
      <w:r w:rsidR="00E512EB">
        <w:rPr>
          <w:b w:val="0"/>
          <w:sz w:val="28"/>
          <w:szCs w:val="28"/>
        </w:rPr>
        <w:t>601;</w:t>
      </w:r>
    </w:p>
    <w:p w:rsidR="001C56A8" w:rsidRDefault="001C56A8" w:rsidP="002F04F5">
      <w:pPr>
        <w:pStyle w:val="a4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  <w:r w:rsidR="00076491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Иную информацию в соответствии с замечаниями информационно-аналитического управления Думы. </w:t>
      </w:r>
    </w:p>
    <w:p w:rsidR="002F04F5" w:rsidRPr="00DA15F5" w:rsidRDefault="002F04F5" w:rsidP="002F04F5">
      <w:pPr>
        <w:pStyle w:val="a4"/>
        <w:ind w:firstLine="700"/>
        <w:jc w:val="both"/>
        <w:rPr>
          <w:b w:val="0"/>
          <w:color w:val="008080"/>
          <w:sz w:val="28"/>
          <w:szCs w:val="28"/>
        </w:rPr>
      </w:pPr>
      <w:r w:rsidRPr="002F04F5">
        <w:rPr>
          <w:b w:val="0"/>
          <w:sz w:val="28"/>
          <w:szCs w:val="28"/>
        </w:rPr>
        <w:t xml:space="preserve">3. </w:t>
      </w:r>
      <w:r w:rsidR="00744D6F">
        <w:rPr>
          <w:b w:val="0"/>
          <w:sz w:val="28"/>
          <w:szCs w:val="28"/>
        </w:rPr>
        <w:t>Поручить</w:t>
      </w:r>
      <w:r w:rsidRPr="002F04F5">
        <w:rPr>
          <w:b w:val="0"/>
          <w:sz w:val="28"/>
          <w:szCs w:val="28"/>
        </w:rPr>
        <w:t xml:space="preserve"> </w:t>
      </w:r>
      <w:r w:rsidR="00744D6F">
        <w:rPr>
          <w:b w:val="0"/>
          <w:sz w:val="28"/>
          <w:szCs w:val="28"/>
        </w:rPr>
        <w:t xml:space="preserve">постоянной </w:t>
      </w:r>
      <w:r w:rsidRPr="002F04F5">
        <w:rPr>
          <w:b w:val="0"/>
          <w:sz w:val="28"/>
          <w:szCs w:val="28"/>
        </w:rPr>
        <w:t xml:space="preserve">комиссии по социальной политике </w:t>
      </w:r>
      <w:r w:rsidR="00744D6F">
        <w:rPr>
          <w:b w:val="0"/>
          <w:sz w:val="28"/>
          <w:szCs w:val="28"/>
        </w:rPr>
        <w:br/>
      </w:r>
      <w:r w:rsidRPr="002F04F5">
        <w:rPr>
          <w:b w:val="0"/>
          <w:sz w:val="28"/>
          <w:szCs w:val="28"/>
        </w:rPr>
        <w:t>(</w:t>
      </w:r>
      <w:proofErr w:type="spellStart"/>
      <w:r w:rsidRPr="002F04F5">
        <w:rPr>
          <w:b w:val="0"/>
          <w:sz w:val="28"/>
          <w:szCs w:val="28"/>
        </w:rPr>
        <w:t>Носорев</w:t>
      </w:r>
      <w:proofErr w:type="spellEnd"/>
      <w:r w:rsidR="00744D6F" w:rsidRPr="00744D6F">
        <w:rPr>
          <w:b w:val="0"/>
          <w:sz w:val="28"/>
          <w:szCs w:val="28"/>
        </w:rPr>
        <w:t xml:space="preserve"> </w:t>
      </w:r>
      <w:r w:rsidR="00744D6F" w:rsidRPr="002F04F5">
        <w:rPr>
          <w:b w:val="0"/>
          <w:sz w:val="28"/>
          <w:szCs w:val="28"/>
        </w:rPr>
        <w:t>М.Н.</w:t>
      </w:r>
      <w:r w:rsidRPr="002F04F5">
        <w:rPr>
          <w:b w:val="0"/>
          <w:sz w:val="28"/>
          <w:szCs w:val="28"/>
        </w:rPr>
        <w:t>) рассмотреть информацию, представл</w:t>
      </w:r>
      <w:r w:rsidR="004D653E">
        <w:rPr>
          <w:b w:val="0"/>
          <w:sz w:val="28"/>
          <w:szCs w:val="28"/>
        </w:rPr>
        <w:t xml:space="preserve">енную мэрией в соответствии с пунктом </w:t>
      </w:r>
      <w:r w:rsidRPr="002F04F5">
        <w:rPr>
          <w:b w:val="0"/>
          <w:sz w:val="28"/>
          <w:szCs w:val="28"/>
        </w:rPr>
        <w:t xml:space="preserve">2 настоящего решения, в рамках рассмотрения </w:t>
      </w:r>
      <w:r w:rsidR="00744D6F">
        <w:rPr>
          <w:b w:val="0"/>
          <w:sz w:val="28"/>
          <w:szCs w:val="28"/>
        </w:rPr>
        <w:t>е</w:t>
      </w:r>
      <w:r w:rsidRPr="002F04F5">
        <w:rPr>
          <w:b w:val="0"/>
          <w:sz w:val="28"/>
          <w:szCs w:val="28"/>
        </w:rPr>
        <w:t>жегодного</w:t>
      </w:r>
      <w:r w:rsidRPr="00DA15F5">
        <w:rPr>
          <w:b w:val="0"/>
          <w:sz w:val="28"/>
          <w:szCs w:val="28"/>
        </w:rPr>
        <w:t xml:space="preserve"> </w:t>
      </w:r>
      <w:r w:rsidR="00DA15F5" w:rsidRPr="00DA15F5">
        <w:rPr>
          <w:b w:val="0"/>
          <w:iCs/>
          <w:sz w:val="28"/>
          <w:szCs w:val="28"/>
        </w:rPr>
        <w:t>отчёта мэра о результатах его деятельности и деятельности мэрии городского округа Тольятти за 2011 год</w:t>
      </w:r>
      <w:r w:rsidR="007B29AF">
        <w:rPr>
          <w:b w:val="0"/>
          <w:iCs/>
          <w:sz w:val="28"/>
          <w:szCs w:val="28"/>
        </w:rPr>
        <w:t>.</w:t>
      </w:r>
    </w:p>
    <w:p w:rsidR="00F83424" w:rsidRDefault="00F83424" w:rsidP="00D2212B">
      <w:pPr>
        <w:jc w:val="both"/>
        <w:rPr>
          <w:sz w:val="28"/>
          <w:szCs w:val="28"/>
        </w:rPr>
      </w:pPr>
    </w:p>
    <w:p w:rsidR="001C56A8" w:rsidRDefault="001C56A8" w:rsidP="00D2212B">
      <w:pPr>
        <w:jc w:val="both"/>
        <w:rPr>
          <w:sz w:val="28"/>
          <w:szCs w:val="28"/>
        </w:rPr>
      </w:pPr>
    </w:p>
    <w:p w:rsidR="00744D6F" w:rsidRDefault="00744D6F" w:rsidP="00D2212B">
      <w:pPr>
        <w:jc w:val="both"/>
        <w:rPr>
          <w:sz w:val="28"/>
          <w:szCs w:val="28"/>
        </w:rPr>
      </w:pPr>
    </w:p>
    <w:p w:rsidR="00D2212B" w:rsidRDefault="00F83424" w:rsidP="00D221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33F8">
        <w:rPr>
          <w:sz w:val="28"/>
          <w:szCs w:val="28"/>
        </w:rPr>
        <w:t xml:space="preserve">   </w:t>
      </w:r>
      <w:r>
        <w:rPr>
          <w:sz w:val="28"/>
          <w:szCs w:val="28"/>
        </w:rPr>
        <w:t>А.И.Зверев</w:t>
      </w:r>
    </w:p>
    <w:sectPr w:rsidR="00D2212B" w:rsidSect="00744D6F">
      <w:headerReference w:type="default" r:id="rId7"/>
      <w:headerReference w:type="first" r:id="rId8"/>
      <w:pgSz w:w="11907" w:h="16840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53E" w:rsidRDefault="004D653E" w:rsidP="00744D6F">
      <w:r>
        <w:separator/>
      </w:r>
    </w:p>
  </w:endnote>
  <w:endnote w:type="continuationSeparator" w:id="1">
    <w:p w:rsidR="004D653E" w:rsidRDefault="004D653E" w:rsidP="0074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53E" w:rsidRDefault="004D653E" w:rsidP="00744D6F">
      <w:r>
        <w:separator/>
      </w:r>
    </w:p>
  </w:footnote>
  <w:footnote w:type="continuationSeparator" w:id="1">
    <w:p w:rsidR="004D653E" w:rsidRDefault="004D653E" w:rsidP="00744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2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653E" w:rsidRPr="00744D6F" w:rsidRDefault="004D653E">
        <w:pPr>
          <w:pStyle w:val="a5"/>
          <w:jc w:val="center"/>
          <w:rPr>
            <w:sz w:val="20"/>
            <w:szCs w:val="20"/>
          </w:rPr>
        </w:pPr>
        <w:r w:rsidRPr="00744D6F">
          <w:rPr>
            <w:sz w:val="20"/>
            <w:szCs w:val="20"/>
          </w:rPr>
          <w:fldChar w:fldCharType="begin"/>
        </w:r>
        <w:r w:rsidRPr="00744D6F">
          <w:rPr>
            <w:sz w:val="20"/>
            <w:szCs w:val="20"/>
          </w:rPr>
          <w:instrText xml:space="preserve"> PAGE   \* MERGEFORMAT </w:instrText>
        </w:r>
        <w:r w:rsidRPr="00744D6F">
          <w:rPr>
            <w:sz w:val="20"/>
            <w:szCs w:val="20"/>
          </w:rPr>
          <w:fldChar w:fldCharType="separate"/>
        </w:r>
        <w:r w:rsidR="00B44796">
          <w:rPr>
            <w:noProof/>
            <w:sz w:val="20"/>
            <w:szCs w:val="20"/>
          </w:rPr>
          <w:t>2</w:t>
        </w:r>
        <w:r w:rsidRPr="00744D6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3E" w:rsidRDefault="004D653E">
    <w:pPr>
      <w:pStyle w:val="a5"/>
      <w:jc w:val="center"/>
    </w:pPr>
  </w:p>
  <w:p w:rsidR="004D653E" w:rsidRDefault="004D65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3267B1"/>
    <w:multiLevelType w:val="hybridMultilevel"/>
    <w:tmpl w:val="C7BAD568"/>
    <w:lvl w:ilvl="0" w:tplc="9D58C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02A"/>
    <w:rsid w:val="00016EF0"/>
    <w:rsid w:val="00076491"/>
    <w:rsid w:val="000C5357"/>
    <w:rsid w:val="000C6E74"/>
    <w:rsid w:val="000E426D"/>
    <w:rsid w:val="00111CEC"/>
    <w:rsid w:val="00150379"/>
    <w:rsid w:val="001C56A8"/>
    <w:rsid w:val="002233F8"/>
    <w:rsid w:val="00277380"/>
    <w:rsid w:val="00297196"/>
    <w:rsid w:val="002F04F5"/>
    <w:rsid w:val="0031785C"/>
    <w:rsid w:val="003A0F03"/>
    <w:rsid w:val="003A4A96"/>
    <w:rsid w:val="003D2EF5"/>
    <w:rsid w:val="0040728E"/>
    <w:rsid w:val="00412BC5"/>
    <w:rsid w:val="00476473"/>
    <w:rsid w:val="00480348"/>
    <w:rsid w:val="004A243A"/>
    <w:rsid w:val="004D653E"/>
    <w:rsid w:val="004F7986"/>
    <w:rsid w:val="00500F99"/>
    <w:rsid w:val="0055554B"/>
    <w:rsid w:val="005A6C5A"/>
    <w:rsid w:val="005C2DF8"/>
    <w:rsid w:val="00611924"/>
    <w:rsid w:val="00632E6B"/>
    <w:rsid w:val="00633C84"/>
    <w:rsid w:val="00642A88"/>
    <w:rsid w:val="006768AF"/>
    <w:rsid w:val="00744D6F"/>
    <w:rsid w:val="00787D96"/>
    <w:rsid w:val="007974F4"/>
    <w:rsid w:val="007B29AF"/>
    <w:rsid w:val="007F50BE"/>
    <w:rsid w:val="00845BE8"/>
    <w:rsid w:val="008568D2"/>
    <w:rsid w:val="00861842"/>
    <w:rsid w:val="008C2A13"/>
    <w:rsid w:val="008D2E58"/>
    <w:rsid w:val="00954366"/>
    <w:rsid w:val="009729F4"/>
    <w:rsid w:val="009C5B54"/>
    <w:rsid w:val="00A075FA"/>
    <w:rsid w:val="00A2425E"/>
    <w:rsid w:val="00A32FB4"/>
    <w:rsid w:val="00A56C45"/>
    <w:rsid w:val="00AB4296"/>
    <w:rsid w:val="00AC52CC"/>
    <w:rsid w:val="00B27C5F"/>
    <w:rsid w:val="00B4102A"/>
    <w:rsid w:val="00B4372E"/>
    <w:rsid w:val="00B44796"/>
    <w:rsid w:val="00B9500E"/>
    <w:rsid w:val="00C139B7"/>
    <w:rsid w:val="00C8145D"/>
    <w:rsid w:val="00C8354D"/>
    <w:rsid w:val="00D110C5"/>
    <w:rsid w:val="00D16D88"/>
    <w:rsid w:val="00D2212B"/>
    <w:rsid w:val="00D84C88"/>
    <w:rsid w:val="00DA15F5"/>
    <w:rsid w:val="00DF0B1F"/>
    <w:rsid w:val="00E01FF8"/>
    <w:rsid w:val="00E32BB3"/>
    <w:rsid w:val="00E512EB"/>
    <w:rsid w:val="00EA4423"/>
    <w:rsid w:val="00EC7AEF"/>
    <w:rsid w:val="00F57F92"/>
    <w:rsid w:val="00F83424"/>
    <w:rsid w:val="00FC6D5A"/>
    <w:rsid w:val="00FD4D95"/>
    <w:rsid w:val="00FD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C6E7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paragraph" w:styleId="a5">
    <w:name w:val="header"/>
    <w:basedOn w:val="a"/>
    <w:link w:val="a6"/>
    <w:uiPriority w:val="99"/>
    <w:unhideWhenUsed/>
    <w:rsid w:val="00744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4D6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44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D6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4D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225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Д-105</vt:lpstr>
    </vt:vector>
  </TitlesOfParts>
  <Company>Домашний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Д-105</dc:title>
  <dc:subject/>
  <dc:creator>Татьяна</dc:creator>
  <cp:keywords/>
  <cp:lastModifiedBy>Жесткова</cp:lastModifiedBy>
  <cp:revision>5</cp:revision>
  <cp:lastPrinted>2012-04-06T08:55:00Z</cp:lastPrinted>
  <dcterms:created xsi:type="dcterms:W3CDTF">2012-04-06T05:38:00Z</dcterms:created>
  <dcterms:modified xsi:type="dcterms:W3CDTF">2012-04-06T09:18:00Z</dcterms:modified>
</cp:coreProperties>
</file>