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2" w:rsidRPr="00E56E8D" w:rsidRDefault="008C0EC2" w:rsidP="009B47F6">
      <w:pPr>
        <w:pStyle w:val="ConsPlusTitle"/>
        <w:rPr>
          <w:b w:val="0"/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E56E8D" w:rsidRDefault="00E56E8D" w:rsidP="008C0EC2">
      <w:pPr>
        <w:pStyle w:val="ConsPlusTitle"/>
        <w:jc w:val="center"/>
        <w:rPr>
          <w:sz w:val="28"/>
          <w:szCs w:val="28"/>
        </w:rPr>
      </w:pPr>
    </w:p>
    <w:p w:rsidR="008C0EC2" w:rsidRPr="00E56E8D" w:rsidRDefault="008C0EC2" w:rsidP="008C0EC2">
      <w:pPr>
        <w:pStyle w:val="ConsPlusTitle"/>
        <w:jc w:val="center"/>
        <w:rPr>
          <w:sz w:val="28"/>
          <w:szCs w:val="28"/>
        </w:rPr>
      </w:pPr>
      <w:r w:rsidRPr="00E56E8D">
        <w:rPr>
          <w:sz w:val="28"/>
          <w:szCs w:val="28"/>
        </w:rPr>
        <w:t xml:space="preserve">О </w:t>
      </w:r>
      <w:proofErr w:type="gramStart"/>
      <w:r w:rsidRPr="00E56E8D">
        <w:rPr>
          <w:sz w:val="28"/>
          <w:szCs w:val="28"/>
        </w:rPr>
        <w:t>Положении</w:t>
      </w:r>
      <w:proofErr w:type="gramEnd"/>
      <w:r w:rsidRPr="00E56E8D">
        <w:rPr>
          <w:sz w:val="28"/>
          <w:szCs w:val="28"/>
        </w:rPr>
        <w:t xml:space="preserve"> об удостоверении депутата</w:t>
      </w:r>
    </w:p>
    <w:p w:rsidR="008C0EC2" w:rsidRPr="00E56E8D" w:rsidRDefault="008C0EC2" w:rsidP="008C0EC2">
      <w:pPr>
        <w:pStyle w:val="ConsPlusTitle"/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Думы городского округа Тольятти</w:t>
      </w:r>
    </w:p>
    <w:p w:rsidR="008C0EC2" w:rsidRPr="00E56E8D" w:rsidRDefault="008C0EC2" w:rsidP="008C0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EC2" w:rsidRDefault="008C0EC2" w:rsidP="008C0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E8D" w:rsidRPr="00E56E8D" w:rsidRDefault="00E56E8D" w:rsidP="008C0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EC2" w:rsidRPr="00E56E8D" w:rsidRDefault="00E56E8D" w:rsidP="00E56E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="008C0EC2" w:rsidRPr="00E56E8D">
        <w:rPr>
          <w:sz w:val="28"/>
          <w:szCs w:val="28"/>
        </w:rPr>
        <w:t xml:space="preserve">аконом Самарской области </w:t>
      </w:r>
      <w:hyperlink r:id="rId7" w:history="1">
        <w:r w:rsidR="008C0EC2" w:rsidRPr="00E56E8D">
          <w:rPr>
            <w:iCs/>
            <w:sz w:val="28"/>
            <w:szCs w:val="28"/>
          </w:rPr>
          <w:t xml:space="preserve">от 10.07.2008 №67-ГД </w:t>
        </w:r>
        <w:r>
          <w:rPr>
            <w:iCs/>
            <w:sz w:val="28"/>
            <w:szCs w:val="28"/>
          </w:rPr>
          <w:br/>
        </w:r>
        <w:r w:rsidR="008C0EC2" w:rsidRPr="00E56E8D">
          <w:rPr>
            <w:iCs/>
            <w:sz w:val="28"/>
            <w:szCs w:val="28"/>
          </w:rPr>
  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  </w:r>
      </w:hyperlink>
      <w:r w:rsidR="008C0EC2" w:rsidRPr="00E56E8D">
        <w:rPr>
          <w:sz w:val="28"/>
          <w:szCs w:val="28"/>
        </w:rPr>
        <w:t>Дума</w:t>
      </w:r>
    </w:p>
    <w:p w:rsidR="008C0EC2" w:rsidRPr="00E56E8D" w:rsidRDefault="009B47F6" w:rsidP="00E56E8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РЕШИЛА</w:t>
      </w:r>
      <w:r w:rsidR="008C0EC2" w:rsidRPr="00E56E8D">
        <w:rPr>
          <w:sz w:val="28"/>
          <w:szCs w:val="28"/>
        </w:rPr>
        <w:t>:</w:t>
      </w:r>
    </w:p>
    <w:p w:rsidR="008C0EC2" w:rsidRPr="00E56E8D" w:rsidRDefault="008C0EC2" w:rsidP="00E56E8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Утвердить Положение об удостоверении депутата Ду</w:t>
      </w:r>
      <w:r w:rsidR="009B47F6" w:rsidRPr="00E56E8D">
        <w:rPr>
          <w:sz w:val="28"/>
          <w:szCs w:val="28"/>
        </w:rPr>
        <w:t>мы городского округа Тольятти (Приложение №1</w:t>
      </w:r>
      <w:r w:rsidRPr="00E56E8D">
        <w:rPr>
          <w:sz w:val="28"/>
          <w:szCs w:val="28"/>
        </w:rPr>
        <w:t>).</w:t>
      </w:r>
    </w:p>
    <w:p w:rsidR="008C0EC2" w:rsidRPr="00E56E8D" w:rsidRDefault="008C0EC2" w:rsidP="00E56E8D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Опубликовать настоящее решение в газете «Городские ведомости».</w:t>
      </w:r>
    </w:p>
    <w:p w:rsidR="008C0EC2" w:rsidRPr="00E56E8D" w:rsidRDefault="008C0EC2" w:rsidP="00E56E8D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8C0EC2" w:rsidRPr="00E56E8D" w:rsidRDefault="008C0EC2" w:rsidP="00E56E8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Удостоверения депутатов Думы городского округа Тольятти, выданные до вступления в силу настоящего решения, считать действительными до истечения указанного в них срока действия.</w:t>
      </w:r>
    </w:p>
    <w:p w:rsidR="008C0EC2" w:rsidRPr="00E56E8D" w:rsidRDefault="008C0EC2" w:rsidP="00E56E8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56E8D">
        <w:rPr>
          <w:sz w:val="28"/>
          <w:szCs w:val="28"/>
        </w:rPr>
        <w:t>Контроль за</w:t>
      </w:r>
      <w:proofErr w:type="gramEnd"/>
      <w:r w:rsidRPr="00E56E8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E56E8D" w:rsidRPr="00E56E8D">
        <w:rPr>
          <w:sz w:val="28"/>
          <w:szCs w:val="28"/>
        </w:rPr>
        <w:t xml:space="preserve"> В.И.</w:t>
      </w:r>
      <w:r w:rsidRPr="00E56E8D">
        <w:rPr>
          <w:sz w:val="28"/>
          <w:szCs w:val="28"/>
        </w:rPr>
        <w:t>).</w:t>
      </w:r>
    </w:p>
    <w:p w:rsidR="008C0EC2" w:rsidRPr="00E56E8D" w:rsidRDefault="008C0EC2" w:rsidP="008C0EC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C0EC2" w:rsidRPr="00E56E8D" w:rsidRDefault="008C0EC2" w:rsidP="008C0EC2">
      <w:pPr>
        <w:pStyle w:val="ConsPlusTitle"/>
        <w:widowControl/>
        <w:jc w:val="both"/>
        <w:rPr>
          <w:sz w:val="28"/>
          <w:szCs w:val="28"/>
        </w:rPr>
      </w:pPr>
    </w:p>
    <w:p w:rsidR="008C0EC2" w:rsidRPr="00E56E8D" w:rsidRDefault="008C0EC2" w:rsidP="008C0EC2">
      <w:pPr>
        <w:pStyle w:val="ConsPlusTitle"/>
        <w:widowControl/>
        <w:jc w:val="both"/>
        <w:rPr>
          <w:sz w:val="28"/>
          <w:szCs w:val="28"/>
        </w:rPr>
      </w:pPr>
    </w:p>
    <w:p w:rsidR="008C0EC2" w:rsidRPr="00E56E8D" w:rsidRDefault="008C0EC2" w:rsidP="008C0EC2">
      <w:pPr>
        <w:pStyle w:val="ConsPlusTitle"/>
        <w:widowControl/>
        <w:jc w:val="both"/>
        <w:rPr>
          <w:b w:val="0"/>
          <w:sz w:val="28"/>
          <w:szCs w:val="28"/>
        </w:rPr>
      </w:pPr>
      <w:r w:rsidRPr="00E56E8D">
        <w:rPr>
          <w:b w:val="0"/>
          <w:sz w:val="28"/>
          <w:szCs w:val="28"/>
        </w:rPr>
        <w:t>Пр</w:t>
      </w:r>
      <w:r w:rsidR="009B47F6" w:rsidRPr="00E56E8D">
        <w:rPr>
          <w:b w:val="0"/>
          <w:sz w:val="28"/>
          <w:szCs w:val="28"/>
        </w:rPr>
        <w:t>едседатель Думы</w:t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9B47F6" w:rsidRPr="00E56E8D">
        <w:rPr>
          <w:b w:val="0"/>
          <w:sz w:val="28"/>
          <w:szCs w:val="28"/>
        </w:rPr>
        <w:tab/>
      </w:r>
      <w:r w:rsidR="00E56E8D">
        <w:rPr>
          <w:b w:val="0"/>
          <w:sz w:val="28"/>
          <w:szCs w:val="28"/>
        </w:rPr>
        <w:tab/>
        <w:t xml:space="preserve">   </w:t>
      </w:r>
      <w:r w:rsidR="009B47F6" w:rsidRPr="00E56E8D">
        <w:rPr>
          <w:b w:val="0"/>
          <w:sz w:val="28"/>
          <w:szCs w:val="28"/>
        </w:rPr>
        <w:t>А.И.Зверев</w:t>
      </w:r>
    </w:p>
    <w:p w:rsidR="003A17C5" w:rsidRDefault="003A17C5" w:rsidP="008C0EC2">
      <w:pPr>
        <w:pStyle w:val="ConsPlusTitle"/>
        <w:widowControl/>
        <w:jc w:val="right"/>
        <w:rPr>
          <w:b w:val="0"/>
        </w:rPr>
      </w:pPr>
    </w:p>
    <w:p w:rsidR="00E56E8D" w:rsidRPr="00E56E8D" w:rsidRDefault="00E56E8D" w:rsidP="00E56E8D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E56E8D">
        <w:rPr>
          <w:b w:val="0"/>
          <w:sz w:val="26"/>
          <w:szCs w:val="26"/>
        </w:rPr>
        <w:lastRenderedPageBreak/>
        <w:t>Приложение №</w:t>
      </w:r>
      <w:r w:rsidR="008C0EC2" w:rsidRPr="00E56E8D">
        <w:rPr>
          <w:b w:val="0"/>
          <w:sz w:val="26"/>
          <w:szCs w:val="26"/>
        </w:rPr>
        <w:t>1</w:t>
      </w:r>
    </w:p>
    <w:p w:rsidR="00E56E8D" w:rsidRPr="00E56E8D" w:rsidRDefault="008C0EC2" w:rsidP="00E56E8D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E56E8D">
        <w:rPr>
          <w:b w:val="0"/>
          <w:sz w:val="26"/>
          <w:szCs w:val="26"/>
        </w:rPr>
        <w:t>к решению</w:t>
      </w:r>
      <w:r w:rsidR="00E56E8D" w:rsidRPr="00E56E8D">
        <w:rPr>
          <w:b w:val="0"/>
          <w:sz w:val="26"/>
          <w:szCs w:val="26"/>
        </w:rPr>
        <w:t xml:space="preserve"> </w:t>
      </w:r>
      <w:r w:rsidRPr="00E56E8D">
        <w:rPr>
          <w:b w:val="0"/>
          <w:sz w:val="26"/>
          <w:szCs w:val="26"/>
        </w:rPr>
        <w:t>Думы</w:t>
      </w:r>
    </w:p>
    <w:p w:rsidR="008C0EC2" w:rsidRPr="00E56E8D" w:rsidRDefault="00E56E8D" w:rsidP="00E56E8D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E56E8D">
        <w:rPr>
          <w:b w:val="0"/>
          <w:sz w:val="26"/>
          <w:szCs w:val="26"/>
        </w:rPr>
        <w:t xml:space="preserve">19.09.2012 </w:t>
      </w:r>
      <w:r w:rsidR="008C0EC2" w:rsidRPr="00E56E8D">
        <w:rPr>
          <w:b w:val="0"/>
          <w:sz w:val="26"/>
          <w:szCs w:val="26"/>
        </w:rPr>
        <w:t>№ ______</w:t>
      </w:r>
    </w:p>
    <w:p w:rsidR="008C0EC2" w:rsidRDefault="008C0EC2" w:rsidP="008C0EC2">
      <w:pPr>
        <w:pStyle w:val="ConsPlusTitle"/>
        <w:widowControl/>
        <w:jc w:val="right"/>
        <w:rPr>
          <w:b w:val="0"/>
        </w:rPr>
      </w:pPr>
    </w:p>
    <w:p w:rsidR="008C0EC2" w:rsidRDefault="008C0EC2" w:rsidP="008C0EC2">
      <w:pPr>
        <w:pStyle w:val="ConsPlusTitle"/>
        <w:widowControl/>
        <w:jc w:val="center"/>
        <w:rPr>
          <w:sz w:val="28"/>
          <w:szCs w:val="28"/>
        </w:rPr>
      </w:pPr>
    </w:p>
    <w:p w:rsidR="008C0EC2" w:rsidRDefault="008C0EC2" w:rsidP="008C0EC2">
      <w:pPr>
        <w:pStyle w:val="ConsPlusTitle"/>
        <w:widowControl/>
        <w:jc w:val="center"/>
        <w:rPr>
          <w:sz w:val="28"/>
          <w:szCs w:val="28"/>
        </w:rPr>
      </w:pPr>
    </w:p>
    <w:p w:rsidR="008C0EC2" w:rsidRPr="00E56E8D" w:rsidRDefault="00E56E8D" w:rsidP="008C0EC2">
      <w:pPr>
        <w:pStyle w:val="ConsPlusTitle"/>
        <w:widowControl/>
        <w:jc w:val="center"/>
        <w:rPr>
          <w:b w:val="0"/>
          <w:sz w:val="28"/>
          <w:szCs w:val="28"/>
        </w:rPr>
      </w:pPr>
      <w:r w:rsidRPr="00E56E8D">
        <w:rPr>
          <w:b w:val="0"/>
          <w:sz w:val="28"/>
          <w:szCs w:val="28"/>
        </w:rPr>
        <w:t>Положение</w:t>
      </w:r>
    </w:p>
    <w:p w:rsidR="00E56E8D" w:rsidRDefault="00E56E8D" w:rsidP="008C0E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удостоверении депутата Думы </w:t>
      </w:r>
    </w:p>
    <w:p w:rsidR="008C0EC2" w:rsidRPr="00E56E8D" w:rsidRDefault="00E56E8D" w:rsidP="008C0E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Т</w:t>
      </w:r>
      <w:r w:rsidRPr="00E56E8D">
        <w:rPr>
          <w:b w:val="0"/>
          <w:sz w:val="28"/>
          <w:szCs w:val="28"/>
        </w:rPr>
        <w:t>ольятти</w:t>
      </w:r>
    </w:p>
    <w:p w:rsidR="008C0EC2" w:rsidRPr="00E56E8D" w:rsidRDefault="008C0EC2" w:rsidP="008C0EC2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</w:p>
    <w:p w:rsidR="008C0EC2" w:rsidRPr="00E56E8D" w:rsidRDefault="00956CE6" w:rsidP="008C0EC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Настоящее П</w:t>
      </w:r>
      <w:r w:rsidR="008C0EC2" w:rsidRPr="00E56E8D">
        <w:rPr>
          <w:b w:val="0"/>
          <w:sz w:val="28"/>
          <w:szCs w:val="28"/>
        </w:rPr>
        <w:t xml:space="preserve">оложение (далее </w:t>
      </w:r>
      <w:r w:rsidR="00E56E8D">
        <w:rPr>
          <w:b w:val="0"/>
          <w:sz w:val="28"/>
          <w:szCs w:val="28"/>
        </w:rPr>
        <w:t>-</w:t>
      </w:r>
      <w:r w:rsidR="008C0EC2" w:rsidRPr="00E56E8D">
        <w:rPr>
          <w:b w:val="0"/>
          <w:sz w:val="28"/>
          <w:szCs w:val="28"/>
        </w:rPr>
        <w:t xml:space="preserve"> Положение) разработано в целях закрепления общих требований к организации изготовления, оформления, использования, хранения и выдачи удостоверений депутатов Думы городского округа Тольятти (далее </w:t>
      </w:r>
      <w:r w:rsidR="00E56E8D">
        <w:rPr>
          <w:b w:val="0"/>
          <w:sz w:val="28"/>
          <w:szCs w:val="28"/>
        </w:rPr>
        <w:t>-</w:t>
      </w:r>
      <w:r w:rsidR="008C0EC2" w:rsidRPr="00E56E8D">
        <w:rPr>
          <w:b w:val="0"/>
          <w:sz w:val="28"/>
          <w:szCs w:val="28"/>
        </w:rPr>
        <w:t xml:space="preserve"> удостоверение, депутат, Дума - соответственно).  </w:t>
      </w:r>
      <w:proofErr w:type="gramEnd"/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>2. Удостоверение является документом, подтверждающим личность и полномочия депутата</w:t>
      </w:r>
      <w:r w:rsidRPr="00083B6B">
        <w:rPr>
          <w:sz w:val="28"/>
          <w:szCs w:val="28"/>
        </w:rPr>
        <w:t>.</w:t>
      </w:r>
      <w:r w:rsidRPr="00E56E8D">
        <w:rPr>
          <w:b/>
          <w:sz w:val="28"/>
          <w:szCs w:val="28"/>
        </w:rPr>
        <w:t xml:space="preserve"> </w:t>
      </w:r>
    </w:p>
    <w:p w:rsidR="008C0EC2" w:rsidRPr="00E56E8D" w:rsidRDefault="008C0EC2" w:rsidP="008C0EC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56E8D">
        <w:rPr>
          <w:b w:val="0"/>
          <w:sz w:val="28"/>
          <w:szCs w:val="28"/>
        </w:rPr>
        <w:t>Депутат пользуется удостоверением в течение срока полномочий Думы соответствующего созыва при осуществлении депутатских полномочий. После истечения срока полномочий Думы удостоверение сч</w:t>
      </w:r>
      <w:r w:rsidR="00956CE6">
        <w:rPr>
          <w:b w:val="0"/>
          <w:sz w:val="28"/>
          <w:szCs w:val="28"/>
        </w:rPr>
        <w:t>итается недействительным и остаё</w:t>
      </w:r>
      <w:r w:rsidRPr="00E56E8D">
        <w:rPr>
          <w:b w:val="0"/>
          <w:sz w:val="28"/>
          <w:szCs w:val="28"/>
        </w:rPr>
        <w:t>тся у лица, избиравшегося депутатом.</w:t>
      </w:r>
    </w:p>
    <w:p w:rsidR="008C0EC2" w:rsidRPr="00E56E8D" w:rsidRDefault="008C0EC2" w:rsidP="008C0EC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56E8D">
        <w:rPr>
          <w:b w:val="0"/>
          <w:sz w:val="28"/>
          <w:szCs w:val="28"/>
        </w:rPr>
        <w:t>Удостоверение не подлежит передаче третьему лицу.</w:t>
      </w:r>
    </w:p>
    <w:p w:rsidR="008C0EC2" w:rsidRPr="00E56E8D" w:rsidRDefault="008C0EC2" w:rsidP="008C0EC2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56E8D">
        <w:rPr>
          <w:b w:val="0"/>
          <w:sz w:val="28"/>
          <w:szCs w:val="28"/>
        </w:rPr>
        <w:t>3. Удос</w:t>
      </w:r>
      <w:r w:rsidR="00083B6B">
        <w:rPr>
          <w:b w:val="0"/>
          <w:sz w:val="28"/>
          <w:szCs w:val="28"/>
        </w:rPr>
        <w:t>товерения изготавливаются за счё</w:t>
      </w:r>
      <w:r w:rsidRPr="00E56E8D">
        <w:rPr>
          <w:b w:val="0"/>
          <w:sz w:val="28"/>
          <w:szCs w:val="28"/>
        </w:rPr>
        <w:t>т средств бюджета городского округа Тольятти, выделенных на обеспечение деятельности Думы.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4.</w:t>
      </w:r>
      <w:r w:rsidRPr="00E56E8D">
        <w:rPr>
          <w:b/>
          <w:sz w:val="28"/>
          <w:szCs w:val="28"/>
        </w:rPr>
        <w:t xml:space="preserve"> </w:t>
      </w:r>
      <w:r w:rsidRPr="00E56E8D">
        <w:rPr>
          <w:sz w:val="28"/>
          <w:szCs w:val="28"/>
        </w:rPr>
        <w:t>Удостоверения изготавливают</w:t>
      </w:r>
      <w:r w:rsidR="009B47F6" w:rsidRPr="00E56E8D">
        <w:rPr>
          <w:sz w:val="28"/>
          <w:szCs w:val="28"/>
        </w:rPr>
        <w:t>ся в соответствии с описанием (П</w:t>
      </w:r>
      <w:r w:rsidRPr="00E56E8D">
        <w:rPr>
          <w:sz w:val="28"/>
          <w:szCs w:val="28"/>
        </w:rPr>
        <w:t>риложение №1) и д</w:t>
      </w:r>
      <w:r w:rsidR="009B47F6" w:rsidRPr="00E56E8D">
        <w:rPr>
          <w:sz w:val="28"/>
          <w:szCs w:val="28"/>
        </w:rPr>
        <w:t>олжно соответствовать образцу (П</w:t>
      </w:r>
      <w:r w:rsidRPr="00E56E8D">
        <w:rPr>
          <w:sz w:val="28"/>
          <w:szCs w:val="28"/>
        </w:rPr>
        <w:t>риложение №2) к настоящему Положению. Удостоверения подписываются председателем Думы.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56E8D">
        <w:rPr>
          <w:rFonts w:ascii="TimesNewRomanPSMT" w:hAnsi="TimesNewRomanPSMT" w:cs="TimesNewRomanPSMT"/>
          <w:sz w:val="28"/>
          <w:szCs w:val="28"/>
        </w:rPr>
        <w:t>В случае избрания депутата Думы на должность председателя Думы, заместителя председателя Думы, председателя постоянной комиссии, в удостоверении указывается наименование соответствующей должности.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56E8D">
        <w:rPr>
          <w:rFonts w:ascii="TimesNewRomanPSMT" w:hAnsi="TimesNewRomanPSMT" w:cs="TimesNewRomanPSMT"/>
          <w:sz w:val="28"/>
          <w:szCs w:val="28"/>
        </w:rPr>
        <w:t>В случае освобождения депутата от должности председателя Думы, заместителя председателя Думы, председате</w:t>
      </w:r>
      <w:r w:rsidR="00956CE6">
        <w:rPr>
          <w:rFonts w:ascii="TimesNewRomanPSMT" w:hAnsi="TimesNewRomanPSMT" w:cs="TimesNewRomanPSMT"/>
          <w:sz w:val="28"/>
          <w:szCs w:val="28"/>
        </w:rPr>
        <w:t>ля постоянной комиссии ему выдаё</w:t>
      </w:r>
      <w:r w:rsidRPr="00E56E8D">
        <w:rPr>
          <w:rFonts w:ascii="TimesNewRomanPSMT" w:hAnsi="TimesNewRomanPSMT" w:cs="TimesNewRomanPSMT"/>
          <w:sz w:val="28"/>
          <w:szCs w:val="28"/>
        </w:rPr>
        <w:t>тся новое удостоверение. Ранее выданное удостоверение считается недействительным и подлежит возврату в отдел по кадрам и делопроизводству.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5. У</w:t>
      </w:r>
      <w:r w:rsidR="00956CE6">
        <w:rPr>
          <w:sz w:val="28"/>
          <w:szCs w:val="28"/>
        </w:rPr>
        <w:t>достоверение депутата Думы выдаё</w:t>
      </w:r>
      <w:r w:rsidRPr="00E56E8D">
        <w:rPr>
          <w:sz w:val="28"/>
          <w:szCs w:val="28"/>
        </w:rPr>
        <w:t>тся в обмен на удостоверение об избрании депутатом, выданного соответствующей избирательной комиссией.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Удостоверения об избрании депутатом хранятся в отделе по кадрам и делопроизводству и по истечении срока полномочий Думы соответствующего созыва отделом по кадрам и делопроизводству возвращаются в соответствующую избирательную комиссию.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 xml:space="preserve">В случае досрочного прекращения полномочий депутата удостоверение об избрании депутатом возвращается отделом по кадрам и делопроизводству </w:t>
      </w:r>
      <w:r w:rsidRPr="00E56E8D">
        <w:rPr>
          <w:sz w:val="28"/>
          <w:szCs w:val="28"/>
        </w:rPr>
        <w:lastRenderedPageBreak/>
        <w:t>в соответствующую избирательную комиссию в течение 15 дней со дня принятия решения Думы о досрочном прекращении полномочий депутата.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6. Оформление удостоверения, а также ведение журнала регистрации выдачи удостоверений производится отделом по кадрам и делопроизводству Думы. 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Выдача удостоверения осуществляется лично депутату под роспись в журнале регистрации выдачи удостоверений. Удостоверения выдаются с номера 001 в соответствии с алфавитным порядком фамилий депутатов. 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56E8D">
        <w:rPr>
          <w:rFonts w:ascii="TimesNewRomanPSMT" w:hAnsi="TimesNewRomanPSMT" w:cs="TimesNewRomanPSMT"/>
          <w:sz w:val="28"/>
          <w:szCs w:val="28"/>
        </w:rPr>
        <w:t>Удостоверению депутата, получившему вакантный депутатский мандат вместо депутата Думы, досрочно прекратившего свои полномочия, присваивается очередной порядковый номер.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 xml:space="preserve">7. Депутат обязан обеспечить сохранность удостоверения. 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 xml:space="preserve">В случае утраты (порчи) депутатом удостоверения новое удостоверение </w:t>
      </w:r>
      <w:r w:rsidR="00956CE6">
        <w:rPr>
          <w:sz w:val="28"/>
          <w:szCs w:val="28"/>
        </w:rPr>
        <w:t>выдаё</w:t>
      </w:r>
      <w:r w:rsidRPr="00E56E8D">
        <w:rPr>
          <w:sz w:val="28"/>
          <w:szCs w:val="28"/>
        </w:rPr>
        <w:t xml:space="preserve">тся на основании письменного заявления депутата с указанием причины утраты (порчи) удостоверения на имя председателя Думы. </w:t>
      </w:r>
    </w:p>
    <w:p w:rsidR="008C0EC2" w:rsidRPr="00E56E8D" w:rsidRDefault="008C0EC2" w:rsidP="008C0EC2">
      <w:pPr>
        <w:ind w:firstLine="705"/>
        <w:jc w:val="both"/>
        <w:rPr>
          <w:rFonts w:eastAsia="Arial" w:cs="Arial"/>
          <w:sz w:val="28"/>
          <w:szCs w:val="28"/>
        </w:rPr>
      </w:pPr>
      <w:r w:rsidRPr="00E56E8D">
        <w:rPr>
          <w:rFonts w:eastAsia="Arial" w:cs="Arial"/>
          <w:sz w:val="28"/>
          <w:szCs w:val="28"/>
        </w:rPr>
        <w:t xml:space="preserve">В случае прихода в негодность удостоверения, оно </w:t>
      </w:r>
      <w:proofErr w:type="gramStart"/>
      <w:r w:rsidRPr="00E56E8D">
        <w:rPr>
          <w:rFonts w:eastAsia="Arial" w:cs="Arial"/>
          <w:sz w:val="28"/>
          <w:szCs w:val="28"/>
        </w:rPr>
        <w:t>заменяется на новое</w:t>
      </w:r>
      <w:proofErr w:type="gramEnd"/>
      <w:r w:rsidRPr="00E56E8D">
        <w:rPr>
          <w:rFonts w:eastAsia="Arial" w:cs="Arial"/>
          <w:sz w:val="28"/>
          <w:szCs w:val="28"/>
        </w:rPr>
        <w:t xml:space="preserve"> при условии возврата ранее выданного удостоверения.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>По письменному указанию председателя Думы отдел по кадрам и делопроизводству Думы выда</w:t>
      </w:r>
      <w:r w:rsidR="00956CE6">
        <w:rPr>
          <w:sz w:val="28"/>
          <w:szCs w:val="28"/>
        </w:rPr>
        <w:t>ё</w:t>
      </w:r>
      <w:r w:rsidRPr="00E56E8D">
        <w:rPr>
          <w:sz w:val="28"/>
          <w:szCs w:val="28"/>
        </w:rPr>
        <w:t>т депутату новое удостоверение за тем же номером с пометкой «дубликат».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56E8D">
        <w:rPr>
          <w:rFonts w:ascii="TimesNewRomanPSMT" w:hAnsi="TimesNewRomanPSMT" w:cs="TimesNewRomanPSMT"/>
          <w:sz w:val="28"/>
          <w:szCs w:val="28"/>
        </w:rPr>
        <w:t>Испорченное удостоверение возвращается в Думу и уничтожается с составлением соответствующего акта.</w:t>
      </w:r>
    </w:p>
    <w:p w:rsidR="008C0EC2" w:rsidRPr="00E56E8D" w:rsidRDefault="008C0EC2" w:rsidP="008C0EC2">
      <w:pPr>
        <w:ind w:firstLine="709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При утрате удостоверение депутата </w:t>
      </w:r>
      <w:r w:rsidR="00E56E8D">
        <w:rPr>
          <w:sz w:val="28"/>
          <w:szCs w:val="28"/>
        </w:rPr>
        <w:t>считается недействительным, о чё</w:t>
      </w:r>
      <w:r w:rsidRPr="00E56E8D">
        <w:rPr>
          <w:sz w:val="28"/>
          <w:szCs w:val="28"/>
        </w:rPr>
        <w:t>м публикуется извещение в газете «Городские ведомости».</w:t>
      </w:r>
    </w:p>
    <w:p w:rsidR="008C0EC2" w:rsidRPr="00E56E8D" w:rsidRDefault="008C0EC2" w:rsidP="008C0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E8D">
        <w:rPr>
          <w:sz w:val="28"/>
          <w:szCs w:val="28"/>
        </w:rPr>
        <w:t>8. В случае досрочного прекращения срока полномочий депутата</w:t>
      </w:r>
      <w:r w:rsidR="00E56E8D">
        <w:rPr>
          <w:sz w:val="28"/>
          <w:szCs w:val="28"/>
        </w:rPr>
        <w:t>,</w:t>
      </w:r>
      <w:r w:rsidRPr="00E56E8D">
        <w:rPr>
          <w:sz w:val="28"/>
          <w:szCs w:val="28"/>
        </w:rPr>
        <w:t xml:space="preserve"> </w:t>
      </w:r>
      <w:r w:rsidRPr="00E56E8D">
        <w:rPr>
          <w:bCs/>
          <w:sz w:val="28"/>
          <w:szCs w:val="28"/>
        </w:rPr>
        <w:t>выданное е</w:t>
      </w:r>
      <w:r w:rsidR="00E56E8D">
        <w:rPr>
          <w:bCs/>
          <w:sz w:val="28"/>
          <w:szCs w:val="28"/>
        </w:rPr>
        <w:t>му удостоверение погашается путё</w:t>
      </w:r>
      <w:r w:rsidRPr="00E56E8D">
        <w:rPr>
          <w:bCs/>
          <w:sz w:val="28"/>
          <w:szCs w:val="28"/>
        </w:rPr>
        <w:t xml:space="preserve">м проставления штампа «погашено» на обеих внутренних сторонах удостоверения и оставляется на память владельцу, а в </w:t>
      </w:r>
      <w:r w:rsidRPr="00E56E8D">
        <w:rPr>
          <w:sz w:val="28"/>
          <w:szCs w:val="28"/>
        </w:rPr>
        <w:t>случае смерти депутата – членам его семьи.</w:t>
      </w:r>
    </w:p>
    <w:p w:rsidR="008C0EC2" w:rsidRPr="00E56E8D" w:rsidRDefault="008C0EC2" w:rsidP="008C0EC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8C0EC2" w:rsidRPr="00E56E8D" w:rsidRDefault="008C0EC2" w:rsidP="008C0EC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8C0EC2" w:rsidRPr="00E56E8D" w:rsidRDefault="008C0EC2" w:rsidP="008C0EC2">
      <w:pPr>
        <w:rPr>
          <w:sz w:val="28"/>
          <w:szCs w:val="28"/>
        </w:rPr>
      </w:pPr>
    </w:p>
    <w:p w:rsidR="00956CE6" w:rsidRDefault="008C0EC2" w:rsidP="008C0EC2">
      <w:pPr>
        <w:rPr>
          <w:sz w:val="28"/>
          <w:szCs w:val="28"/>
        </w:rPr>
      </w:pPr>
      <w:r w:rsidRPr="00E56E8D">
        <w:rPr>
          <w:sz w:val="28"/>
          <w:szCs w:val="28"/>
        </w:rPr>
        <w:t>Председатель Думы</w:t>
      </w:r>
    </w:p>
    <w:p w:rsidR="008C0EC2" w:rsidRPr="00E56E8D" w:rsidRDefault="00956CE6" w:rsidP="008C0EC2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8C0EC2" w:rsidRPr="00E56E8D">
        <w:rPr>
          <w:sz w:val="28"/>
          <w:szCs w:val="28"/>
        </w:rPr>
        <w:tab/>
      </w:r>
      <w:r w:rsidR="00E56E8D">
        <w:rPr>
          <w:sz w:val="28"/>
          <w:szCs w:val="28"/>
        </w:rPr>
        <w:t xml:space="preserve">   </w:t>
      </w:r>
      <w:r w:rsidR="008C0EC2" w:rsidRPr="00E56E8D">
        <w:rPr>
          <w:sz w:val="28"/>
          <w:szCs w:val="28"/>
        </w:rPr>
        <w:t>А.И.Зверев</w:t>
      </w:r>
    </w:p>
    <w:p w:rsidR="008C0EC2" w:rsidRPr="009B47F6" w:rsidRDefault="008C0EC2" w:rsidP="008C0EC2">
      <w:pPr>
        <w:jc w:val="right"/>
        <w:rPr>
          <w:sz w:val="26"/>
          <w:szCs w:val="26"/>
        </w:rPr>
      </w:pPr>
    </w:p>
    <w:p w:rsidR="008C0EC2" w:rsidRPr="009B47F6" w:rsidRDefault="008C0EC2" w:rsidP="008C0EC2">
      <w:pPr>
        <w:jc w:val="right"/>
        <w:rPr>
          <w:sz w:val="26"/>
          <w:szCs w:val="26"/>
        </w:rPr>
      </w:pPr>
    </w:p>
    <w:p w:rsidR="008C0EC2" w:rsidRDefault="008C0EC2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Default="009B47F6" w:rsidP="008C0EC2">
      <w:pPr>
        <w:jc w:val="right"/>
        <w:rPr>
          <w:sz w:val="26"/>
          <w:szCs w:val="26"/>
        </w:rPr>
      </w:pPr>
    </w:p>
    <w:p w:rsidR="009B47F6" w:rsidRPr="009B47F6" w:rsidRDefault="009B47F6" w:rsidP="008C0EC2">
      <w:pPr>
        <w:jc w:val="right"/>
        <w:rPr>
          <w:sz w:val="26"/>
          <w:szCs w:val="26"/>
        </w:rPr>
      </w:pPr>
    </w:p>
    <w:p w:rsidR="008C0EC2" w:rsidRPr="009B47F6" w:rsidRDefault="008C0EC2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Приложение</w:t>
      </w:r>
      <w:r w:rsidR="00E56E8D">
        <w:rPr>
          <w:sz w:val="26"/>
          <w:szCs w:val="26"/>
        </w:rPr>
        <w:t xml:space="preserve"> №</w:t>
      </w:r>
      <w:r w:rsidRPr="009B47F6">
        <w:rPr>
          <w:sz w:val="26"/>
          <w:szCs w:val="26"/>
        </w:rPr>
        <w:t>1</w:t>
      </w:r>
    </w:p>
    <w:p w:rsidR="00E56E8D" w:rsidRDefault="008C0EC2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к Положению об удостоверении</w:t>
      </w:r>
      <w:r w:rsidR="00E56E8D">
        <w:rPr>
          <w:sz w:val="26"/>
          <w:szCs w:val="26"/>
        </w:rPr>
        <w:t xml:space="preserve"> </w:t>
      </w:r>
      <w:r w:rsidRPr="009B47F6">
        <w:rPr>
          <w:sz w:val="26"/>
          <w:szCs w:val="26"/>
        </w:rPr>
        <w:t>депутата</w:t>
      </w:r>
      <w:r w:rsidR="00E56E8D">
        <w:rPr>
          <w:sz w:val="26"/>
          <w:szCs w:val="26"/>
        </w:rPr>
        <w:t xml:space="preserve"> </w:t>
      </w:r>
    </w:p>
    <w:p w:rsidR="008C0EC2" w:rsidRPr="009B47F6" w:rsidRDefault="008C0EC2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Думы городского округа</w:t>
      </w:r>
      <w:r w:rsidR="00E56E8D">
        <w:rPr>
          <w:sz w:val="26"/>
          <w:szCs w:val="26"/>
        </w:rPr>
        <w:t xml:space="preserve"> </w:t>
      </w:r>
      <w:r w:rsidRPr="009B47F6">
        <w:rPr>
          <w:sz w:val="26"/>
          <w:szCs w:val="26"/>
        </w:rPr>
        <w:t>Тольятти</w:t>
      </w: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E56E8D" w:rsidRDefault="008C0EC2" w:rsidP="008C0EC2">
      <w:pPr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Описание</w:t>
      </w:r>
    </w:p>
    <w:p w:rsidR="008C0EC2" w:rsidRPr="00E56E8D" w:rsidRDefault="008C0EC2" w:rsidP="008C0EC2">
      <w:pPr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удостоверения депутата Думы</w:t>
      </w:r>
    </w:p>
    <w:p w:rsidR="008C0EC2" w:rsidRPr="00E56E8D" w:rsidRDefault="008C0EC2" w:rsidP="008C0EC2">
      <w:pPr>
        <w:jc w:val="center"/>
        <w:rPr>
          <w:b/>
          <w:sz w:val="28"/>
          <w:szCs w:val="28"/>
        </w:rPr>
      </w:pPr>
      <w:r w:rsidRPr="00E56E8D">
        <w:rPr>
          <w:sz w:val="28"/>
          <w:szCs w:val="28"/>
        </w:rPr>
        <w:t>городского округа Тольятти</w:t>
      </w:r>
    </w:p>
    <w:p w:rsidR="008C0EC2" w:rsidRPr="00E56E8D" w:rsidRDefault="008C0EC2" w:rsidP="008C0EC2">
      <w:pPr>
        <w:rPr>
          <w:sz w:val="28"/>
          <w:szCs w:val="28"/>
        </w:rPr>
      </w:pP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1. Удостоверение депутата Думы изгот</w:t>
      </w:r>
      <w:r w:rsidR="00E56E8D">
        <w:rPr>
          <w:sz w:val="28"/>
          <w:szCs w:val="28"/>
        </w:rPr>
        <w:t>авливается в виде книжечки в твё</w:t>
      </w:r>
      <w:r w:rsidR="00956CE6">
        <w:rPr>
          <w:sz w:val="28"/>
          <w:szCs w:val="28"/>
        </w:rPr>
        <w:t>рдой обложке из кожи тё</w:t>
      </w:r>
      <w:r w:rsidRPr="00E56E8D">
        <w:rPr>
          <w:sz w:val="28"/>
          <w:szCs w:val="28"/>
        </w:rPr>
        <w:t xml:space="preserve">мно-красного цвета размером 210 </w:t>
      </w:r>
      <w:proofErr w:type="spellStart"/>
      <w:r w:rsidRPr="00E56E8D">
        <w:rPr>
          <w:sz w:val="28"/>
          <w:szCs w:val="28"/>
        </w:rPr>
        <w:t>x</w:t>
      </w:r>
      <w:proofErr w:type="spellEnd"/>
      <w:r w:rsidRPr="00E56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E56E8D">
          <w:rPr>
            <w:sz w:val="28"/>
            <w:szCs w:val="28"/>
          </w:rPr>
          <w:t>65 мм</w:t>
        </w:r>
      </w:smartTag>
      <w:r w:rsidRPr="00E56E8D">
        <w:rPr>
          <w:sz w:val="28"/>
          <w:szCs w:val="28"/>
        </w:rPr>
        <w:t xml:space="preserve"> в развернутом виде.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Внутренняя часть удостоверения состоит из двух вклеенных ламинированных вкладышей размером 90 </w:t>
      </w:r>
      <w:proofErr w:type="spellStart"/>
      <w:r w:rsidRPr="00E56E8D">
        <w:rPr>
          <w:sz w:val="28"/>
          <w:szCs w:val="28"/>
        </w:rPr>
        <w:t>х</w:t>
      </w:r>
      <w:proofErr w:type="spellEnd"/>
      <w:r w:rsidRPr="00E56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E56E8D">
          <w:rPr>
            <w:sz w:val="28"/>
            <w:szCs w:val="28"/>
          </w:rPr>
          <w:t>60 мм</w:t>
        </w:r>
      </w:smartTag>
      <w:r w:rsidRPr="00E56E8D">
        <w:rPr>
          <w:sz w:val="28"/>
          <w:szCs w:val="28"/>
        </w:rPr>
        <w:t>, запечатанными фоновой сеткой из равновеликих поперечных полос бело-сине-красного цвета.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2. В верхней части лицевой стороны обложки помещается изображение повседневного (малого) Герба городского округа Тольятти размером 24 </w:t>
      </w:r>
      <w:proofErr w:type="spellStart"/>
      <w:r w:rsidRPr="00E56E8D">
        <w:rPr>
          <w:sz w:val="28"/>
          <w:szCs w:val="28"/>
        </w:rPr>
        <w:t>х</w:t>
      </w:r>
      <w:proofErr w:type="spellEnd"/>
      <w:r w:rsidRPr="00E56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мм"/>
        </w:smartTagPr>
        <w:r w:rsidRPr="00E56E8D">
          <w:rPr>
            <w:sz w:val="28"/>
            <w:szCs w:val="28"/>
          </w:rPr>
          <w:t>18 мм</w:t>
        </w:r>
      </w:smartTag>
      <w:r w:rsidRPr="00E56E8D">
        <w:rPr>
          <w:sz w:val="28"/>
          <w:szCs w:val="28"/>
        </w:rPr>
        <w:t xml:space="preserve">, под ним в три строки заглавными буквами располагаются слова «Депутат Думы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 xml:space="preserve">, размером 20) городского округа Тольятти»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>, размер 18), выполненные тиснением золотистого цвета.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3. На левой внутренней </w:t>
      </w:r>
      <w:r w:rsidR="00E56E8D">
        <w:rPr>
          <w:sz w:val="28"/>
          <w:szCs w:val="28"/>
        </w:rPr>
        <w:t>стороне удостоверения в левой её</w:t>
      </w:r>
      <w:r w:rsidRPr="00E56E8D">
        <w:rPr>
          <w:sz w:val="28"/>
          <w:szCs w:val="28"/>
        </w:rPr>
        <w:t xml:space="preserve"> части помещается цветное изображение повседневного (малого) Герба городского округа Тольятти размером 21 </w:t>
      </w:r>
      <w:proofErr w:type="spellStart"/>
      <w:r w:rsidRPr="00E56E8D">
        <w:rPr>
          <w:sz w:val="28"/>
          <w:szCs w:val="28"/>
        </w:rPr>
        <w:t>х</w:t>
      </w:r>
      <w:proofErr w:type="spellEnd"/>
      <w:r w:rsidRPr="00E56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м"/>
        </w:smartTagPr>
        <w:r w:rsidRPr="00E56E8D">
          <w:rPr>
            <w:sz w:val="28"/>
            <w:szCs w:val="28"/>
          </w:rPr>
          <w:t>12 мм</w:t>
        </w:r>
      </w:smartTag>
      <w:r w:rsidRPr="00E56E8D">
        <w:rPr>
          <w:sz w:val="28"/>
          <w:szCs w:val="28"/>
        </w:rPr>
        <w:t xml:space="preserve">. Под Гербом в пять строк располагаются слова:  «Дума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 xml:space="preserve">, размер 20, заглавные буквы) городского округа Тольятти ________ созыва ХХХХ - ХХХХ годы»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="00E56E8D">
        <w:rPr>
          <w:sz w:val="28"/>
          <w:szCs w:val="28"/>
        </w:rPr>
        <w:t>, размер 14)» чё</w:t>
      </w:r>
      <w:r w:rsidRPr="00E56E8D">
        <w:rPr>
          <w:sz w:val="28"/>
          <w:szCs w:val="28"/>
        </w:rPr>
        <w:t>рного цвета. Номер созыва указывается римскими цифрами.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В правой части левой внутренней стороны удостоверения - место для цветной фотографии депутата размером 30 </w:t>
      </w:r>
      <w:proofErr w:type="spellStart"/>
      <w:r w:rsidRPr="00E56E8D">
        <w:rPr>
          <w:sz w:val="28"/>
          <w:szCs w:val="28"/>
        </w:rPr>
        <w:t>x</w:t>
      </w:r>
      <w:proofErr w:type="spellEnd"/>
      <w:r w:rsidRPr="00E56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E56E8D">
          <w:rPr>
            <w:sz w:val="28"/>
            <w:szCs w:val="28"/>
          </w:rPr>
          <w:t>40 мм</w:t>
        </w:r>
      </w:smartTag>
      <w:r w:rsidRPr="00E56E8D">
        <w:rPr>
          <w:sz w:val="28"/>
          <w:szCs w:val="28"/>
        </w:rPr>
        <w:t>. Под фотографией в две строки п</w:t>
      </w:r>
      <w:r w:rsidR="00956CE6">
        <w:rPr>
          <w:sz w:val="28"/>
          <w:szCs w:val="28"/>
        </w:rPr>
        <w:t>омещается запись, выполненная чё</w:t>
      </w:r>
      <w:r w:rsidRPr="00E56E8D">
        <w:rPr>
          <w:sz w:val="28"/>
          <w:szCs w:val="28"/>
        </w:rPr>
        <w:t xml:space="preserve">рным цветом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>, размер 10):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«Дата выдачи 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__________ ____ </w:t>
      </w:r>
      <w:proofErr w:type="gramStart"/>
      <w:r w:rsidRPr="00E56E8D">
        <w:rPr>
          <w:sz w:val="28"/>
          <w:szCs w:val="28"/>
        </w:rPr>
        <w:t>г</w:t>
      </w:r>
      <w:proofErr w:type="gramEnd"/>
      <w:r w:rsidRPr="00E56E8D">
        <w:rPr>
          <w:sz w:val="28"/>
          <w:szCs w:val="28"/>
        </w:rPr>
        <w:t>.»</w:t>
      </w:r>
    </w:p>
    <w:p w:rsidR="008C0EC2" w:rsidRPr="00E56E8D" w:rsidRDefault="008C0EC2" w:rsidP="008C0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4. На правой внутренней стороне удостоверения вверху заглавными буквами помещается надпись «Удостоверение № ___»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="00E56E8D">
        <w:rPr>
          <w:sz w:val="28"/>
          <w:szCs w:val="28"/>
        </w:rPr>
        <w:t>, размер 20) чё</w:t>
      </w:r>
      <w:r w:rsidRPr="00E56E8D">
        <w:rPr>
          <w:sz w:val="28"/>
          <w:szCs w:val="28"/>
        </w:rPr>
        <w:t>рного цвета.</w:t>
      </w:r>
    </w:p>
    <w:p w:rsidR="008C0EC2" w:rsidRPr="00E56E8D" w:rsidRDefault="008C0EC2" w:rsidP="008C0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Под ней в две строки вписывается фамилия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 xml:space="preserve">, размер 18, заглавные буквы), имя, отчество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>, размер 18) депутата, вып</w:t>
      </w:r>
      <w:r w:rsidR="00E56E8D">
        <w:rPr>
          <w:sz w:val="28"/>
          <w:szCs w:val="28"/>
        </w:rPr>
        <w:t>олненные полужирным шрифтом в чё</w:t>
      </w:r>
      <w:r w:rsidRPr="00E56E8D">
        <w:rPr>
          <w:sz w:val="28"/>
          <w:szCs w:val="28"/>
        </w:rPr>
        <w:t xml:space="preserve">рном цвете. Под ними располагаются слова «депутат Думы городского округа Тольятти»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Pr="00E56E8D">
        <w:rPr>
          <w:sz w:val="28"/>
          <w:szCs w:val="28"/>
        </w:rPr>
        <w:t xml:space="preserve">, размер 14), (в случае, если депутат занимает должность председателя Думы, заместителя председателя Думы, председателя комиссии </w:t>
      </w:r>
      <w:r w:rsidRPr="00E56E8D">
        <w:rPr>
          <w:sz w:val="28"/>
          <w:szCs w:val="28"/>
        </w:rPr>
        <w:lastRenderedPageBreak/>
        <w:t>Думы, указывается замещаемая должность), вып</w:t>
      </w:r>
      <w:r w:rsidR="00E56E8D">
        <w:rPr>
          <w:sz w:val="28"/>
          <w:szCs w:val="28"/>
        </w:rPr>
        <w:t>олненные полужирным шрифтом в чё</w:t>
      </w:r>
      <w:r w:rsidRPr="00E56E8D">
        <w:rPr>
          <w:sz w:val="28"/>
          <w:szCs w:val="28"/>
        </w:rPr>
        <w:t>рном цвете.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 xml:space="preserve">Внизу в две строки располагаются слова «Председатель Думы городского округа Тольятти», справа – расшифровка подписи председателя Думы (шрифт </w:t>
      </w:r>
      <w:proofErr w:type="spellStart"/>
      <w:r w:rsidRPr="00E56E8D">
        <w:rPr>
          <w:sz w:val="28"/>
          <w:szCs w:val="28"/>
          <w:lang w:val="en-US"/>
        </w:rPr>
        <w:t>Antiqua</w:t>
      </w:r>
      <w:proofErr w:type="spellEnd"/>
      <w:r w:rsidR="00E56E8D">
        <w:rPr>
          <w:sz w:val="28"/>
          <w:szCs w:val="28"/>
        </w:rPr>
        <w:t>, размер 10), выполненные в чё</w:t>
      </w:r>
      <w:r w:rsidRPr="00E56E8D">
        <w:rPr>
          <w:sz w:val="28"/>
          <w:szCs w:val="28"/>
        </w:rPr>
        <w:t>рном цвете, между ними имеется место для подписи.</w:t>
      </w:r>
    </w:p>
    <w:p w:rsidR="008C0EC2" w:rsidRPr="00E56E8D" w:rsidRDefault="008C0EC2" w:rsidP="008C0EC2">
      <w:pPr>
        <w:ind w:firstLine="708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5. Фотография депутата Думы и подпись председателя Думы скрепляются гербовой печатью Думы.</w:t>
      </w:r>
    </w:p>
    <w:p w:rsidR="008C0EC2" w:rsidRPr="00E56E8D" w:rsidRDefault="008C0EC2" w:rsidP="008C0EC2">
      <w:pPr>
        <w:rPr>
          <w:sz w:val="28"/>
          <w:szCs w:val="28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E56E8D" w:rsidP="00E56E8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Default="008C0EC2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9B47F6" w:rsidRDefault="009B47F6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E56E8D" w:rsidRPr="009B47F6" w:rsidRDefault="00E56E8D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="002D1E1B">
        <w:rPr>
          <w:sz w:val="26"/>
          <w:szCs w:val="26"/>
        </w:rPr>
        <w:t>2</w:t>
      </w:r>
    </w:p>
    <w:p w:rsidR="00E56E8D" w:rsidRDefault="00E56E8D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к Положению об удостоверении</w:t>
      </w:r>
      <w:r>
        <w:rPr>
          <w:sz w:val="26"/>
          <w:szCs w:val="26"/>
        </w:rPr>
        <w:t xml:space="preserve"> </w:t>
      </w:r>
      <w:r w:rsidRPr="009B47F6">
        <w:rPr>
          <w:sz w:val="26"/>
          <w:szCs w:val="26"/>
        </w:rPr>
        <w:t>депутата</w:t>
      </w:r>
      <w:r>
        <w:rPr>
          <w:sz w:val="26"/>
          <w:szCs w:val="26"/>
        </w:rPr>
        <w:t xml:space="preserve"> </w:t>
      </w:r>
    </w:p>
    <w:p w:rsidR="00E56E8D" w:rsidRPr="009B47F6" w:rsidRDefault="00E56E8D" w:rsidP="00E56E8D">
      <w:pPr>
        <w:ind w:left="4678"/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Думы городского округа</w:t>
      </w:r>
      <w:r>
        <w:rPr>
          <w:sz w:val="26"/>
          <w:szCs w:val="26"/>
        </w:rPr>
        <w:t xml:space="preserve"> </w:t>
      </w:r>
      <w:r w:rsidRPr="009B47F6">
        <w:rPr>
          <w:sz w:val="26"/>
          <w:szCs w:val="26"/>
        </w:rPr>
        <w:t>Тольятти</w:t>
      </w:r>
    </w:p>
    <w:p w:rsidR="009B47F6" w:rsidRPr="009B47F6" w:rsidRDefault="009B47F6" w:rsidP="009B47F6">
      <w:pPr>
        <w:jc w:val="right"/>
        <w:rPr>
          <w:sz w:val="26"/>
          <w:szCs w:val="26"/>
        </w:rPr>
      </w:pPr>
    </w:p>
    <w:p w:rsidR="008C0EC2" w:rsidRPr="00E56E8D" w:rsidRDefault="008C0EC2" w:rsidP="008C0EC2">
      <w:pPr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Образец удостоверения депутата</w:t>
      </w:r>
    </w:p>
    <w:p w:rsidR="008C0EC2" w:rsidRDefault="008C0EC2" w:rsidP="009B47F6">
      <w:pPr>
        <w:jc w:val="center"/>
        <w:rPr>
          <w:sz w:val="28"/>
          <w:szCs w:val="28"/>
        </w:rPr>
      </w:pPr>
      <w:r w:rsidRPr="00E56E8D">
        <w:rPr>
          <w:sz w:val="28"/>
          <w:szCs w:val="28"/>
        </w:rPr>
        <w:t>Думы городского округа Тольятт</w:t>
      </w:r>
      <w:r w:rsidR="009B47F6" w:rsidRPr="00E56E8D">
        <w:rPr>
          <w:sz w:val="28"/>
          <w:szCs w:val="28"/>
        </w:rPr>
        <w:t>и</w:t>
      </w:r>
    </w:p>
    <w:p w:rsidR="009B47F6" w:rsidRDefault="00585B7F" w:rsidP="009B47F6">
      <w:pPr>
        <w:jc w:val="center"/>
        <w:rPr>
          <w:b/>
          <w:sz w:val="26"/>
          <w:szCs w:val="26"/>
        </w:rPr>
      </w:pPr>
      <w:r w:rsidRPr="00585B7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pt;margin-top:12pt;width:269.3pt;height:184.25pt;z-index:251659264;mso-width-relative:margin;mso-height-relative:margin">
            <v:textbox>
              <w:txbxContent>
                <w:p w:rsidR="00E56E8D" w:rsidRPr="0034546F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56E8D" w:rsidRPr="0034546F" w:rsidRDefault="00E56E8D" w:rsidP="008C0EC2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647700" cy="904875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E8D" w:rsidRPr="0034546F" w:rsidRDefault="00E56E8D" w:rsidP="008C0EC2">
                  <w:pPr>
                    <w:jc w:val="center"/>
                    <w:rPr>
                      <w:sz w:val="36"/>
                      <w:szCs w:val="36"/>
                    </w:rPr>
                  </w:pPr>
                  <w:r w:rsidRPr="0034546F">
                    <w:rPr>
                      <w:sz w:val="36"/>
                      <w:szCs w:val="36"/>
                    </w:rPr>
                    <w:t>ДЕПУТАТ ДУМЫ</w:t>
                  </w:r>
                </w:p>
                <w:p w:rsidR="00E56E8D" w:rsidRPr="0034546F" w:rsidRDefault="00E56E8D" w:rsidP="008C0EC2">
                  <w:pPr>
                    <w:jc w:val="center"/>
                    <w:rPr>
                      <w:sz w:val="32"/>
                      <w:szCs w:val="32"/>
                    </w:rPr>
                  </w:pPr>
                  <w:r w:rsidRPr="0034546F">
                    <w:rPr>
                      <w:sz w:val="32"/>
                      <w:szCs w:val="32"/>
                    </w:rPr>
                    <w:t>ГОРОДСКОГО ОКРУГА</w:t>
                  </w:r>
                </w:p>
                <w:p w:rsidR="00E56E8D" w:rsidRPr="0034546F" w:rsidRDefault="00E56E8D" w:rsidP="008C0EC2">
                  <w:pPr>
                    <w:jc w:val="center"/>
                    <w:rPr>
                      <w:sz w:val="32"/>
                      <w:szCs w:val="32"/>
                    </w:rPr>
                  </w:pPr>
                  <w:r w:rsidRPr="0034546F">
                    <w:rPr>
                      <w:sz w:val="32"/>
                      <w:szCs w:val="32"/>
                    </w:rPr>
                    <w:t>ТОЛЬЯТТИ</w:t>
                  </w:r>
                </w:p>
              </w:txbxContent>
            </v:textbox>
          </v:shape>
        </w:pict>
      </w:r>
    </w:p>
    <w:p w:rsidR="009B47F6" w:rsidRDefault="009B47F6" w:rsidP="009B47F6">
      <w:pPr>
        <w:jc w:val="center"/>
        <w:rPr>
          <w:b/>
          <w:sz w:val="26"/>
          <w:szCs w:val="26"/>
        </w:rPr>
      </w:pPr>
    </w:p>
    <w:p w:rsidR="009B47F6" w:rsidRDefault="009B47F6" w:rsidP="009B47F6">
      <w:pPr>
        <w:jc w:val="center"/>
        <w:rPr>
          <w:b/>
          <w:sz w:val="26"/>
          <w:szCs w:val="26"/>
        </w:rPr>
      </w:pPr>
    </w:p>
    <w:p w:rsidR="009B47F6" w:rsidRDefault="009B47F6" w:rsidP="009B47F6">
      <w:pPr>
        <w:jc w:val="center"/>
        <w:rPr>
          <w:b/>
          <w:sz w:val="26"/>
          <w:szCs w:val="26"/>
        </w:rPr>
      </w:pPr>
    </w:p>
    <w:p w:rsidR="009B47F6" w:rsidRPr="009B47F6" w:rsidRDefault="009B47F6" w:rsidP="009B47F6">
      <w:pPr>
        <w:jc w:val="center"/>
        <w:rPr>
          <w:b/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585B7F" w:rsidP="008C0EC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42" style="position:absolute;margin-left:5.4pt;margin-top:2.05pt;width:269.3pt;height:178.6pt;z-index:251656192" coordorigin="2163,1185" coordsize="5386,3572" wrapcoords="-60 -91 -60 21509 21660 21509 21660 -91 -60 -91">
            <v:group id="_x0000_s1043" style="position:absolute;left:2163;top:1185;width:5386;height:3572" coordorigin="2172,1490" coordsize="5386,3572">
              <v:group id="_x0000_s1044" style="position:absolute;left:2172;top:1490;width:5386;height:3572" coordorigin="1741,1217" coordsize="5386,3572">
                <v:group id="_x0000_s1045" style="position:absolute;left:1741;top:1217;width:5386;height:3572" coordorigin="1741,1217" coordsize="5386,3572">
                  <v:group id="_x0000_s1046" style="position:absolute;left:1741;top:1217;width:5386;height:3572" coordorigin="1741,1217" coordsize="5386,3572">
                    <v:rect id="_x0000_s1047" style="position:absolute;left:1741;top:1217;width:5386;height:3572"/>
                    <v:rect id="_x0000_s1048" style="position:absolute;left:2172;top:1564;width:1701;height:2268"/>
                  </v:group>
                  <v:shape id="_x0000_s1049" type="#_x0000_t202" style="position:absolute;left:2172;top:3839;width:1701;height:360;mso-width-relative:margin;mso-height-relative:margin" strokecolor="white" strokeweight="0">
                    <v:textbox style="mso-next-textbox:#_x0000_s1049">
                      <w:txbxContent>
                        <w:p w:rsidR="00E56E8D" w:rsidRPr="00F5562A" w:rsidRDefault="00E56E8D" w:rsidP="008C0E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5562A">
                            <w:rPr>
                              <w:sz w:val="16"/>
                              <w:szCs w:val="16"/>
                            </w:rPr>
                            <w:t>Дата выдачи</w:t>
                          </w:r>
                        </w:p>
                      </w:txbxContent>
                    </v:textbox>
                  </v:shape>
                </v:group>
                <v:group id="_x0000_s1050" style="position:absolute;left:2172;top:4415;width:2049;height:360" coordorigin="2172,4415" coordsize="2049,360">
                  <v:shape id="_x0000_s1051" type="#_x0000_t202" style="position:absolute;left:2172;top:4415;width:1701;height:360;mso-width-relative:margin;mso-height-relative:margin" strokecolor="white" strokeweight="0">
                    <v:textbox style="mso-next-textbox:#_x0000_s1051">
                      <w:txbxContent>
                        <w:p w:rsidR="00E56E8D" w:rsidRPr="007C6636" w:rsidRDefault="00E56E8D" w:rsidP="008C0EC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2172;top:4415;width:2049;height:0" o:connectortype="straight"/>
                </v:group>
              </v:group>
              <v:shape id="_x0000_s1053" type="#_x0000_t202" style="position:absolute;left:4710;top:2818;width:2590;height:1974;mso-width-relative:margin;mso-height-relative:margin" strokecolor="white">
                <v:textbox style="mso-next-textbox:#_x0000_s1053">
                  <w:txbxContent>
                    <w:p w:rsidR="00E56E8D" w:rsidRPr="003A6488" w:rsidRDefault="00E56E8D" w:rsidP="008C0E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A6488">
                        <w:rPr>
                          <w:sz w:val="36"/>
                          <w:szCs w:val="36"/>
                        </w:rPr>
                        <w:t>Дума</w:t>
                      </w:r>
                    </w:p>
                    <w:p w:rsidR="00E56E8D" w:rsidRPr="007C6636" w:rsidRDefault="00E56E8D" w:rsidP="008C0EC2">
                      <w:pPr>
                        <w:jc w:val="center"/>
                      </w:pPr>
                      <w:r w:rsidRPr="007C6636">
                        <w:t>городского</w:t>
                      </w:r>
                    </w:p>
                    <w:p w:rsidR="00E56E8D" w:rsidRPr="007C6636" w:rsidRDefault="00E56E8D" w:rsidP="008C0EC2">
                      <w:pPr>
                        <w:jc w:val="center"/>
                      </w:pPr>
                      <w:r w:rsidRPr="007C6636">
                        <w:t>округа Тольятти</w:t>
                      </w:r>
                    </w:p>
                    <w:p w:rsidR="00E56E8D" w:rsidRPr="007C6636" w:rsidRDefault="00E56E8D" w:rsidP="008C0EC2">
                      <w:pPr>
                        <w:jc w:val="center"/>
                      </w:pPr>
                      <w:r w:rsidRPr="007C6636">
                        <w:t>___ созыва</w:t>
                      </w:r>
                    </w:p>
                    <w:p w:rsidR="00E56E8D" w:rsidRPr="007C6636" w:rsidRDefault="00E56E8D" w:rsidP="008C0EC2">
                      <w:pPr>
                        <w:jc w:val="center"/>
                      </w:pPr>
                      <w:r w:rsidRPr="007C6636">
                        <w:t>20___ - 20___ год</w:t>
                      </w:r>
                    </w:p>
                  </w:txbxContent>
                </v:textbox>
              </v:shape>
            </v:group>
            <v:shape id="_x0000_s1054" type="#_x0000_t32" style="position:absolute;left:2594;top:3800;width:1701;height:0" o:connectortype="straight"/>
          </v:group>
        </w:pict>
      </w:r>
    </w:p>
    <w:p w:rsidR="008C0EC2" w:rsidRPr="009B47F6" w:rsidRDefault="00B24FBA" w:rsidP="008C0EC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82550</wp:posOffset>
            </wp:positionV>
            <wp:extent cx="431800" cy="600710"/>
            <wp:effectExtent l="19050" t="0" r="6350" b="0"/>
            <wp:wrapNone/>
            <wp:docPr id="34" name="Рисунок 32" descr="герб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 ма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Отчество</w:t>
      </w:r>
    </w:p>
    <w:p w:rsidR="008C0EC2" w:rsidRPr="009B47F6" w:rsidRDefault="008C0EC2" w:rsidP="008C0EC2">
      <w:pPr>
        <w:jc w:val="center"/>
        <w:rPr>
          <w:sz w:val="26"/>
          <w:szCs w:val="26"/>
        </w:rPr>
      </w:pPr>
    </w:p>
    <w:p w:rsidR="008C0EC2" w:rsidRPr="009B47F6" w:rsidRDefault="008C0EC2" w:rsidP="008C0EC2">
      <w:pPr>
        <w:jc w:val="center"/>
        <w:rPr>
          <w:sz w:val="26"/>
          <w:szCs w:val="26"/>
        </w:rPr>
      </w:pPr>
      <w:r w:rsidRPr="009B47F6">
        <w:rPr>
          <w:sz w:val="26"/>
          <w:szCs w:val="26"/>
        </w:rPr>
        <w:t>Должность</w:t>
      </w:r>
    </w:p>
    <w:p w:rsidR="008C0EC2" w:rsidRPr="009B47F6" w:rsidRDefault="008C0EC2" w:rsidP="008C0EC2">
      <w:pPr>
        <w:jc w:val="center"/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585B7F" w:rsidP="008C0EC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5" type="#_x0000_t202" style="position:absolute;margin-left:5.4pt;margin-top:2.25pt;width:269.3pt;height:178.6pt;z-index:251657216;mso-width-relative:margin;mso-height-relative:margin">
            <v:textbox>
              <w:txbxContent>
                <w:p w:rsidR="00E56E8D" w:rsidRDefault="00E56E8D" w:rsidP="008C0EC2">
                  <w:pPr>
                    <w:jc w:val="center"/>
                  </w:pPr>
                </w:p>
                <w:p w:rsidR="00E56E8D" w:rsidRPr="003A6488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  <w:r w:rsidRPr="003A6488">
                    <w:rPr>
                      <w:sz w:val="28"/>
                      <w:szCs w:val="28"/>
                    </w:rPr>
                    <w:t>Удостоверение № ____</w:t>
                  </w:r>
                </w:p>
                <w:p w:rsidR="00E56E8D" w:rsidRDefault="00E56E8D" w:rsidP="008C0EC2">
                  <w:pPr>
                    <w:jc w:val="center"/>
                  </w:pPr>
                </w:p>
                <w:p w:rsidR="00E56E8D" w:rsidRPr="00E56A57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</w:t>
                  </w:r>
                </w:p>
                <w:p w:rsidR="00E56E8D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Имя Отчество</w:t>
                  </w:r>
                </w:p>
                <w:p w:rsidR="00E56E8D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56E8D" w:rsidRDefault="00E56E8D" w:rsidP="008C0E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Должность</w:t>
                  </w:r>
                </w:p>
                <w:p w:rsidR="00E56E8D" w:rsidRPr="006E18EA" w:rsidRDefault="00E56E8D" w:rsidP="008C0EC2">
                  <w:pPr>
                    <w:jc w:val="center"/>
                  </w:pPr>
                </w:p>
                <w:p w:rsidR="00E56E8D" w:rsidRDefault="00E56E8D" w:rsidP="008C0EC2">
                  <w:pPr>
                    <w:jc w:val="center"/>
                  </w:pPr>
                </w:p>
                <w:p w:rsidR="00E56E8D" w:rsidRPr="00E56A57" w:rsidRDefault="00E56E8D" w:rsidP="008C0EC2">
                  <w:pPr>
                    <w:rPr>
                      <w:sz w:val="16"/>
                      <w:szCs w:val="16"/>
                    </w:rPr>
                  </w:pPr>
                  <w:r w:rsidRPr="00E56A57">
                    <w:rPr>
                      <w:sz w:val="16"/>
                      <w:szCs w:val="16"/>
                    </w:rPr>
                    <w:t>Председатель Думы</w:t>
                  </w:r>
                </w:p>
                <w:p w:rsidR="00E56E8D" w:rsidRPr="00E56A57" w:rsidRDefault="00E56E8D" w:rsidP="008C0E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E56A57">
                    <w:rPr>
                      <w:sz w:val="16"/>
                      <w:szCs w:val="16"/>
                    </w:rPr>
                    <w:t>ородского округа Тольятти</w:t>
                  </w:r>
                  <w:r w:rsidRPr="00E56A57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E56A57">
                    <w:rPr>
                      <w:sz w:val="16"/>
                      <w:szCs w:val="16"/>
                    </w:rPr>
                    <w:t>расшифровка</w:t>
                  </w:r>
                  <w:r>
                    <w:rPr>
                      <w:sz w:val="16"/>
                      <w:szCs w:val="16"/>
                    </w:rPr>
                    <w:t xml:space="preserve"> подписи</w:t>
                  </w:r>
                </w:p>
              </w:txbxContent>
            </v:textbox>
          </v:shape>
        </w:pict>
      </w: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Pr="009B47F6" w:rsidRDefault="008C0EC2" w:rsidP="008C0EC2">
      <w:pPr>
        <w:rPr>
          <w:sz w:val="26"/>
          <w:szCs w:val="26"/>
        </w:rPr>
      </w:pPr>
    </w:p>
    <w:p w:rsidR="008C0EC2" w:rsidRDefault="008C0EC2" w:rsidP="008C0EC2">
      <w:pPr>
        <w:rPr>
          <w:sz w:val="26"/>
          <w:szCs w:val="26"/>
        </w:rPr>
      </w:pPr>
    </w:p>
    <w:p w:rsidR="00E56E8D" w:rsidRDefault="00E56E8D" w:rsidP="008C0EC2">
      <w:pPr>
        <w:rPr>
          <w:sz w:val="26"/>
          <w:szCs w:val="26"/>
        </w:rPr>
      </w:pPr>
    </w:p>
    <w:p w:rsidR="00E56E8D" w:rsidRDefault="00E56E8D" w:rsidP="008C0EC2">
      <w:pPr>
        <w:rPr>
          <w:sz w:val="26"/>
          <w:szCs w:val="26"/>
        </w:rPr>
      </w:pPr>
    </w:p>
    <w:p w:rsidR="00E56E8D" w:rsidRPr="009B47F6" w:rsidRDefault="00E56E8D" w:rsidP="00E56E8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sectPr w:rsidR="00E56E8D" w:rsidRPr="009B47F6" w:rsidSect="00E56E8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8D" w:rsidRDefault="00E56E8D">
      <w:r>
        <w:separator/>
      </w:r>
    </w:p>
  </w:endnote>
  <w:endnote w:type="continuationSeparator" w:id="1">
    <w:p w:rsidR="00E56E8D" w:rsidRDefault="00E5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8D" w:rsidRDefault="00E56E8D">
      <w:r>
        <w:separator/>
      </w:r>
    </w:p>
  </w:footnote>
  <w:footnote w:type="continuationSeparator" w:id="1">
    <w:p w:rsidR="00E56E8D" w:rsidRDefault="00E5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6E8D" w:rsidRDefault="00585B7F">
        <w:pPr>
          <w:pStyle w:val="a3"/>
          <w:jc w:val="center"/>
        </w:pPr>
        <w:r w:rsidRPr="00E56E8D">
          <w:rPr>
            <w:sz w:val="20"/>
            <w:szCs w:val="20"/>
          </w:rPr>
          <w:fldChar w:fldCharType="begin"/>
        </w:r>
        <w:r w:rsidR="00E56E8D" w:rsidRPr="00E56E8D">
          <w:rPr>
            <w:sz w:val="20"/>
            <w:szCs w:val="20"/>
          </w:rPr>
          <w:instrText xml:space="preserve"> PAGE   \* MERGEFORMAT </w:instrText>
        </w:r>
        <w:r w:rsidRPr="00E56E8D">
          <w:rPr>
            <w:sz w:val="20"/>
            <w:szCs w:val="20"/>
          </w:rPr>
          <w:fldChar w:fldCharType="separate"/>
        </w:r>
        <w:r w:rsidR="002D1E1B">
          <w:rPr>
            <w:noProof/>
            <w:sz w:val="20"/>
            <w:szCs w:val="20"/>
          </w:rPr>
          <w:t>6</w:t>
        </w:r>
        <w:r w:rsidRPr="00E56E8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782"/>
      <w:docPartObj>
        <w:docPartGallery w:val="Page Numbers (Top of Page)"/>
        <w:docPartUnique/>
      </w:docPartObj>
    </w:sdtPr>
    <w:sdtContent>
      <w:p w:rsidR="00E56E8D" w:rsidRDefault="00585B7F">
        <w:pPr>
          <w:pStyle w:val="a3"/>
          <w:jc w:val="center"/>
        </w:pPr>
      </w:p>
    </w:sdtContent>
  </w:sdt>
  <w:p w:rsidR="00E56E8D" w:rsidRDefault="00E56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9F4"/>
    <w:multiLevelType w:val="hybridMultilevel"/>
    <w:tmpl w:val="77B6F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EC2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27AE"/>
    <w:rsid w:val="00083B6B"/>
    <w:rsid w:val="0009113E"/>
    <w:rsid w:val="000A1F6C"/>
    <w:rsid w:val="000B523F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76DB"/>
    <w:rsid w:val="001538E8"/>
    <w:rsid w:val="001557D1"/>
    <w:rsid w:val="0016362E"/>
    <w:rsid w:val="00165450"/>
    <w:rsid w:val="0016644A"/>
    <w:rsid w:val="001736B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3EFE"/>
    <w:rsid w:val="0022087E"/>
    <w:rsid w:val="00221A08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549F"/>
    <w:rsid w:val="002A44F8"/>
    <w:rsid w:val="002C2D12"/>
    <w:rsid w:val="002C4565"/>
    <w:rsid w:val="002D1E1B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FDE"/>
    <w:rsid w:val="003810C8"/>
    <w:rsid w:val="00382E32"/>
    <w:rsid w:val="00385077"/>
    <w:rsid w:val="00385F9A"/>
    <w:rsid w:val="00387FC8"/>
    <w:rsid w:val="003A17C5"/>
    <w:rsid w:val="003A2B67"/>
    <w:rsid w:val="003A49F1"/>
    <w:rsid w:val="003B1378"/>
    <w:rsid w:val="003B38C7"/>
    <w:rsid w:val="003B595E"/>
    <w:rsid w:val="003D4D73"/>
    <w:rsid w:val="003D5E6F"/>
    <w:rsid w:val="003D7B3F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A2874"/>
    <w:rsid w:val="004A3BC9"/>
    <w:rsid w:val="004A41F8"/>
    <w:rsid w:val="004B123D"/>
    <w:rsid w:val="004B44AA"/>
    <w:rsid w:val="004D1F2D"/>
    <w:rsid w:val="004F19E9"/>
    <w:rsid w:val="005039C5"/>
    <w:rsid w:val="005154DD"/>
    <w:rsid w:val="00516532"/>
    <w:rsid w:val="005218D7"/>
    <w:rsid w:val="00534BBC"/>
    <w:rsid w:val="0054499A"/>
    <w:rsid w:val="00552ACF"/>
    <w:rsid w:val="005635DD"/>
    <w:rsid w:val="00570BA1"/>
    <w:rsid w:val="00572F88"/>
    <w:rsid w:val="00574DCB"/>
    <w:rsid w:val="005812BD"/>
    <w:rsid w:val="00585B7F"/>
    <w:rsid w:val="005A096A"/>
    <w:rsid w:val="005A2FBF"/>
    <w:rsid w:val="005B3B7D"/>
    <w:rsid w:val="005D4193"/>
    <w:rsid w:val="005D5CDA"/>
    <w:rsid w:val="005E20DE"/>
    <w:rsid w:val="005E39BB"/>
    <w:rsid w:val="005E4399"/>
    <w:rsid w:val="005F0EBE"/>
    <w:rsid w:val="0060078A"/>
    <w:rsid w:val="0060529C"/>
    <w:rsid w:val="00605C3D"/>
    <w:rsid w:val="00606006"/>
    <w:rsid w:val="0063072B"/>
    <w:rsid w:val="00634159"/>
    <w:rsid w:val="00634D49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A33D3"/>
    <w:rsid w:val="006A3C57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8010E6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0EC2"/>
    <w:rsid w:val="008C3B9B"/>
    <w:rsid w:val="008D21BB"/>
    <w:rsid w:val="008D5872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56CE6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7F6"/>
    <w:rsid w:val="009B4C21"/>
    <w:rsid w:val="009D10B0"/>
    <w:rsid w:val="009D1265"/>
    <w:rsid w:val="009D42DF"/>
    <w:rsid w:val="009F1C2A"/>
    <w:rsid w:val="009F4050"/>
    <w:rsid w:val="009F5EC5"/>
    <w:rsid w:val="00A040B4"/>
    <w:rsid w:val="00A04CAB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4FBA"/>
    <w:rsid w:val="00B276D0"/>
    <w:rsid w:val="00B35B86"/>
    <w:rsid w:val="00B51B5D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BA9"/>
    <w:rsid w:val="00C65E82"/>
    <w:rsid w:val="00C70060"/>
    <w:rsid w:val="00C720C2"/>
    <w:rsid w:val="00C735A8"/>
    <w:rsid w:val="00C83247"/>
    <w:rsid w:val="00C91879"/>
    <w:rsid w:val="00CD548C"/>
    <w:rsid w:val="00CE1A87"/>
    <w:rsid w:val="00CF5189"/>
    <w:rsid w:val="00D25F63"/>
    <w:rsid w:val="00D27988"/>
    <w:rsid w:val="00D338F8"/>
    <w:rsid w:val="00D447AB"/>
    <w:rsid w:val="00D46585"/>
    <w:rsid w:val="00D61608"/>
    <w:rsid w:val="00D61B5B"/>
    <w:rsid w:val="00D62A2A"/>
    <w:rsid w:val="00D710FD"/>
    <w:rsid w:val="00D7185A"/>
    <w:rsid w:val="00D76C2A"/>
    <w:rsid w:val="00D773C9"/>
    <w:rsid w:val="00D81C1D"/>
    <w:rsid w:val="00D82B97"/>
    <w:rsid w:val="00D85757"/>
    <w:rsid w:val="00DA0775"/>
    <w:rsid w:val="00DA08EE"/>
    <w:rsid w:val="00DA2672"/>
    <w:rsid w:val="00DB13D2"/>
    <w:rsid w:val="00DC2461"/>
    <w:rsid w:val="00DE2119"/>
    <w:rsid w:val="00DE36A1"/>
    <w:rsid w:val="00DE3935"/>
    <w:rsid w:val="00DE458B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550B8"/>
    <w:rsid w:val="00E56E8D"/>
    <w:rsid w:val="00E62331"/>
    <w:rsid w:val="00E631D3"/>
    <w:rsid w:val="00E65960"/>
    <w:rsid w:val="00E70071"/>
    <w:rsid w:val="00E94515"/>
    <w:rsid w:val="00EA4EEB"/>
    <w:rsid w:val="00EC70B4"/>
    <w:rsid w:val="00ED7E5D"/>
    <w:rsid w:val="00EF31D7"/>
    <w:rsid w:val="00F06429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96CDA"/>
    <w:rsid w:val="00FA25BC"/>
    <w:rsid w:val="00FA6477"/>
    <w:rsid w:val="00FB3631"/>
    <w:rsid w:val="00FB7EED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0EC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0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EC2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E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9B47F6"/>
    <w:rPr>
      <w:lang w:val="pl-PL" w:eastAsia="pl-PL"/>
    </w:rPr>
  </w:style>
  <w:style w:type="paragraph" w:styleId="a8">
    <w:name w:val="footer"/>
    <w:basedOn w:val="a"/>
    <w:link w:val="a9"/>
    <w:uiPriority w:val="99"/>
    <w:semiHidden/>
    <w:unhideWhenUsed/>
    <w:rsid w:val="003A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7C5"/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550723FFC2C0BAD7564C584FAA868275D0679915070F695F8B8D0C747B81E215755229A32719E7F6521k4M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consultantplus://offline/ref=E7E550723FFC2C0BAD7564C584FAA868275D0679915070F695F8B8D0C747B81E215755229A32719E7F6521k4MFH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2012-09-21T06:31:00Z</cp:lastPrinted>
  <dcterms:created xsi:type="dcterms:W3CDTF">2012-09-19T12:09:00Z</dcterms:created>
  <dcterms:modified xsi:type="dcterms:W3CDTF">2012-09-21T06:33:00Z</dcterms:modified>
</cp:coreProperties>
</file>