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3C" w:rsidRDefault="0081343C" w:rsidP="0081343C">
      <w:pPr>
        <w:jc w:val="right"/>
        <w:rPr>
          <w:i/>
          <w:sz w:val="28"/>
          <w:szCs w:val="28"/>
        </w:rPr>
      </w:pPr>
    </w:p>
    <w:p w:rsidR="0081343C" w:rsidRDefault="0081343C" w:rsidP="0081343C">
      <w:pPr>
        <w:jc w:val="center"/>
        <w:rPr>
          <w:i/>
          <w:sz w:val="28"/>
          <w:szCs w:val="28"/>
        </w:rPr>
      </w:pPr>
    </w:p>
    <w:p w:rsidR="0081343C" w:rsidRDefault="0081343C" w:rsidP="0081343C">
      <w:pPr>
        <w:jc w:val="right"/>
        <w:rPr>
          <w:i/>
          <w:sz w:val="28"/>
          <w:szCs w:val="28"/>
        </w:rPr>
      </w:pPr>
    </w:p>
    <w:p w:rsidR="0081343C" w:rsidRDefault="0081343C" w:rsidP="0081343C">
      <w:pPr>
        <w:jc w:val="right"/>
        <w:rPr>
          <w:i/>
          <w:sz w:val="28"/>
          <w:szCs w:val="28"/>
        </w:rPr>
      </w:pPr>
    </w:p>
    <w:p w:rsidR="0081343C" w:rsidRDefault="0081343C" w:rsidP="0081343C">
      <w:pPr>
        <w:ind w:right="5240"/>
        <w:jc w:val="both"/>
        <w:rPr>
          <w:b/>
          <w:i/>
          <w:sz w:val="28"/>
          <w:szCs w:val="28"/>
        </w:rPr>
      </w:pPr>
    </w:p>
    <w:p w:rsidR="0081343C" w:rsidRDefault="0081343C" w:rsidP="0081343C">
      <w:pPr>
        <w:ind w:right="5240"/>
        <w:jc w:val="both"/>
        <w:rPr>
          <w:b/>
          <w:i/>
          <w:sz w:val="28"/>
          <w:szCs w:val="28"/>
        </w:rPr>
      </w:pPr>
    </w:p>
    <w:p w:rsidR="0081343C" w:rsidRDefault="0081343C" w:rsidP="0081343C">
      <w:pPr>
        <w:ind w:right="5240"/>
        <w:jc w:val="both"/>
        <w:rPr>
          <w:b/>
          <w:i/>
          <w:sz w:val="28"/>
          <w:szCs w:val="28"/>
        </w:rPr>
      </w:pPr>
    </w:p>
    <w:p w:rsidR="0081343C" w:rsidRDefault="0081343C" w:rsidP="0081343C">
      <w:pPr>
        <w:ind w:right="5240"/>
        <w:jc w:val="both"/>
        <w:rPr>
          <w:b/>
          <w:i/>
          <w:sz w:val="28"/>
          <w:szCs w:val="28"/>
        </w:rPr>
      </w:pPr>
    </w:p>
    <w:p w:rsidR="0081343C" w:rsidRDefault="0081343C" w:rsidP="0081343C">
      <w:pPr>
        <w:ind w:right="5240"/>
        <w:jc w:val="both"/>
        <w:rPr>
          <w:b/>
          <w:i/>
          <w:sz w:val="28"/>
          <w:szCs w:val="28"/>
        </w:rPr>
      </w:pPr>
    </w:p>
    <w:p w:rsidR="0081343C" w:rsidRDefault="0081343C" w:rsidP="0081343C">
      <w:pPr>
        <w:ind w:right="5240"/>
        <w:jc w:val="both"/>
        <w:rPr>
          <w:b/>
          <w:i/>
          <w:sz w:val="28"/>
          <w:szCs w:val="28"/>
        </w:rPr>
      </w:pPr>
    </w:p>
    <w:p w:rsidR="0081343C" w:rsidRDefault="0081343C" w:rsidP="0081343C">
      <w:pPr>
        <w:ind w:right="5240"/>
        <w:jc w:val="both"/>
        <w:rPr>
          <w:b/>
          <w:i/>
          <w:sz w:val="28"/>
          <w:szCs w:val="28"/>
        </w:rPr>
      </w:pPr>
    </w:p>
    <w:p w:rsidR="00CE7046" w:rsidRDefault="0081343C" w:rsidP="00CE7046">
      <w:pPr>
        <w:ind w:right="-1"/>
        <w:jc w:val="center"/>
        <w:rPr>
          <w:b/>
          <w:sz w:val="28"/>
          <w:szCs w:val="28"/>
        </w:rPr>
      </w:pPr>
      <w:r w:rsidRPr="00CE7046">
        <w:rPr>
          <w:b/>
          <w:sz w:val="28"/>
          <w:szCs w:val="28"/>
        </w:rPr>
        <w:t xml:space="preserve">О добровольном сложении полномочий </w:t>
      </w:r>
    </w:p>
    <w:p w:rsidR="0081343C" w:rsidRPr="00CE7046" w:rsidRDefault="0081343C" w:rsidP="00CE7046">
      <w:pPr>
        <w:ind w:right="-1"/>
        <w:jc w:val="center"/>
        <w:rPr>
          <w:b/>
          <w:sz w:val="28"/>
          <w:szCs w:val="28"/>
        </w:rPr>
      </w:pPr>
      <w:r w:rsidRPr="00CE7046">
        <w:rPr>
          <w:b/>
          <w:sz w:val="28"/>
          <w:szCs w:val="28"/>
        </w:rPr>
        <w:t>председателя Думы городского округа Тольятти</w:t>
      </w:r>
    </w:p>
    <w:p w:rsidR="0081343C" w:rsidRDefault="0081343C" w:rsidP="0081343C">
      <w:pPr>
        <w:jc w:val="both"/>
        <w:rPr>
          <w:b/>
          <w:i/>
          <w:sz w:val="28"/>
          <w:szCs w:val="28"/>
        </w:rPr>
      </w:pPr>
    </w:p>
    <w:p w:rsidR="0081343C" w:rsidRDefault="0081343C" w:rsidP="0081343C">
      <w:pPr>
        <w:jc w:val="both"/>
        <w:rPr>
          <w:b/>
          <w:i/>
          <w:sz w:val="28"/>
          <w:szCs w:val="28"/>
        </w:rPr>
      </w:pPr>
    </w:p>
    <w:p w:rsidR="0081343C" w:rsidRDefault="0081343C" w:rsidP="0081343C">
      <w:pPr>
        <w:jc w:val="both"/>
        <w:rPr>
          <w:b/>
          <w:i/>
          <w:sz w:val="28"/>
          <w:szCs w:val="28"/>
        </w:rPr>
      </w:pPr>
    </w:p>
    <w:p w:rsidR="0081343C" w:rsidRDefault="0081343C" w:rsidP="00CE70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</w:t>
      </w:r>
      <w:r w:rsidR="003E4B5E">
        <w:rPr>
          <w:sz w:val="28"/>
          <w:szCs w:val="28"/>
        </w:rPr>
        <w:t>Зверева</w:t>
      </w:r>
      <w:r>
        <w:rPr>
          <w:sz w:val="28"/>
          <w:szCs w:val="28"/>
        </w:rPr>
        <w:t xml:space="preserve"> Алексея </w:t>
      </w:r>
      <w:r w:rsidR="003E4B5E">
        <w:rPr>
          <w:sz w:val="28"/>
          <w:szCs w:val="28"/>
        </w:rPr>
        <w:t>Ивановича</w:t>
      </w:r>
      <w:r>
        <w:rPr>
          <w:sz w:val="28"/>
          <w:szCs w:val="28"/>
        </w:rPr>
        <w:t xml:space="preserve"> о добровольном сложении полномочий председателя Думы городского округа Тольятти, руководствуясь </w:t>
      </w:r>
      <w:r w:rsidR="0058290B">
        <w:rPr>
          <w:sz w:val="28"/>
          <w:szCs w:val="28"/>
        </w:rPr>
        <w:t>Р</w:t>
      </w:r>
      <w:r>
        <w:rPr>
          <w:sz w:val="28"/>
          <w:szCs w:val="28"/>
        </w:rPr>
        <w:t>егламентом Думы городского округа Тольятти, Дума</w:t>
      </w:r>
    </w:p>
    <w:p w:rsidR="0081343C" w:rsidRPr="00CE7046" w:rsidRDefault="00CE7046" w:rsidP="00CE7046">
      <w:pPr>
        <w:spacing w:line="360" w:lineRule="auto"/>
        <w:jc w:val="center"/>
        <w:rPr>
          <w:sz w:val="28"/>
          <w:szCs w:val="28"/>
        </w:rPr>
      </w:pPr>
      <w:r w:rsidRPr="00CE7046">
        <w:rPr>
          <w:sz w:val="28"/>
          <w:szCs w:val="28"/>
        </w:rPr>
        <w:t>РЕШИЛА:</w:t>
      </w:r>
    </w:p>
    <w:p w:rsidR="0081343C" w:rsidRDefault="0081343C" w:rsidP="00CE7046">
      <w:pPr>
        <w:numPr>
          <w:ilvl w:val="0"/>
          <w:numId w:val="1"/>
        </w:numPr>
        <w:tabs>
          <w:tab w:val="left" w:pos="1122"/>
          <w:tab w:val="left" w:pos="1309"/>
        </w:tabs>
        <w:autoSpaceDE/>
        <w:autoSpaceDN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отставку председателя Думы городского округа Тольятти </w:t>
      </w:r>
      <w:r w:rsidR="003E4B5E">
        <w:rPr>
          <w:sz w:val="28"/>
          <w:szCs w:val="28"/>
        </w:rPr>
        <w:t>Зверева</w:t>
      </w:r>
      <w:r>
        <w:rPr>
          <w:sz w:val="28"/>
          <w:szCs w:val="28"/>
        </w:rPr>
        <w:t xml:space="preserve"> Алексея </w:t>
      </w:r>
      <w:r w:rsidR="003E4B5E">
        <w:rPr>
          <w:sz w:val="28"/>
          <w:szCs w:val="28"/>
        </w:rPr>
        <w:t>Ивановича</w:t>
      </w:r>
      <w:r>
        <w:rPr>
          <w:sz w:val="28"/>
          <w:szCs w:val="28"/>
        </w:rPr>
        <w:t>.</w:t>
      </w:r>
    </w:p>
    <w:p w:rsidR="0081343C" w:rsidRDefault="0081343C" w:rsidP="00CE7046">
      <w:pPr>
        <w:numPr>
          <w:ilvl w:val="0"/>
          <w:numId w:val="1"/>
        </w:numPr>
        <w:tabs>
          <w:tab w:val="left" w:pos="1122"/>
          <w:tab w:val="left" w:pos="1309"/>
        </w:tabs>
        <w:autoSpaceDE/>
        <w:autoSpaceDN/>
        <w:spacing w:line="360" w:lineRule="auto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полномочия председателя Думы городского округа Тольятти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 </w:t>
      </w:r>
      <w:r w:rsidR="003E4B5E">
        <w:rPr>
          <w:sz w:val="28"/>
          <w:szCs w:val="28"/>
        </w:rPr>
        <w:t>Зверева</w:t>
      </w:r>
      <w:r>
        <w:rPr>
          <w:sz w:val="28"/>
          <w:szCs w:val="28"/>
        </w:rPr>
        <w:t xml:space="preserve"> Алексея </w:t>
      </w:r>
      <w:r w:rsidR="003E4B5E">
        <w:rPr>
          <w:sz w:val="28"/>
          <w:szCs w:val="28"/>
        </w:rPr>
        <w:t>Ивановича</w:t>
      </w:r>
      <w:r w:rsidR="00D443C3">
        <w:rPr>
          <w:sz w:val="28"/>
          <w:szCs w:val="28"/>
        </w:rPr>
        <w:t>.</w:t>
      </w:r>
    </w:p>
    <w:p w:rsidR="00D10FC2" w:rsidRDefault="00D10FC2" w:rsidP="00CE7046">
      <w:pPr>
        <w:numPr>
          <w:ilvl w:val="0"/>
          <w:numId w:val="1"/>
        </w:numPr>
        <w:tabs>
          <w:tab w:val="left" w:pos="1122"/>
          <w:tab w:val="left" w:pos="1309"/>
        </w:tabs>
        <w:autoSpaceDE/>
        <w:autoSpaceDN/>
        <w:spacing w:line="360" w:lineRule="auto"/>
        <w:ind w:left="0" w:right="-5"/>
        <w:jc w:val="both"/>
        <w:rPr>
          <w:sz w:val="28"/>
          <w:szCs w:val="28"/>
        </w:rPr>
      </w:pPr>
      <w:r w:rsidRPr="00C4498B">
        <w:rPr>
          <w:sz w:val="28"/>
          <w:szCs w:val="28"/>
        </w:rPr>
        <w:t xml:space="preserve">Признать утратившим силу решение Думы </w:t>
      </w:r>
      <w:r>
        <w:rPr>
          <w:sz w:val="28"/>
          <w:szCs w:val="28"/>
        </w:rPr>
        <w:t xml:space="preserve">городского округа Тольятти </w:t>
      </w:r>
      <w:r w:rsidRPr="00C4498B">
        <w:rPr>
          <w:sz w:val="28"/>
          <w:szCs w:val="28"/>
        </w:rPr>
        <w:t>от</w:t>
      </w:r>
      <w:r>
        <w:rPr>
          <w:sz w:val="28"/>
          <w:szCs w:val="28"/>
        </w:rPr>
        <w:t xml:space="preserve"> 02.06.2010 №316 «Об избрании председателя Думы городского округа Тольяти».</w:t>
      </w:r>
    </w:p>
    <w:p w:rsidR="0081343C" w:rsidRDefault="0081343C" w:rsidP="00CE7046">
      <w:pPr>
        <w:numPr>
          <w:ilvl w:val="0"/>
          <w:numId w:val="1"/>
        </w:numPr>
        <w:tabs>
          <w:tab w:val="left" w:pos="1122"/>
          <w:tab w:val="left" w:pos="1309"/>
        </w:tabs>
        <w:autoSpaceDE/>
        <w:autoSpaceDN/>
        <w:spacing w:line="360" w:lineRule="auto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избрания председателя Думы возложить исполнение  обязанностей председателя Думы городского округа Тольятти на </w:t>
      </w:r>
      <w:r>
        <w:rPr>
          <w:sz w:val="28"/>
          <w:szCs w:val="28"/>
        </w:rPr>
        <w:br/>
      </w:r>
      <w:r w:rsidR="003E4B5E">
        <w:rPr>
          <w:sz w:val="28"/>
          <w:szCs w:val="28"/>
        </w:rPr>
        <w:t>Денисова</w:t>
      </w:r>
      <w:r>
        <w:rPr>
          <w:sz w:val="28"/>
          <w:szCs w:val="28"/>
        </w:rPr>
        <w:t xml:space="preserve"> </w:t>
      </w:r>
      <w:r w:rsidR="003E4B5E">
        <w:rPr>
          <w:sz w:val="28"/>
          <w:szCs w:val="28"/>
        </w:rPr>
        <w:t>Александра Васильевича</w:t>
      </w:r>
      <w:r>
        <w:rPr>
          <w:sz w:val="28"/>
          <w:szCs w:val="28"/>
        </w:rPr>
        <w:t>, заместителя председателя Думы.</w:t>
      </w:r>
    </w:p>
    <w:p w:rsidR="0081343C" w:rsidRDefault="0081343C" w:rsidP="00CE7046">
      <w:pPr>
        <w:numPr>
          <w:ilvl w:val="0"/>
          <w:numId w:val="1"/>
        </w:numPr>
        <w:tabs>
          <w:tab w:val="left" w:pos="1122"/>
          <w:tab w:val="left" w:pos="1309"/>
        </w:tabs>
        <w:autoSpaceDE/>
        <w:autoSpaceDN/>
        <w:spacing w:line="360" w:lineRule="auto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81343C" w:rsidRDefault="0081343C" w:rsidP="0081343C">
      <w:pPr>
        <w:ind w:right="-5"/>
        <w:jc w:val="both"/>
        <w:rPr>
          <w:sz w:val="28"/>
          <w:szCs w:val="28"/>
        </w:rPr>
      </w:pPr>
    </w:p>
    <w:p w:rsidR="0081343C" w:rsidRDefault="0081343C" w:rsidP="0081343C">
      <w:pPr>
        <w:ind w:right="-5"/>
        <w:jc w:val="both"/>
        <w:rPr>
          <w:sz w:val="28"/>
          <w:szCs w:val="28"/>
        </w:rPr>
      </w:pPr>
    </w:p>
    <w:p w:rsidR="0081343C" w:rsidRDefault="0081343C" w:rsidP="0081343C">
      <w:pPr>
        <w:ind w:right="-5"/>
        <w:jc w:val="both"/>
        <w:rPr>
          <w:sz w:val="28"/>
          <w:szCs w:val="28"/>
        </w:rPr>
      </w:pPr>
    </w:p>
    <w:p w:rsidR="0081343C" w:rsidRPr="00CE7046" w:rsidRDefault="00CE7046" w:rsidP="0081343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84C0A">
        <w:rPr>
          <w:sz w:val="28"/>
          <w:szCs w:val="28"/>
        </w:rPr>
        <w:t>ствующий</w:t>
      </w:r>
      <w:r w:rsidR="00A84C0A">
        <w:rPr>
          <w:sz w:val="28"/>
          <w:szCs w:val="28"/>
        </w:rPr>
        <w:tab/>
      </w:r>
      <w:r w:rsidR="00A84C0A">
        <w:rPr>
          <w:sz w:val="28"/>
          <w:szCs w:val="28"/>
        </w:rPr>
        <w:tab/>
      </w:r>
      <w:r w:rsidR="00A84C0A">
        <w:rPr>
          <w:sz w:val="28"/>
          <w:szCs w:val="28"/>
        </w:rPr>
        <w:tab/>
      </w:r>
      <w:r w:rsidR="00A84C0A">
        <w:rPr>
          <w:sz w:val="28"/>
          <w:szCs w:val="28"/>
        </w:rPr>
        <w:tab/>
      </w:r>
      <w:r w:rsidR="00A84C0A">
        <w:rPr>
          <w:sz w:val="28"/>
          <w:szCs w:val="28"/>
        </w:rPr>
        <w:tab/>
      </w:r>
      <w:r w:rsidR="00A84C0A">
        <w:rPr>
          <w:sz w:val="28"/>
          <w:szCs w:val="28"/>
        </w:rPr>
        <w:tab/>
        <w:t xml:space="preserve">       </w:t>
      </w:r>
      <w:r w:rsidR="00D443C3">
        <w:rPr>
          <w:sz w:val="28"/>
          <w:szCs w:val="28"/>
        </w:rPr>
        <w:t xml:space="preserve"> </w:t>
      </w:r>
      <w:r w:rsidR="00A84C0A">
        <w:rPr>
          <w:sz w:val="28"/>
          <w:szCs w:val="28"/>
        </w:rPr>
        <w:t xml:space="preserve">  </w:t>
      </w:r>
      <w:r w:rsidR="00D443C3">
        <w:rPr>
          <w:sz w:val="28"/>
          <w:szCs w:val="28"/>
        </w:rPr>
        <w:t>А.В.Денисов</w:t>
      </w:r>
    </w:p>
    <w:p w:rsidR="00735CAA" w:rsidRDefault="00735CAA"/>
    <w:sectPr w:rsidR="00735CAA" w:rsidSect="00BA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E76"/>
    <w:multiLevelType w:val="hybridMultilevel"/>
    <w:tmpl w:val="9E244A7E"/>
    <w:lvl w:ilvl="0" w:tplc="42147E5C">
      <w:start w:val="1"/>
      <w:numFmt w:val="decimal"/>
      <w:lvlText w:val="%1."/>
      <w:lvlJc w:val="left"/>
      <w:pPr>
        <w:tabs>
          <w:tab w:val="num" w:pos="2520"/>
        </w:tabs>
        <w:ind w:left="184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1343C"/>
    <w:rsid w:val="002A7CA0"/>
    <w:rsid w:val="003D6B0E"/>
    <w:rsid w:val="003E4B5E"/>
    <w:rsid w:val="0058290B"/>
    <w:rsid w:val="00620CB3"/>
    <w:rsid w:val="007002DB"/>
    <w:rsid w:val="00735CAA"/>
    <w:rsid w:val="008013DF"/>
    <w:rsid w:val="0081343C"/>
    <w:rsid w:val="009355A6"/>
    <w:rsid w:val="00A84C0A"/>
    <w:rsid w:val="00B50073"/>
    <w:rsid w:val="00BA1A41"/>
    <w:rsid w:val="00CE7046"/>
    <w:rsid w:val="00D10FC2"/>
    <w:rsid w:val="00D443C3"/>
    <w:rsid w:val="00EC2E15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43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43C"/>
    <w:pPr>
      <w:jc w:val="center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rsid w:val="00CE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7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 городского округа Тольятти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Ященко</dc:creator>
  <cp:keywords/>
  <dc:description/>
  <cp:lastModifiedBy>Жесткова</cp:lastModifiedBy>
  <cp:revision>7</cp:revision>
  <cp:lastPrinted>2012-09-28T05:46:00Z</cp:lastPrinted>
  <dcterms:created xsi:type="dcterms:W3CDTF">2012-09-24T11:26:00Z</dcterms:created>
  <dcterms:modified xsi:type="dcterms:W3CDTF">2012-09-28T05:46:00Z</dcterms:modified>
</cp:coreProperties>
</file>